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</w:t>
      </w:r>
      <w:r w:rsidR="00931766">
        <w:rPr>
          <w:rFonts w:ascii="Times New Roman" w:hAnsi="Times New Roman" w:cs="Times New Roman"/>
          <w:b/>
          <w:sz w:val="36"/>
          <w:szCs w:val="36"/>
        </w:rPr>
        <w:t>RORAČUN</w:t>
      </w:r>
      <w:r w:rsidRPr="002729C1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A836E4" w:rsidRDefault="00A836E4" w:rsidP="00A836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EC5511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Pr="00A836E4">
        <w:rPr>
          <w:rFonts w:ascii="Times New Roman" w:hAnsi="Times New Roman" w:cs="Times New Roman"/>
          <w:b/>
          <w:sz w:val="36"/>
          <w:szCs w:val="36"/>
        </w:rPr>
        <w:t xml:space="preserve">RAZDOBLJE 2020. – 2022. GODINE 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OBRAZLOŽENJE UZ PRORAČUN </w:t>
      </w:r>
      <w:r w:rsidR="00A9752B">
        <w:rPr>
          <w:rFonts w:ascii="Times New Roman" w:hAnsi="Times New Roman" w:cs="Times New Roman"/>
          <w:b/>
          <w:sz w:val="24"/>
          <w:szCs w:val="24"/>
        </w:rPr>
        <w:t>OPĆINE VIDOVEC ZA RAZDOBLJE 2020. – 2022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članka 39. Zakona o proračunu (NN 87/08,136/12 i 15/15) predstavničko tijelo jedinice lokalne i područne (regionalne) samouprave obvezno je do kraja tekuće godine donijeti proračun za iduću, kao i projekciju proračuna za sljedeće dvije proračunske godine. Metodologija izrade proračuna propisana je Zakonom o proračunu (NN 87/08,136/12 i 15/15) i podzakonskim aktima koj</w:t>
      </w:r>
      <w:r w:rsidR="00A9752B">
        <w:rPr>
          <w:rFonts w:ascii="Times New Roman" w:hAnsi="Times New Roman" w:cs="Times New Roman"/>
          <w:sz w:val="24"/>
          <w:szCs w:val="24"/>
        </w:rPr>
        <w:t xml:space="preserve">ima se regulira provedba Zakona- </w:t>
      </w:r>
      <w:r w:rsidRPr="005D0E14">
        <w:rPr>
          <w:rFonts w:ascii="Times New Roman" w:hAnsi="Times New Roman" w:cs="Times New Roman"/>
          <w:sz w:val="24"/>
          <w:szCs w:val="24"/>
        </w:rPr>
        <w:t>Pravilnikom o proračunskim klasifikacijama (NN 26/10 i 120/13) i novim Pravilnikom o proračunskom računovodstvu i računskom planu (NN 114/10 , 31/11 ,124/14 i 87/16) koji se primjenjuje od 2017.g.. Metodologija izrade proračuna nije se mijenjala. Smjernicama ekonomske i fiskalne politike Vlada Republike Hrvatske daju se parametri Ministarstvu financija za izradu Upute za izradu državnog proračuna</w:t>
      </w:r>
      <w:r w:rsidR="00A836E4">
        <w:rPr>
          <w:rFonts w:ascii="Times New Roman" w:hAnsi="Times New Roman" w:cs="Times New Roman"/>
          <w:sz w:val="24"/>
          <w:szCs w:val="24"/>
        </w:rPr>
        <w:t xml:space="preserve"> </w:t>
      </w:r>
      <w:r w:rsidR="00A836E4">
        <w:rPr>
          <w:rFonts w:ascii="Times New Roman" w:hAnsi="Times New Roman" w:cs="Times New Roman"/>
          <w:sz w:val="24"/>
          <w:szCs w:val="24"/>
        </w:rPr>
        <w:tab/>
        <w:t>i</w:t>
      </w:r>
      <w:r w:rsidRPr="005D0E14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A9752B">
        <w:rPr>
          <w:rFonts w:ascii="Times New Roman" w:hAnsi="Times New Roman" w:cs="Times New Roman"/>
          <w:sz w:val="24"/>
          <w:szCs w:val="24"/>
        </w:rPr>
        <w:t xml:space="preserve"> Proračun Općine Vidovec za 2020</w:t>
      </w:r>
      <w:r w:rsidRPr="005D0E14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A9752B">
        <w:rPr>
          <w:rFonts w:ascii="Times New Roman" w:hAnsi="Times New Roman" w:cs="Times New Roman"/>
          <w:sz w:val="24"/>
          <w:szCs w:val="24"/>
        </w:rPr>
        <w:t>ljem navedenog, proračun za 2020</w:t>
      </w:r>
      <w:r w:rsidRPr="005D0E14">
        <w:rPr>
          <w:rFonts w:ascii="Times New Roman" w:hAnsi="Times New Roman" w:cs="Times New Roman"/>
          <w:sz w:val="24"/>
          <w:szCs w:val="24"/>
        </w:rPr>
        <w:t>. godinu donosi se na razini podskupine računa (treća razina računskog p</w:t>
      </w:r>
      <w:r w:rsidR="00A9752B">
        <w:rPr>
          <w:rFonts w:ascii="Times New Roman" w:hAnsi="Times New Roman" w:cs="Times New Roman"/>
          <w:sz w:val="24"/>
          <w:szCs w:val="24"/>
        </w:rPr>
        <w:t>lana), dok se projekcija za 2021. i 2022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donosi na razini skupine (druga razina računskog plana). 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Proračun se sastoji od: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Općeg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Posebnog dijela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Plana razvojnih programa </w:t>
      </w:r>
    </w:p>
    <w:p w:rsidR="00931766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Plan razvojnih programa sadrži ciljeve i prioritete razvoja Općine Vidovec s programskom i organizacijskom klasifikacijom proračuna.</w:t>
      </w:r>
      <w:r w:rsidR="00A9752B">
        <w:rPr>
          <w:rFonts w:ascii="Times New Roman" w:hAnsi="Times New Roman" w:cs="Times New Roman"/>
          <w:sz w:val="24"/>
          <w:szCs w:val="24"/>
        </w:rPr>
        <w:t xml:space="preserve"> Proračun Općine Vidovec za 2020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godinu je konsolidiran, što znači da su svi prihodi i rashodi proračunskih korisnika Dječjeg vrtić Škrinjica  planirani u proračunu sukladno ekonomskoj, programskoj, funkcijskoj, organizacijskoj i lokacijskoj klasifikaciji te izvorima financiranja. 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:rsidR="00931766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ostvarenja za prethodnu godinu i Uputama za izradu proračuna jedinica lokalne i područne (regional</w:t>
      </w:r>
      <w:r w:rsidR="00A9752B">
        <w:rPr>
          <w:rFonts w:ascii="Times New Roman" w:hAnsi="Times New Roman" w:cs="Times New Roman"/>
          <w:sz w:val="24"/>
          <w:szCs w:val="24"/>
        </w:rPr>
        <w:t>ne) samouprave za razdoblje 2020 – 2022</w:t>
      </w:r>
      <w:r w:rsidRPr="005D0E14">
        <w:rPr>
          <w:rFonts w:ascii="Times New Roman" w:hAnsi="Times New Roman" w:cs="Times New Roman"/>
          <w:sz w:val="24"/>
          <w:szCs w:val="24"/>
        </w:rPr>
        <w:t xml:space="preserve">. RH kojima su utvrđene odrednice prihoda i rashoda lokalnih jedinica.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prihodi i primici proračuna Općine V</w:t>
      </w:r>
      <w:r w:rsidR="00A9752B">
        <w:rPr>
          <w:rFonts w:ascii="Times New Roman" w:hAnsi="Times New Roman" w:cs="Times New Roman"/>
          <w:sz w:val="24"/>
          <w:szCs w:val="24"/>
        </w:rPr>
        <w:t>idovec za 2020</w:t>
      </w:r>
      <w:r w:rsidRPr="005D0E14">
        <w:rPr>
          <w:rFonts w:ascii="Times New Roman" w:hAnsi="Times New Roman" w:cs="Times New Roman"/>
          <w:sz w:val="24"/>
          <w:szCs w:val="24"/>
        </w:rPr>
        <w:t>. godinu planir</w:t>
      </w:r>
      <w:r w:rsidR="00A9752B">
        <w:rPr>
          <w:rFonts w:ascii="Times New Roman" w:hAnsi="Times New Roman" w:cs="Times New Roman"/>
          <w:sz w:val="24"/>
          <w:szCs w:val="24"/>
        </w:rPr>
        <w:t>ani su u iznosu od 21.753.850,00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kuna. Dok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u posebnom dijelu proračuna. U računu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5D0E14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za 2020 – 2022</w:t>
      </w:r>
      <w:r w:rsidR="00A836E4">
        <w:rPr>
          <w:rFonts w:ascii="Times New Roman" w:hAnsi="Times New Roman" w:cs="Times New Roman"/>
          <w:sz w:val="24"/>
          <w:szCs w:val="24"/>
        </w:rPr>
        <w:t>. p</w:t>
      </w:r>
      <w:bookmarkStart w:id="0" w:name="_GoBack"/>
      <w:bookmarkEnd w:id="0"/>
      <w:r w:rsidRPr="005D0E14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266F77" w:rsidRPr="005D0E14">
        <w:rPr>
          <w:rFonts w:ascii="Times New Roman" w:hAnsi="Times New Roman" w:cs="Times New Roman"/>
          <w:sz w:val="24"/>
          <w:szCs w:val="24"/>
        </w:rPr>
        <w:t>manjka na rač</w:t>
      </w:r>
      <w:r w:rsidR="00A9752B">
        <w:rPr>
          <w:rFonts w:ascii="Times New Roman" w:hAnsi="Times New Roman" w:cs="Times New Roman"/>
          <w:sz w:val="24"/>
          <w:szCs w:val="24"/>
        </w:rPr>
        <w:t>unu , odnosno cash pool te na otplatu kredita za izgradnju dječjeg vrtića.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77" w:rsidRPr="005D0E14" w:rsidRDefault="00A9752B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PRORAČUNA U 2020</w:t>
      </w:r>
      <w:r w:rsidR="00931766" w:rsidRPr="005D0E14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Ukupni Pri</w:t>
      </w:r>
      <w:r w:rsidR="00A9752B">
        <w:rPr>
          <w:rFonts w:ascii="Times New Roman" w:hAnsi="Times New Roman" w:cs="Times New Roman"/>
          <w:sz w:val="24"/>
          <w:szCs w:val="24"/>
        </w:rPr>
        <w:t>hodi i primici Proračuna za 2020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  <w:r w:rsidR="00266F77" w:rsidRPr="005D0E14">
        <w:rPr>
          <w:rFonts w:ascii="Times New Roman" w:hAnsi="Times New Roman" w:cs="Times New Roman"/>
          <w:sz w:val="24"/>
          <w:szCs w:val="24"/>
        </w:rPr>
        <w:t>g. predl</w:t>
      </w:r>
      <w:r w:rsidR="00A9752B">
        <w:rPr>
          <w:rFonts w:ascii="Times New Roman" w:hAnsi="Times New Roman" w:cs="Times New Roman"/>
          <w:sz w:val="24"/>
          <w:szCs w:val="24"/>
        </w:rPr>
        <w:t>ažu se u iznosu od 21.753.850,00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kn, a u tome prihod</w:t>
      </w:r>
      <w:r w:rsidR="00A9752B">
        <w:rPr>
          <w:rFonts w:ascii="Times New Roman" w:hAnsi="Times New Roman" w:cs="Times New Roman"/>
          <w:sz w:val="24"/>
          <w:szCs w:val="24"/>
        </w:rPr>
        <w:t>i poslovanja iznose 15.453.850,00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, a primici od financijske imovine i zaduživanja plani</w:t>
      </w:r>
      <w:r w:rsidR="00266F77" w:rsidRPr="005D0E14">
        <w:rPr>
          <w:rFonts w:ascii="Times New Roman" w:hAnsi="Times New Roman" w:cs="Times New Roman"/>
          <w:sz w:val="24"/>
          <w:szCs w:val="24"/>
        </w:rPr>
        <w:t>r</w:t>
      </w:r>
      <w:r w:rsidR="00A9752B">
        <w:rPr>
          <w:rFonts w:ascii="Times New Roman" w:hAnsi="Times New Roman" w:cs="Times New Roman"/>
          <w:sz w:val="24"/>
          <w:szCs w:val="24"/>
        </w:rPr>
        <w:t>aju se u iznosu od 6.300.00,00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266F77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</w:t>
      </w:r>
      <w:r w:rsidR="00266F77" w:rsidRPr="005D0E14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5D0E14">
        <w:rPr>
          <w:rFonts w:ascii="Times New Roman" w:hAnsi="Times New Roman" w:cs="Times New Roman"/>
          <w:sz w:val="24"/>
          <w:szCs w:val="24"/>
        </w:rPr>
        <w:t xml:space="preserve">. </w:t>
      </w:r>
      <w:r w:rsidR="00266F77" w:rsidRPr="005D0E14">
        <w:rPr>
          <w:rFonts w:ascii="Times New Roman" w:hAnsi="Times New Roman" w:cs="Times New Roman"/>
          <w:sz w:val="24"/>
          <w:szCs w:val="24"/>
        </w:rPr>
        <w:t>Prihodi od poreza 61  plani</w:t>
      </w:r>
      <w:r w:rsidR="00A9752B">
        <w:rPr>
          <w:rFonts w:ascii="Times New Roman" w:hAnsi="Times New Roman" w:cs="Times New Roman"/>
          <w:sz w:val="24"/>
          <w:szCs w:val="24"/>
        </w:rPr>
        <w:t>raju se u iznosu od 10.372.000,00</w:t>
      </w:r>
      <w:r w:rsidR="00266F77" w:rsidRPr="005D0E14">
        <w:rPr>
          <w:rFonts w:ascii="Times New Roman" w:hAnsi="Times New Roman" w:cs="Times New Roman"/>
          <w:sz w:val="24"/>
          <w:szCs w:val="24"/>
        </w:rPr>
        <w:t>.</w:t>
      </w:r>
    </w:p>
    <w:p w:rsidR="00A9752B" w:rsidRDefault="00A9752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2B" w:rsidRPr="005D0E14" w:rsidRDefault="00A9752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 okviru planiranih prihod</w:t>
      </w:r>
      <w:r w:rsidR="00A9752B">
        <w:rPr>
          <w:rFonts w:ascii="Times New Roman" w:hAnsi="Times New Roman" w:cs="Times New Roman"/>
          <w:sz w:val="24"/>
          <w:szCs w:val="24"/>
        </w:rPr>
        <w:t>a skupine 63 iznos 3.749.750,00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očekuje se od Pomoći od međunarodnih organizacija te institucija i tijela EU (skupina 632) u sklopu</w:t>
      </w:r>
      <w:r w:rsidR="00266F77" w:rsidRPr="005D0E14">
        <w:rPr>
          <w:rFonts w:ascii="Times New Roman" w:hAnsi="Times New Roman" w:cs="Times New Roman"/>
          <w:sz w:val="24"/>
          <w:szCs w:val="24"/>
        </w:rPr>
        <w:t xml:space="preserve"> LAG- a </w:t>
      </w:r>
      <w:r w:rsidRPr="005D0E14">
        <w:rPr>
          <w:rFonts w:ascii="Times New Roman" w:hAnsi="Times New Roman" w:cs="Times New Roman"/>
          <w:sz w:val="24"/>
          <w:szCs w:val="24"/>
        </w:rPr>
        <w:t xml:space="preserve"> te pomoći iz županijskog i državnog proračuna(skupina 633). </w:t>
      </w:r>
    </w:p>
    <w:p w:rsidR="00266F77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5D0E14">
        <w:rPr>
          <w:rFonts w:ascii="Times New Roman" w:hAnsi="Times New Roman" w:cs="Times New Roman"/>
          <w:sz w:val="24"/>
          <w:szCs w:val="24"/>
        </w:rPr>
        <w:t>a Vidovec</w:t>
      </w:r>
      <w:r w:rsidR="00A9752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9A71D1">
        <w:rPr>
          <w:rFonts w:ascii="Times New Roman" w:hAnsi="Times New Roman" w:cs="Times New Roman"/>
          <w:sz w:val="24"/>
          <w:szCs w:val="24"/>
        </w:rPr>
        <w:t>m 2020. godine ostvariti 216.800</w:t>
      </w:r>
      <w:r w:rsidR="00A9752B">
        <w:rPr>
          <w:rFonts w:ascii="Times New Roman" w:hAnsi="Times New Roman" w:cs="Times New Roman"/>
          <w:sz w:val="24"/>
          <w:szCs w:val="24"/>
        </w:rPr>
        <w:t>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prihoda i to s osnova iznajmljivanja imovine (poslovni prostori, javno-prometne površine), od spomeničke rente te propisanih pripadajućih naknada ( služnost javnih površina) , naknada za koncesije i sl.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CA470E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 te ostale prihode U okviru ovih prihoda planirani su prihodi od upravnih i administrativnih , odnosno državnih biljega, boravišne pri</w:t>
      </w:r>
      <w:r w:rsidR="00A9752B">
        <w:rPr>
          <w:rFonts w:ascii="Times New Roman" w:hAnsi="Times New Roman" w:cs="Times New Roman"/>
          <w:sz w:val="24"/>
          <w:szCs w:val="24"/>
        </w:rPr>
        <w:t>stojbe, u iznosu od 1.021.300,00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U okviru ove skupine prihoda najveći dio imaju prihodi po posebnim propisima koji se odnose na prihode od komunalnih doprinosa i komunalnih naknada. Plani</w:t>
      </w:r>
      <w:r w:rsidR="00CA470E" w:rsidRPr="005D0E14">
        <w:rPr>
          <w:rFonts w:ascii="Times New Roman" w:hAnsi="Times New Roman" w:cs="Times New Roman"/>
          <w:sz w:val="24"/>
          <w:szCs w:val="24"/>
        </w:rPr>
        <w:t xml:space="preserve">rani su u iznosu od </w:t>
      </w:r>
      <w:r w:rsidR="00A9752B">
        <w:rPr>
          <w:rFonts w:ascii="Times New Roman" w:hAnsi="Times New Roman" w:cs="Times New Roman"/>
          <w:sz w:val="24"/>
          <w:szCs w:val="24"/>
        </w:rPr>
        <w:t>520.000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>Prihodi od prodaje proizvoda i robe te pruženih usluga i prihodi od donacija</w:t>
      </w:r>
    </w:p>
    <w:p w:rsidR="005D0E14" w:rsidRPr="005D0E14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5D0E14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>
        <w:rPr>
          <w:rFonts w:ascii="Times New Roman" w:hAnsi="Times New Roman" w:cs="Times New Roman"/>
          <w:sz w:val="24"/>
          <w:szCs w:val="24"/>
        </w:rPr>
        <w:t>ćuje i naknadu za uređenje voda, a planirani su u iznosu od 50.000,00 kuna.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E14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Skupina 68 obuhvaća prihode koji najvećim dijelom proizlaze iz aktivnosti prometnog i komunalnog redarstva (kazne) te ostale prihode, a planira</w:t>
      </w:r>
      <w:r w:rsidR="00CA470E" w:rsidRPr="005D0E14">
        <w:rPr>
          <w:rFonts w:ascii="Times New Roman" w:hAnsi="Times New Roman" w:cs="Times New Roman"/>
          <w:sz w:val="24"/>
          <w:szCs w:val="24"/>
        </w:rPr>
        <w:t>ni su u</w:t>
      </w:r>
      <w:r w:rsidR="009A71D1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A9752B">
        <w:rPr>
          <w:rFonts w:ascii="Times New Roman" w:hAnsi="Times New Roman" w:cs="Times New Roman"/>
          <w:sz w:val="24"/>
          <w:szCs w:val="24"/>
        </w:rPr>
        <w:t>4</w:t>
      </w:r>
      <w:r w:rsidR="00CA470E" w:rsidRPr="005D0E14">
        <w:rPr>
          <w:rFonts w:ascii="Times New Roman" w:hAnsi="Times New Roman" w:cs="Times New Roman"/>
          <w:sz w:val="24"/>
          <w:szCs w:val="24"/>
        </w:rPr>
        <w:t>4</w:t>
      </w:r>
      <w:r w:rsidRPr="005D0E14">
        <w:rPr>
          <w:rFonts w:ascii="Times New Roman" w:hAnsi="Times New Roman" w:cs="Times New Roman"/>
          <w:sz w:val="24"/>
          <w:szCs w:val="24"/>
        </w:rPr>
        <w:t xml:space="preserve">.000,00 kuna. </w:t>
      </w:r>
    </w:p>
    <w:p w:rsidR="003527FF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Primici od financijske imovine i zaduživanja Skupina 84 obuhvaća primitke od zaduživa</w:t>
      </w:r>
      <w:r w:rsidR="003527FF" w:rsidRPr="005D0E14">
        <w:rPr>
          <w:rFonts w:ascii="Times New Roman" w:hAnsi="Times New Roman" w:cs="Times New Roman"/>
          <w:sz w:val="24"/>
          <w:szCs w:val="24"/>
        </w:rPr>
        <w:t>nja, a budući da se Općina Vidovec u 2019</w:t>
      </w:r>
      <w:r w:rsidRPr="005D0E14">
        <w:rPr>
          <w:rFonts w:ascii="Times New Roman" w:hAnsi="Times New Roman" w:cs="Times New Roman"/>
          <w:sz w:val="24"/>
          <w:szCs w:val="24"/>
        </w:rPr>
        <w:t>. godini</w:t>
      </w:r>
      <w:r w:rsidR="00A9752B">
        <w:rPr>
          <w:rFonts w:ascii="Times New Roman" w:hAnsi="Times New Roman" w:cs="Times New Roman"/>
          <w:sz w:val="24"/>
          <w:szCs w:val="24"/>
        </w:rPr>
        <w:t xml:space="preserve"> dugoročno zadužila</w:t>
      </w:r>
      <w:r w:rsidR="003527FF" w:rsidRPr="005D0E14">
        <w:rPr>
          <w:rFonts w:ascii="Times New Roman" w:hAnsi="Times New Roman" w:cs="Times New Roman"/>
          <w:sz w:val="24"/>
          <w:szCs w:val="24"/>
        </w:rPr>
        <w:t xml:space="preserve"> uzimanjem kredita</w:t>
      </w: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3527FF" w:rsidRPr="005D0E14">
        <w:rPr>
          <w:rFonts w:ascii="Times New Roman" w:hAnsi="Times New Roman" w:cs="Times New Roman"/>
          <w:sz w:val="24"/>
          <w:szCs w:val="24"/>
        </w:rPr>
        <w:t>za izgradnju dječjeg vrtića</w:t>
      </w:r>
      <w:r w:rsidRPr="005D0E14">
        <w:rPr>
          <w:rFonts w:ascii="Times New Roman" w:hAnsi="Times New Roman" w:cs="Times New Roman"/>
          <w:sz w:val="24"/>
          <w:szCs w:val="24"/>
        </w:rPr>
        <w:t xml:space="preserve"> u navedenoj skupini prihoda </w:t>
      </w:r>
      <w:r w:rsidR="003527FF" w:rsidRPr="005D0E14">
        <w:rPr>
          <w:rFonts w:ascii="Times New Roman" w:hAnsi="Times New Roman" w:cs="Times New Roman"/>
          <w:sz w:val="24"/>
          <w:szCs w:val="24"/>
        </w:rPr>
        <w:t>p</w:t>
      </w:r>
      <w:r w:rsidR="00A9752B">
        <w:rPr>
          <w:rFonts w:ascii="Times New Roman" w:hAnsi="Times New Roman" w:cs="Times New Roman"/>
          <w:sz w:val="24"/>
          <w:szCs w:val="24"/>
        </w:rPr>
        <w:t>lanira se iznos od 6.300.000,00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527FF" w:rsidRPr="005D0E14" w:rsidRDefault="003527FF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A71D1">
        <w:rPr>
          <w:rFonts w:ascii="Times New Roman" w:hAnsi="Times New Roman" w:cs="Times New Roman"/>
          <w:b/>
          <w:sz w:val="24"/>
          <w:szCs w:val="24"/>
        </w:rPr>
        <w:t>ASHODI I IZDACI PRORAČUNA U 2020</w:t>
      </w:r>
      <w:r w:rsidRPr="006B6471">
        <w:rPr>
          <w:rFonts w:ascii="Times New Roman" w:hAnsi="Times New Roman" w:cs="Times New Roman"/>
          <w:b/>
          <w:sz w:val="24"/>
          <w:szCs w:val="24"/>
        </w:rPr>
        <w:t>.g.</w:t>
      </w:r>
    </w:p>
    <w:p w:rsidR="006B647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Ukupni rashodi i izdaci proračuna predl</w:t>
      </w:r>
      <w:r w:rsidR="009A71D1">
        <w:rPr>
          <w:rFonts w:ascii="Times New Roman" w:hAnsi="Times New Roman" w:cs="Times New Roman"/>
          <w:sz w:val="24"/>
          <w:szCs w:val="24"/>
        </w:rPr>
        <w:t>ažu se u iznosu od 21.753.850,00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a uključuje rashode posl</w:t>
      </w:r>
      <w:r w:rsidR="009A71D1">
        <w:rPr>
          <w:rFonts w:ascii="Times New Roman" w:hAnsi="Times New Roman" w:cs="Times New Roman"/>
          <w:sz w:val="24"/>
          <w:szCs w:val="24"/>
        </w:rPr>
        <w:t>ovanja u visini od 11.095.925,00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kuna, rashode za nabavu nefinancijske i</w:t>
      </w:r>
      <w:r w:rsidR="009A71D1">
        <w:rPr>
          <w:rFonts w:ascii="Times New Roman" w:hAnsi="Times New Roman" w:cs="Times New Roman"/>
          <w:sz w:val="24"/>
          <w:szCs w:val="24"/>
        </w:rPr>
        <w:t>movine u visini od 8.857.925,00</w:t>
      </w:r>
      <w:r w:rsidRPr="005D0E14">
        <w:rPr>
          <w:rFonts w:ascii="Times New Roman" w:hAnsi="Times New Roman" w:cs="Times New Roman"/>
          <w:sz w:val="24"/>
          <w:szCs w:val="24"/>
        </w:rPr>
        <w:t xml:space="preserve"> kuna te izdatke za financijsku imovinu i otplatu </w:t>
      </w:r>
      <w:r w:rsidR="009A71D1">
        <w:rPr>
          <w:rFonts w:ascii="Times New Roman" w:hAnsi="Times New Roman" w:cs="Times New Roman"/>
          <w:sz w:val="24"/>
          <w:szCs w:val="24"/>
        </w:rPr>
        <w:t>zajmova u visini od 1.800.000,00</w:t>
      </w:r>
      <w:r w:rsidR="000A2BFB" w:rsidRPr="005D0E14">
        <w:rPr>
          <w:rFonts w:ascii="Times New Roman" w:hAnsi="Times New Roman" w:cs="Times New Roman"/>
          <w:sz w:val="24"/>
          <w:szCs w:val="24"/>
        </w:rPr>
        <w:t xml:space="preserve"> kuna</w:t>
      </w:r>
      <w:r w:rsidR="009A71D1">
        <w:rPr>
          <w:rFonts w:ascii="Times New Roman" w:hAnsi="Times New Roman" w:cs="Times New Roman"/>
          <w:sz w:val="24"/>
          <w:szCs w:val="24"/>
        </w:rPr>
        <w:t>.</w:t>
      </w:r>
      <w:r w:rsidRPr="005D0E14">
        <w:rPr>
          <w:rFonts w:ascii="Times New Roman" w:hAnsi="Times New Roman" w:cs="Times New Roman"/>
          <w:sz w:val="24"/>
          <w:szCs w:val="24"/>
        </w:rPr>
        <w:t xml:space="preserve"> Kako je navedeno , u planiranim rashodima proračuna obuhvaćeni su i </w:t>
      </w: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rashodi proračunskih korisnika, sukladno ekonomskoj, programskoj, funkcijskoj i lokacijskoj klasifikaciji te izvorima financiranja. </w:t>
      </w:r>
    </w:p>
    <w:p w:rsidR="000A2BFB" w:rsidRPr="006B6471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1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• Funkcijska (svakom je programu dodijeljena šifra – četveroznamenkasti broj funkcije koja se izvršava kroz određene programe)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0A2BFB" w:rsidRPr="005D0E14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5D0E14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5D0E14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5D0E14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Sredstva planirana kroz ovaj program osiguravaju se za podmirenje 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5D0E14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5D0E14">
        <w:rPr>
          <w:rFonts w:ascii="Times New Roman" w:hAnsi="Times New Roman" w:cs="Times New Roman"/>
          <w:sz w:val="24"/>
          <w:szCs w:val="24"/>
        </w:rPr>
        <w:t>podmirenje ras</w:t>
      </w:r>
      <w:r w:rsidRPr="005D0E14">
        <w:rPr>
          <w:rFonts w:ascii="Times New Roman" w:hAnsi="Times New Roman" w:cs="Times New Roman"/>
          <w:sz w:val="24"/>
          <w:szCs w:val="24"/>
        </w:rPr>
        <w:t>hoda za troškove reprezentacije, troškova službenih putovanja dužnos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nika, troškove medija, </w:t>
      </w:r>
      <w:r w:rsidRPr="005D0E14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5D0E14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sklopu ovog razdjela planirane su aktivnosti  </w:t>
      </w:r>
      <w:r w:rsidR="000E71BF" w:rsidRPr="005D0E14">
        <w:rPr>
          <w:rFonts w:ascii="Times New Roman" w:hAnsi="Times New Roman" w:cs="Times New Roman"/>
          <w:sz w:val="24"/>
          <w:szCs w:val="24"/>
        </w:rPr>
        <w:t>Mjesni</w:t>
      </w:r>
      <w:r w:rsidRPr="005D0E14">
        <w:rPr>
          <w:rFonts w:ascii="Times New Roman" w:hAnsi="Times New Roman" w:cs="Times New Roman"/>
          <w:sz w:val="24"/>
          <w:szCs w:val="24"/>
        </w:rPr>
        <w:t>h odbora, Održavanja groblja, Političkih stranaka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i izbor</w:t>
      </w:r>
      <w:r w:rsidRPr="005D0E14">
        <w:rPr>
          <w:rFonts w:ascii="Times New Roman" w:hAnsi="Times New Roman" w:cs="Times New Roman"/>
          <w:sz w:val="24"/>
          <w:szCs w:val="24"/>
        </w:rPr>
        <w:t xml:space="preserve">i, Poticanje razvoja poljoprivrede te aktivnosti </w:t>
      </w:r>
      <w:r w:rsidR="007A5A01" w:rsidRPr="005D0E14">
        <w:rPr>
          <w:rFonts w:ascii="Times New Roman" w:hAnsi="Times New Roman" w:cs="Times New Roman"/>
          <w:sz w:val="24"/>
          <w:szCs w:val="24"/>
        </w:rPr>
        <w:t>S</w:t>
      </w:r>
      <w:r w:rsidR="000E71BF" w:rsidRPr="005D0E14">
        <w:rPr>
          <w:rFonts w:ascii="Times New Roman" w:hAnsi="Times New Roman" w:cs="Times New Roman"/>
          <w:sz w:val="24"/>
          <w:szCs w:val="24"/>
        </w:rPr>
        <w:t>avjet</w:t>
      </w:r>
      <w:r w:rsidRPr="005D0E14">
        <w:rPr>
          <w:rFonts w:ascii="Times New Roman" w:hAnsi="Times New Roman" w:cs="Times New Roman"/>
          <w:sz w:val="24"/>
          <w:szCs w:val="24"/>
        </w:rPr>
        <w:t>a</w:t>
      </w:r>
      <w:r w:rsidR="000E71BF" w:rsidRPr="005D0E14">
        <w:rPr>
          <w:rFonts w:ascii="Times New Roman" w:hAnsi="Times New Roman" w:cs="Times New Roman"/>
          <w:sz w:val="24"/>
          <w:szCs w:val="24"/>
        </w:rPr>
        <w:t xml:space="preserve"> mladih</w:t>
      </w:r>
      <w:r w:rsidR="007A5A01" w:rsidRPr="005D0E14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Pr="005D0E14">
        <w:rPr>
          <w:rFonts w:ascii="Times New Roman" w:hAnsi="Times New Roman" w:cs="Times New Roman"/>
          <w:sz w:val="24"/>
          <w:szCs w:val="24"/>
        </w:rPr>
        <w:t>.</w:t>
      </w:r>
    </w:p>
    <w:p w:rsidR="007A5A01" w:rsidRPr="005D0E14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5D0E14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potrebni za funkcioniranje Uprave.</w:t>
      </w:r>
    </w:p>
    <w:p w:rsidR="007A5A01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lastRenderedPageBreak/>
        <w:t xml:space="preserve"> Rashodi za zaposlene (skupina 31) planiraju se n</w:t>
      </w:r>
      <w:r w:rsidR="009A71D1">
        <w:rPr>
          <w:rFonts w:ascii="Times New Roman" w:hAnsi="Times New Roman" w:cs="Times New Roman"/>
          <w:sz w:val="24"/>
          <w:szCs w:val="24"/>
        </w:rPr>
        <w:t>a nešto višoj razini nego u 2019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godini. Ukupan iznos ovih rashoda čine bruto plaće zaposlenika (djelatnika i dužnosnika). Planirani iznos bruto plaća za zamjenika načelnika te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licenca, windows licenca, itd.) i programa za kvalitetnije obavljanje poslova uprave. </w:t>
      </w:r>
      <w:r w:rsidR="007A5A01" w:rsidRPr="005D0E14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6B6471" w:rsidRPr="005D0E14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6B6471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5D0E14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5D0E14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3E77F1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6B6471">
        <w:rPr>
          <w:rFonts w:ascii="Times New Roman" w:hAnsi="Times New Roman" w:cs="Times New Roman"/>
          <w:sz w:val="24"/>
          <w:szCs w:val="24"/>
        </w:rPr>
        <w:t>n  te ostali komunalni poslovi.</w:t>
      </w:r>
    </w:p>
    <w:p w:rsidR="006B6471" w:rsidRPr="006B6471" w:rsidRDefault="006B6471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DA29DE" w:rsidRPr="005D0E14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U sklopu ovog razdjela planirani su rashodi vezeni uz predškolski odgoj te školstvo , a u okviru ovog razdjela planirani su i svi rashodi proračunskog korisnika Općine Vidovec Dječjeg vrtića Škrinjica  kao i troškovi izgradnje novog dječjeg vrtića u Vidovcu.</w:t>
      </w:r>
    </w:p>
    <w:p w:rsidR="006B6471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DA29DE" w:rsidRPr="006B6471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6B6471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6B6471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6B6471">
        <w:rPr>
          <w:rFonts w:ascii="Times New Roman" w:hAnsi="Times New Roman" w:cs="Times New Roman"/>
          <w:sz w:val="24"/>
          <w:szCs w:val="24"/>
        </w:rPr>
        <w:t>: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Program javnih potreba u kulturi temelji se na odredbama Zakona o javnim potrebama u kulturi. Na</w:t>
      </w:r>
      <w:r w:rsidR="009A71D1">
        <w:rPr>
          <w:rFonts w:ascii="Times New Roman" w:hAnsi="Times New Roman" w:cs="Times New Roman"/>
          <w:sz w:val="24"/>
          <w:szCs w:val="24"/>
        </w:rPr>
        <w:t xml:space="preserve"> navedenim će se osnovama u 2020</w:t>
      </w:r>
      <w:r w:rsidRPr="005D0E14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9A71D1" w:rsidRDefault="009A71D1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71D1" w:rsidRPr="005D0E14" w:rsidRDefault="009A71D1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3E77F1" w:rsidRPr="005D0E14" w:rsidRDefault="006B6471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77F1" w:rsidRPr="005D0E14">
        <w:rPr>
          <w:rFonts w:ascii="Times New Roman" w:hAnsi="Times New Roman" w:cs="Times New Roman"/>
          <w:sz w:val="24"/>
          <w:szCs w:val="24"/>
        </w:rPr>
        <w:t>inanciranje vatrogastva regulirano je Zakonom o vatrogastvu. Aktivnost za Civilnu zaštitu temeljena je na Zakonu o zaštiti i spašavanju i Civilnoj zaštiti. Cilj je izrada Planova i Procjena zaštite i spašavanja, Planova civilne zaštite. Također tu se nalaze rashodi vezani za aktivnost Gorske službe spašavanja.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5D0E14" w:rsidRPr="006B6471" w:rsidRDefault="005D0E14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</w:p>
    <w:p w:rsidR="003E77F1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 xml:space="preserve">UDRUŽENJE GRAĐANA </w:t>
      </w:r>
    </w:p>
    <w:p w:rsidR="005D0E14" w:rsidRPr="005D0E14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            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5D0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E14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9A71D1">
        <w:rPr>
          <w:rFonts w:ascii="Times New Roman" w:hAnsi="Times New Roman" w:cs="Times New Roman"/>
          <w:sz w:val="24"/>
          <w:szCs w:val="24"/>
        </w:rPr>
        <w:t>a području Općine Vidovec u 2020</w:t>
      </w:r>
      <w:r w:rsidRPr="005D0E14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5D0E14" w:rsidRDefault="005D0E14" w:rsidP="005D0E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9A71D1">
        <w:rPr>
          <w:rFonts w:ascii="Times New Roman" w:hAnsi="Times New Roman" w:cs="Times New Roman"/>
          <w:sz w:val="24"/>
          <w:szCs w:val="24"/>
        </w:rPr>
        <w:t>pćine Vidovec za 2020</w:t>
      </w:r>
      <w:r w:rsidRPr="005D0E14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>
        <w:rPr>
          <w:rFonts w:ascii="Times New Roman" w:hAnsi="Times New Roman" w:cs="Times New Roman"/>
          <w:sz w:val="24"/>
          <w:szCs w:val="24"/>
        </w:rPr>
        <w:t xml:space="preserve"> Zakonu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p w:rsidR="005D0E14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CRKVA</w:t>
      </w:r>
    </w:p>
    <w:p w:rsidR="005D0E14" w:rsidRPr="005D0E14" w:rsidRDefault="003E77F1" w:rsidP="006B64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 </w:t>
      </w:r>
      <w:r w:rsidR="005D0E14" w:rsidRPr="005D0E14">
        <w:rPr>
          <w:rFonts w:ascii="Times New Roman" w:hAnsi="Times New Roman" w:cs="Times New Roman"/>
          <w:sz w:val="24"/>
          <w:szCs w:val="24"/>
        </w:rPr>
        <w:t>P</w:t>
      </w:r>
      <w:r w:rsidR="009A71D1">
        <w:rPr>
          <w:rFonts w:ascii="Times New Roman" w:hAnsi="Times New Roman" w:cs="Times New Roman"/>
          <w:sz w:val="24"/>
          <w:szCs w:val="24"/>
        </w:rPr>
        <w:t>roračunom Općine Vidovec za 2020</w:t>
      </w:r>
      <w:r w:rsidR="005D0E14" w:rsidRPr="005D0E14">
        <w:rPr>
          <w:rFonts w:ascii="Times New Roman" w:hAnsi="Times New Roman" w:cs="Times New Roman"/>
          <w:sz w:val="24"/>
          <w:szCs w:val="24"/>
        </w:rPr>
        <w:t>. godinu planirana su sredstva za dodjelu donacije Župi sv. Vida i Župi svete Margarete Margečan</w:t>
      </w:r>
      <w:r w:rsidR="006B6471">
        <w:rPr>
          <w:rFonts w:ascii="Times New Roman" w:hAnsi="Times New Roman" w:cs="Times New Roman"/>
          <w:sz w:val="24"/>
          <w:szCs w:val="24"/>
        </w:rPr>
        <w:t xml:space="preserve"> za uređenje </w:t>
      </w:r>
      <w:r w:rsidR="006B6471">
        <w:rPr>
          <w:rFonts w:ascii="Times New Roman" w:hAnsi="Times New Roman" w:cs="Times New Roman"/>
          <w:color w:val="000000"/>
          <w:sz w:val="24"/>
          <w:szCs w:val="24"/>
        </w:rPr>
        <w:t>crkve</w:t>
      </w:r>
      <w:r w:rsidR="005D0E14" w:rsidRPr="005D0E14">
        <w:rPr>
          <w:rFonts w:ascii="Times New Roman" w:hAnsi="Times New Roman" w:cs="Times New Roman"/>
          <w:color w:val="000000"/>
          <w:sz w:val="24"/>
          <w:szCs w:val="24"/>
        </w:rPr>
        <w:t xml:space="preserve"> svetog Antuna u Tužnom.</w:t>
      </w:r>
      <w:r w:rsidR="005D0E14" w:rsidRPr="005D0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DE" w:rsidRPr="005D0E14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E14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Pr="002D7526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5D0E14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>
        <w:rPr>
          <w:rFonts w:ascii="Times New Roman" w:hAnsi="Times New Roman" w:cs="Times New Roman"/>
          <w:sz w:val="24"/>
          <w:szCs w:val="24"/>
        </w:rPr>
        <w:t>Zakonom</w:t>
      </w:r>
      <w:r w:rsidRPr="005D0E14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>
        <w:rPr>
          <w:rFonts w:ascii="Times New Roman" w:hAnsi="Times New Roman" w:cs="Times New Roman"/>
          <w:sz w:val="24"/>
          <w:szCs w:val="24"/>
        </w:rPr>
        <w:t>.</w:t>
      </w:r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64" w:rsidRDefault="00816764" w:rsidP="001A4838">
      <w:pPr>
        <w:spacing w:after="0" w:line="240" w:lineRule="auto"/>
      </w:pPr>
      <w:r>
        <w:separator/>
      </w:r>
    </w:p>
  </w:endnote>
  <w:endnote w:type="continuationSeparator" w:id="0">
    <w:p w:rsidR="00816764" w:rsidRDefault="00816764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64" w:rsidRDefault="00816764" w:rsidP="001A4838">
      <w:pPr>
        <w:spacing w:after="0" w:line="240" w:lineRule="auto"/>
      </w:pPr>
      <w:r>
        <w:separator/>
      </w:r>
    </w:p>
  </w:footnote>
  <w:footnote w:type="continuationSeparator" w:id="0">
    <w:p w:rsidR="00816764" w:rsidRDefault="00816764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400A8"/>
    <w:rsid w:val="00052ED8"/>
    <w:rsid w:val="00060CF6"/>
    <w:rsid w:val="000616FC"/>
    <w:rsid w:val="000623A1"/>
    <w:rsid w:val="00074548"/>
    <w:rsid w:val="000833BD"/>
    <w:rsid w:val="00087114"/>
    <w:rsid w:val="000A2BFB"/>
    <w:rsid w:val="000B5C13"/>
    <w:rsid w:val="000D2439"/>
    <w:rsid w:val="000D3020"/>
    <w:rsid w:val="000D4B60"/>
    <w:rsid w:val="000E71BF"/>
    <w:rsid w:val="000F0C83"/>
    <w:rsid w:val="00104799"/>
    <w:rsid w:val="00120E76"/>
    <w:rsid w:val="001359A6"/>
    <w:rsid w:val="00135EFE"/>
    <w:rsid w:val="001427CC"/>
    <w:rsid w:val="00176EDD"/>
    <w:rsid w:val="00176FE2"/>
    <w:rsid w:val="00187363"/>
    <w:rsid w:val="00191E75"/>
    <w:rsid w:val="00195045"/>
    <w:rsid w:val="001A4838"/>
    <w:rsid w:val="001F124A"/>
    <w:rsid w:val="001F15B9"/>
    <w:rsid w:val="002001EB"/>
    <w:rsid w:val="00233218"/>
    <w:rsid w:val="0024675B"/>
    <w:rsid w:val="00252026"/>
    <w:rsid w:val="00266F77"/>
    <w:rsid w:val="002729C1"/>
    <w:rsid w:val="002C5DEC"/>
    <w:rsid w:val="002D7526"/>
    <w:rsid w:val="002F595F"/>
    <w:rsid w:val="00336082"/>
    <w:rsid w:val="003527FF"/>
    <w:rsid w:val="00390781"/>
    <w:rsid w:val="00395D4C"/>
    <w:rsid w:val="0039689C"/>
    <w:rsid w:val="003B580D"/>
    <w:rsid w:val="003D7351"/>
    <w:rsid w:val="003E77F1"/>
    <w:rsid w:val="00405B7E"/>
    <w:rsid w:val="004136E7"/>
    <w:rsid w:val="00421DDA"/>
    <w:rsid w:val="00432FF6"/>
    <w:rsid w:val="00440924"/>
    <w:rsid w:val="00463504"/>
    <w:rsid w:val="00480D0A"/>
    <w:rsid w:val="00481216"/>
    <w:rsid w:val="004C1C40"/>
    <w:rsid w:val="004E11A3"/>
    <w:rsid w:val="004F43E7"/>
    <w:rsid w:val="00540188"/>
    <w:rsid w:val="00540644"/>
    <w:rsid w:val="00547F5E"/>
    <w:rsid w:val="00562D35"/>
    <w:rsid w:val="005818EC"/>
    <w:rsid w:val="005A2316"/>
    <w:rsid w:val="005D0E14"/>
    <w:rsid w:val="005F3EBA"/>
    <w:rsid w:val="006472A3"/>
    <w:rsid w:val="00647C18"/>
    <w:rsid w:val="006A19EC"/>
    <w:rsid w:val="006A73E0"/>
    <w:rsid w:val="006B00D8"/>
    <w:rsid w:val="006B4DA7"/>
    <w:rsid w:val="006B6471"/>
    <w:rsid w:val="006D3F33"/>
    <w:rsid w:val="006D68AE"/>
    <w:rsid w:val="00701810"/>
    <w:rsid w:val="00730528"/>
    <w:rsid w:val="0079616D"/>
    <w:rsid w:val="007A5A01"/>
    <w:rsid w:val="007A5E1A"/>
    <w:rsid w:val="007A6CA7"/>
    <w:rsid w:val="007C53E8"/>
    <w:rsid w:val="007D22E3"/>
    <w:rsid w:val="00816764"/>
    <w:rsid w:val="00820DBC"/>
    <w:rsid w:val="00832CC0"/>
    <w:rsid w:val="0087381C"/>
    <w:rsid w:val="008817DB"/>
    <w:rsid w:val="00887682"/>
    <w:rsid w:val="008B6168"/>
    <w:rsid w:val="008D0EB0"/>
    <w:rsid w:val="008F112B"/>
    <w:rsid w:val="008F3947"/>
    <w:rsid w:val="00904E33"/>
    <w:rsid w:val="00931766"/>
    <w:rsid w:val="009642EF"/>
    <w:rsid w:val="009A71D1"/>
    <w:rsid w:val="009B0024"/>
    <w:rsid w:val="009B1CB6"/>
    <w:rsid w:val="009C30AB"/>
    <w:rsid w:val="009D113D"/>
    <w:rsid w:val="00A22901"/>
    <w:rsid w:val="00A32878"/>
    <w:rsid w:val="00A3302E"/>
    <w:rsid w:val="00A74841"/>
    <w:rsid w:val="00A836E4"/>
    <w:rsid w:val="00A94BCF"/>
    <w:rsid w:val="00A9752B"/>
    <w:rsid w:val="00AA4A39"/>
    <w:rsid w:val="00AB3B05"/>
    <w:rsid w:val="00AD73CD"/>
    <w:rsid w:val="00AF5307"/>
    <w:rsid w:val="00B0701E"/>
    <w:rsid w:val="00B26557"/>
    <w:rsid w:val="00B40008"/>
    <w:rsid w:val="00B97FDF"/>
    <w:rsid w:val="00BB5559"/>
    <w:rsid w:val="00BC34B4"/>
    <w:rsid w:val="00BC591B"/>
    <w:rsid w:val="00C06A5E"/>
    <w:rsid w:val="00C63521"/>
    <w:rsid w:val="00C80E54"/>
    <w:rsid w:val="00C87A57"/>
    <w:rsid w:val="00CA07C9"/>
    <w:rsid w:val="00CA470E"/>
    <w:rsid w:val="00CA5F61"/>
    <w:rsid w:val="00CA763D"/>
    <w:rsid w:val="00CB5F32"/>
    <w:rsid w:val="00CB76E5"/>
    <w:rsid w:val="00CD267C"/>
    <w:rsid w:val="00CD7AF2"/>
    <w:rsid w:val="00CE7569"/>
    <w:rsid w:val="00D13E27"/>
    <w:rsid w:val="00D220C8"/>
    <w:rsid w:val="00D550C3"/>
    <w:rsid w:val="00DA29DE"/>
    <w:rsid w:val="00DB7775"/>
    <w:rsid w:val="00DE04FA"/>
    <w:rsid w:val="00E10F69"/>
    <w:rsid w:val="00E63A8A"/>
    <w:rsid w:val="00E67BDA"/>
    <w:rsid w:val="00E710BD"/>
    <w:rsid w:val="00E92419"/>
    <w:rsid w:val="00EB227C"/>
    <w:rsid w:val="00EC5511"/>
    <w:rsid w:val="00F103C0"/>
    <w:rsid w:val="00F10536"/>
    <w:rsid w:val="00F171A2"/>
    <w:rsid w:val="00F533DA"/>
    <w:rsid w:val="00F61D25"/>
    <w:rsid w:val="00F707EB"/>
    <w:rsid w:val="00F743CD"/>
    <w:rsid w:val="00F80FBB"/>
    <w:rsid w:val="00F85523"/>
    <w:rsid w:val="00FB0320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56</cp:revision>
  <cp:lastPrinted>2020-03-17T11:55:00Z</cp:lastPrinted>
  <dcterms:created xsi:type="dcterms:W3CDTF">2014-05-07T07:41:00Z</dcterms:created>
  <dcterms:modified xsi:type="dcterms:W3CDTF">2020-03-27T10:39:00Z</dcterms:modified>
</cp:coreProperties>
</file>