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Na temelju članka 29. Zakona o službenicima i namještenicima u lokalnoj i područnoj (regionalnoj) samoupravi (“Narodne novine” broj 86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/08, 61/11 i 4/18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), pročelnica Jedinstvenog u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pravnog odjela 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Općine Vidovec,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raspisuje</w:t>
      </w:r>
    </w:p>
    <w:p w:rsidR="00BB6D57" w:rsidRPr="00BB6D57" w:rsidRDefault="00146B7B" w:rsidP="00D92A58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OGLAS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</w:r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za prijam u službu na određeno vrijeme ra</w:t>
      </w:r>
      <w:r w:rsid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di zamjene duže vrijeme odsutne službeni</w:t>
      </w:r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ce o</w:t>
      </w:r>
      <w:r w:rsid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dnosno do povratka službenice</w:t>
      </w:r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s </w:t>
      </w:r>
      <w:proofErr w:type="spellStart"/>
      <w:r w:rsidR="00D90D73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rodilj</w:t>
      </w:r>
      <w:r w:rsidR="00D90D73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nog</w:t>
      </w:r>
      <w:proofErr w:type="spellEnd"/>
      <w:r w:rsidR="00BB6D57"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i/ili roditeljskog dopusta u</w:t>
      </w:r>
    </w:p>
    <w:p w:rsidR="00146B7B" w:rsidRPr="00146B7B" w:rsidRDefault="00BB6D57" w:rsidP="00D92A58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Jedinstveni upravni odjel Op</w:t>
      </w:r>
      <w:r>
        <w:rPr>
          <w:rFonts w:ascii="pt-serif" w:eastAsia="Times New Roman" w:hAnsi="pt-serif" w:cs="Times New Roman" w:hint="eastAsia"/>
          <w:b/>
          <w:bCs/>
          <w:sz w:val="21"/>
          <w:szCs w:val="21"/>
          <w:lang w:eastAsia="hr-HR"/>
        </w:rPr>
        <w:t>ć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ine Vidovec</w:t>
      </w:r>
    </w:p>
    <w:p w:rsidR="00D92A58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REFERE</w:t>
      </w:r>
      <w:r w:rsidR="00B146B6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N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T/ REFERENTICA - </w:t>
      </w: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administrativni tajnik/</w:t>
      </w:r>
      <w:proofErr w:type="spellStart"/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ica</w:t>
      </w:r>
      <w:proofErr w:type="spellEnd"/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jedan izvršitelj/</w:t>
      </w:r>
      <w:proofErr w:type="spellStart"/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ica</w:t>
      </w:r>
      <w:proofErr w:type="spellEnd"/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, na određeno vrijeme do </w:t>
      </w:r>
      <w:r w:rsidR="008012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povratka</w:t>
      </w:r>
      <w:r w:rsidR="00D92A58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duže odsutne službenice</w:t>
      </w:r>
      <w:r w:rsidR="008012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,</w:t>
      </w:r>
      <w:r w:rsid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puno radno vrijeme, </w:t>
      </w:r>
      <w:r w:rsidR="008012C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uz obvezni probni rok od 2 (dva) mjeseca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UVJETI:</w:t>
      </w:r>
    </w:p>
    <w:p w:rsidR="00146B7B" w:rsidRPr="00146B7B" w:rsidRDefault="00146B7B" w:rsidP="00146B7B">
      <w:pPr>
        <w:numPr>
          <w:ilvl w:val="0"/>
          <w:numId w:val="1"/>
        </w:numPr>
        <w:shd w:val="clear" w:color="auto" w:fill="FFFFFF"/>
        <w:spacing w:before="100" w:beforeAutospacing="1" w:after="15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647111">
        <w:rPr>
          <w:rFonts w:ascii="pt-serif" w:eastAsia="Times New Roman" w:hAnsi="pt-serif" w:cs="Helvetica"/>
          <w:sz w:val="21"/>
          <w:szCs w:val="21"/>
          <w:lang w:eastAsia="hr-HR"/>
        </w:rPr>
        <w:t>srednja stručna sprema ekonomske ili administrativne struke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,</w:t>
      </w:r>
    </w:p>
    <w:p w:rsidR="00146B7B" w:rsidRPr="00146B7B" w:rsidRDefault="00146B7B" w:rsidP="00146B7B">
      <w:pPr>
        <w:numPr>
          <w:ilvl w:val="0"/>
          <w:numId w:val="1"/>
        </w:numPr>
        <w:shd w:val="clear" w:color="auto" w:fill="FFFFFF"/>
        <w:spacing w:before="100" w:beforeAutospacing="1" w:after="15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najmanje jedn</w:t>
      </w:r>
      <w:r w:rsidRPr="00647111">
        <w:rPr>
          <w:rFonts w:ascii="pt-serif" w:eastAsia="Times New Roman" w:hAnsi="pt-serif" w:cs="Helvetica"/>
          <w:sz w:val="21"/>
          <w:szCs w:val="21"/>
          <w:lang w:eastAsia="hr-HR"/>
        </w:rPr>
        <w:t>a godina radnog iskustva na odgovarajućim poslovima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,</w:t>
      </w:r>
    </w:p>
    <w:p w:rsidR="00146B7B" w:rsidRPr="00647111" w:rsidRDefault="00146B7B" w:rsidP="00146B7B">
      <w:pPr>
        <w:numPr>
          <w:ilvl w:val="0"/>
          <w:numId w:val="1"/>
        </w:numPr>
        <w:shd w:val="clear" w:color="auto" w:fill="FFFFFF"/>
        <w:spacing w:before="100" w:beforeAutospacing="1" w:after="15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položen državni stručni ispit,</w:t>
      </w:r>
    </w:p>
    <w:p w:rsidR="00146B7B" w:rsidRPr="00146B7B" w:rsidRDefault="00146B7B" w:rsidP="00146B7B">
      <w:pPr>
        <w:numPr>
          <w:ilvl w:val="0"/>
          <w:numId w:val="1"/>
        </w:numPr>
        <w:shd w:val="clear" w:color="auto" w:fill="FFFFFF"/>
        <w:spacing w:before="100" w:beforeAutospacing="1" w:after="15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647111">
        <w:rPr>
          <w:rFonts w:ascii="pt-serif" w:eastAsia="Times New Roman" w:hAnsi="pt-serif" w:cs="Helvetica"/>
          <w:sz w:val="21"/>
          <w:szCs w:val="21"/>
          <w:lang w:eastAsia="hr-HR"/>
        </w:rPr>
        <w:t>organizacijske i komunikacijske sposobnosti,</w:t>
      </w:r>
    </w:p>
    <w:p w:rsidR="00146B7B" w:rsidRPr="00146B7B" w:rsidRDefault="00146B7B" w:rsidP="00146B7B">
      <w:pPr>
        <w:numPr>
          <w:ilvl w:val="0"/>
          <w:numId w:val="1"/>
        </w:numPr>
        <w:shd w:val="clear" w:color="auto" w:fill="FFFFFF"/>
        <w:spacing w:before="100" w:beforeAutospacing="1" w:after="15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647111">
        <w:rPr>
          <w:rFonts w:ascii="pt-serif" w:eastAsia="Times New Roman" w:hAnsi="pt-serif" w:cs="Helvetica"/>
          <w:sz w:val="21"/>
          <w:szCs w:val="21"/>
          <w:lang w:eastAsia="hr-HR"/>
        </w:rPr>
        <w:t>poznavanj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e rada na računalu.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Pored navedenih uvjeta osobe moraju ispunjavati i opće uvjete za prijam u službu iz članka 12. Zakona o službenicima i namještenicima u lokalnoj i područnoj (regionalnoj) samoupra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vi (“Narodne novine” broj 86/08, 61/11 i 4/18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), (u daljnjem tekstu: Zakon), a u službu ne može biti primljena osoba za čiji prijam postoje zapreke iz članka 15. i 16. Zakona.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Na Oglas se mogu ravnopravno prijaviti osobe oba spola.</w:t>
      </w:r>
    </w:p>
    <w:p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Osobe koje prema posebnim propisima ostvaruju pravo prednosti u odnosu na ostale kandidate </w:t>
      </w:r>
      <w:r w:rsidRPr="00146B7B">
        <w:rPr>
          <w:rFonts w:ascii="pt-serif" w:eastAsia="Times New Roman" w:hAnsi="pt-serif" w:cs="Times New Roman"/>
          <w:b/>
          <w:sz w:val="21"/>
          <w:szCs w:val="21"/>
          <w:lang w:eastAsia="hr-HR"/>
        </w:rPr>
        <w:t>samo pod jednakim uvjetima,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moraju se u prijavi pozvati na to pravo, odnosno uz prijavu priložiti svu propisanu dokumentaciju prema posebnom zakonu i to: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-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kandidat koji se poziva na pravo prednosti pri zapošljavanju u skladu s člankom 101. Zakona o hrvatskim braniteljima iz Domovinskog rata i članovima njihovih obitelji („Narodne novine“ broj 121/17.), čl. 48.f Zakona o zaštiti vojnih i civilnih invalida rata („Narodne novine“ broj 33/92., 77/92., 27/93., 58/93., 2/94., 76/94., 108/95., 108/96., 82/01, 103/03. i 148/13.), čl. 9. Zakona o profesionalnoj rehabilitaciji i zapošljavanju osoba s invaliditetom („Narodne novine“ broj 157/13. i 152/14. i 39/18.), čl. 22. Ustavnog zakona o pravima nacionalnih manjina („Narodne novine“ broj 155/02., 47/10., 80/10. i 93/11.).</w:t>
      </w:r>
    </w:p>
    <w:p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lastRenderedPageBreak/>
        <w:t xml:space="preserve">Kandidat koji se poziva na pravo prednosti pri zapošljavanju u skladu s čl. 101. Zakona o hrvatskim braniteljima iz Domovinskog rata i članovima njihovih obitelji uz prijavu na </w:t>
      </w:r>
      <w:r w:rsidR="00982D37">
        <w:rPr>
          <w:rFonts w:ascii="pt-serif" w:eastAsia="Times New Roman" w:hAnsi="pt-serif" w:cs="Times New Roman"/>
          <w:sz w:val="21"/>
          <w:szCs w:val="21"/>
          <w:lang w:eastAsia="hr-HR"/>
        </w:rPr>
        <w:t>Oglas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dužan je priložiti, osim dokaza o ispunjavanju traženih uvjeta i sve potrebne dokaze dostupne na poveznici Ministarstva hrvatskih branitelja: https://branitelji.gov.hr/ </w:t>
      </w:r>
      <w:proofErr w:type="spellStart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zaposljavanje</w:t>
      </w:r>
      <w:proofErr w:type="spellEnd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-843/843.</w:t>
      </w:r>
    </w:p>
    <w:p w:rsidR="00146B7B" w:rsidRDefault="00BC2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Kandidat koji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se poziva na pravo prednosti pri zapošljavanju u skladu s člankom 9. Zakona o profesionalnoj rehabilitaciji i zapošljavanju osoba s invaliditetom uz prijavu dužan je osim dokaza o ispunjavanju traženih uvjeta, priložiti i dokaz o utvrđenom statusu osobe s invaliditetom.</w:t>
      </w:r>
    </w:p>
    <w:p w:rsidR="00D92A58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Pod jednakim uvjetima podrazumijeva se da ukoliko na kraju provedenog pismenog testiranja kandidata i provedenog intervjua s istima, kandidati koji su po rang listi ostvarili najveći i isti broj  ukupnih bodova, prednost pri zapošljavanju ima onaj kandidat koji se u svojoj prijavi pozvao na to pravo i isto dokazao s dokazima.</w:t>
      </w:r>
    </w:p>
    <w:p w:rsidR="00D92A58" w:rsidRPr="00146B7B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U službu se prima uz obvezni probni rad u trajanju od dva mjes</w:t>
      </w:r>
      <w:r w:rsidR="00982D37">
        <w:rPr>
          <w:rFonts w:ascii="pt-serif" w:eastAsia="Times New Roman" w:hAnsi="pt-serif" w:cs="Times New Roman"/>
          <w:sz w:val="21"/>
          <w:szCs w:val="21"/>
          <w:lang w:eastAsia="hr-HR"/>
        </w:rPr>
        <w:t>eca sukladno članku 28. stavku 5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. Zakona.</w:t>
      </w:r>
    </w:p>
    <w:p w:rsidR="00146B7B" w:rsidRPr="00146B7B" w:rsidRDefault="00DF138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Osoba koja ispunjava ostale uvjete, a nema položeni državni stručni ispit, može biti primljena u službu, uz obvezu polaganja istog u roku od jedne godine od prijma.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Za kandidate prijavljene na Oglas koji ispunjavaju formalne uvjete provest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i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će se testiranje radi provjere znanja i sposobnosti putem pisanog testiranja i intervjua. Ako kandidat ne pristupi testiranju smatra se da je povukao prijavu na Oglas.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982D37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Na službenoj mrežnoj stranici Općine Vidovec </w:t>
      </w:r>
      <w:hyperlink r:id="rId6" w:history="1">
        <w:r w:rsidRPr="00982D37">
          <w:rPr>
            <w:rStyle w:val="Hiperveza"/>
            <w:rFonts w:ascii="pt-serif" w:eastAsia="Times New Roman" w:hAnsi="pt-serif" w:cs="Times New Roman"/>
            <w:bCs/>
            <w:color w:val="auto"/>
            <w:sz w:val="21"/>
            <w:szCs w:val="21"/>
            <w:u w:val="none"/>
            <w:lang w:eastAsia="hr-HR"/>
          </w:rPr>
          <w:t>www.vidovec.hr</w:t>
        </w:r>
      </w:hyperlink>
      <w:r w:rsidRPr="00982D3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Pr="00982D37">
        <w:rPr>
          <w:rFonts w:ascii="pt-serif" w:eastAsia="Times New Roman" w:hAnsi="pt-serif" w:cs="Times New Roman"/>
          <w:sz w:val="21"/>
          <w:szCs w:val="21"/>
          <w:lang w:eastAsia="hr-HR"/>
        </w:rPr>
        <w:t> 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(Natječaji) naveden je opis poslova i podaci o plaći radnog mjesta koje se popunjava, način obavljanja prethodne provjere znanja i sposobnosti kandidata (znanje rada na računalu), područja te pravni i drugi izvori za pripremanje kandidata za tu provjeru.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Na istoj web stranici i na Oglasnoj ploči 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Općine Vidovec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objaviti će se vrijeme održavanja prethodne provjere znanja i sposobnosti kandidata, najmanje 5 dana prije održavanja provjere.</w:t>
      </w:r>
    </w:p>
    <w:p w:rsidR="00DF1383" w:rsidRPr="00DF1383" w:rsidRDefault="00DF138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U prijavi na Oglas potrebno je navesti osobne podatke kandidata (osobno ime, adresu stanovanja, broj mobitela/telefona, adresu elektroničke pošte).</w:t>
      </w:r>
      <w:r w:rsidR="00982D37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Times New Roman"/>
          <w:bCs/>
          <w:sz w:val="21"/>
          <w:szCs w:val="21"/>
          <w:lang w:eastAsia="hr-HR"/>
        </w:rPr>
        <w:t>Prijavu je potrebno vlastoručno potpisati.</w:t>
      </w:r>
    </w:p>
    <w:p w:rsidR="00146B7B" w:rsidRPr="00146B7B" w:rsidRDefault="00DF138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</w:t>
      </w:r>
      <w:r w:rsidR="00146B7B"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>Uz prijavu je potrebno priložiti:</w:t>
      </w:r>
    </w:p>
    <w:p w:rsidR="00146B7B" w:rsidRPr="00146B7B" w:rsidRDefault="00146B7B" w:rsidP="00146B7B">
      <w:pPr>
        <w:numPr>
          <w:ilvl w:val="0"/>
          <w:numId w:val="2"/>
        </w:numPr>
        <w:shd w:val="clear" w:color="auto" w:fill="FFFFFF"/>
        <w:spacing w:before="100" w:beforeAutospacing="1" w:after="15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kratak životopis,</w:t>
      </w:r>
    </w:p>
    <w:p w:rsidR="00146B7B" w:rsidRPr="00146B7B" w:rsidRDefault="00146B7B" w:rsidP="00146B7B">
      <w:pPr>
        <w:numPr>
          <w:ilvl w:val="0"/>
          <w:numId w:val="2"/>
        </w:numPr>
        <w:shd w:val="clear" w:color="auto" w:fill="FFFFFF"/>
        <w:spacing w:before="100" w:beforeAutospacing="1" w:after="15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presliku isprave (domovnica, 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 xml:space="preserve">važeća 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osobna iskaznica, vojna iskaznica ili putovnica) o dokazu hrvatskog državljanstva sukladno članku 29. stavku 1. Zakona o hrvatskom državljanstvu (“Narodne novine” broj 53/91., 70/91., 28/92., 113/93.,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 xml:space="preserve"> 4/94.,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130/11. i 110/15.),</w:t>
      </w:r>
    </w:p>
    <w:p w:rsidR="00146B7B" w:rsidRPr="00146B7B" w:rsidRDefault="00146B7B" w:rsidP="00146B7B">
      <w:pPr>
        <w:numPr>
          <w:ilvl w:val="0"/>
          <w:numId w:val="2"/>
        </w:numPr>
        <w:shd w:val="clear" w:color="auto" w:fill="FFFFFF"/>
        <w:spacing w:before="100" w:beforeAutospacing="1" w:after="15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presliku svjedodžbe o stečenoj stručnoj spremi,</w:t>
      </w:r>
    </w:p>
    <w:p w:rsidR="00BB6D57" w:rsidRPr="00BB6D57" w:rsidRDefault="00BB6D57" w:rsidP="00BB6D57">
      <w:pPr>
        <w:pStyle w:val="Odlomakpopisa"/>
        <w:numPr>
          <w:ilvl w:val="0"/>
          <w:numId w:val="2"/>
        </w:numPr>
        <w:spacing w:after="0" w:line="360" w:lineRule="auto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BB6D57">
        <w:rPr>
          <w:rFonts w:ascii="pt-serif" w:eastAsia="Times New Roman" w:hAnsi="pt-serif" w:cs="Helvetica"/>
          <w:sz w:val="21"/>
          <w:szCs w:val="21"/>
          <w:lang w:eastAsia="hr-HR"/>
        </w:rPr>
        <w:lastRenderedPageBreak/>
        <w:t xml:space="preserve">dokaz o ukupnom radnom iskustvu (ispis elektroničkog 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>zapisa o radno pravnom statusu koji</w:t>
      </w:r>
      <w:r w:rsidRPr="00BB6D57">
        <w:rPr>
          <w:rFonts w:ascii="pt-serif" w:eastAsia="Times New Roman" w:hAnsi="pt-serif" w:cs="Helvetica"/>
          <w:sz w:val="21"/>
          <w:szCs w:val="21"/>
          <w:lang w:eastAsia="hr-HR"/>
        </w:rPr>
        <w:t xml:space="preserve"> se vodi pri Hrvatskom zavodu za mirovinsko osiguranje), </w:t>
      </w:r>
    </w:p>
    <w:p w:rsidR="00BB6D57" w:rsidRPr="00BB6D57" w:rsidRDefault="00BB6D57" w:rsidP="00BB6D57">
      <w:pPr>
        <w:numPr>
          <w:ilvl w:val="0"/>
          <w:numId w:val="2"/>
        </w:numPr>
        <w:shd w:val="clear" w:color="auto" w:fill="FFFFFF"/>
        <w:tabs>
          <w:tab w:val="clear" w:pos="720"/>
          <w:tab w:val="num" w:pos="502"/>
        </w:tabs>
        <w:spacing w:before="100" w:beforeAutospacing="1" w:after="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   </w:t>
      </w:r>
      <w:r w:rsidRPr="00BB6D57">
        <w:rPr>
          <w:rFonts w:ascii="pt-serif" w:eastAsia="Times New Roman" w:hAnsi="pt-serif" w:cs="Helvetica"/>
          <w:sz w:val="21"/>
          <w:szCs w:val="21"/>
          <w:lang w:eastAsia="hr-HR"/>
        </w:rPr>
        <w:t>presliku svjedodžbe o položenom državnom st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 xml:space="preserve">ručnom ispitu (ukoliko kandidat ima </w:t>
      </w:r>
      <w:r w:rsidRPr="00BB6D57">
        <w:rPr>
          <w:rFonts w:ascii="pt-serif" w:eastAsia="Times New Roman" w:hAnsi="pt-serif" w:cs="Helvetica"/>
          <w:sz w:val="21"/>
          <w:szCs w:val="21"/>
          <w:lang w:eastAsia="hr-HR"/>
        </w:rPr>
        <w:t>položen državni stručni ispit),</w:t>
      </w:r>
    </w:p>
    <w:p w:rsidR="00146B7B" w:rsidRPr="00146B7B" w:rsidRDefault="00146B7B" w:rsidP="00146B7B">
      <w:pPr>
        <w:numPr>
          <w:ilvl w:val="0"/>
          <w:numId w:val="2"/>
        </w:numPr>
        <w:shd w:val="clear" w:color="auto" w:fill="FFFFFF"/>
        <w:spacing w:before="100" w:beforeAutospacing="1" w:after="15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uvjerenje </w:t>
      </w:r>
      <w:r w:rsidR="00DF1383">
        <w:rPr>
          <w:rFonts w:ascii="pt-serif" w:eastAsia="Times New Roman" w:hAnsi="pt-serif" w:cs="Helvetica"/>
          <w:sz w:val="21"/>
          <w:szCs w:val="21"/>
          <w:lang w:eastAsia="hr-HR"/>
        </w:rPr>
        <w:t>nadležnog suda da se protiv kandidata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ne vodi </w:t>
      </w:r>
      <w:r w:rsidR="00DF1383">
        <w:rPr>
          <w:rFonts w:ascii="pt-serif" w:eastAsia="Times New Roman" w:hAnsi="pt-serif" w:cs="Helvetica"/>
          <w:sz w:val="21"/>
          <w:szCs w:val="21"/>
          <w:lang w:eastAsia="hr-HR"/>
        </w:rPr>
        <w:t>kazneni postupak (ne starije od 6 mjeseci)</w:t>
      </w:r>
    </w:p>
    <w:p w:rsidR="00146B7B" w:rsidRDefault="00146B7B" w:rsidP="00146B7B">
      <w:pPr>
        <w:numPr>
          <w:ilvl w:val="0"/>
          <w:numId w:val="2"/>
        </w:numPr>
        <w:shd w:val="clear" w:color="auto" w:fill="FFFFFF"/>
        <w:spacing w:before="100" w:beforeAutospacing="1" w:after="150" w:line="384" w:lineRule="atLeast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vlastoručno potpisanu izjavu o nepostojanju zapreka iz članka 16. Zakona o službenicima i namještenicima u lokalnoj i područnoj (regionalnoj) samoupravi („Narodne novin</w:t>
      </w:r>
      <w:r w:rsidR="00DF1383">
        <w:rPr>
          <w:rFonts w:ascii="pt-serif" w:eastAsia="Times New Roman" w:hAnsi="pt-serif" w:cs="Helvetica"/>
          <w:sz w:val="21"/>
          <w:szCs w:val="21"/>
          <w:lang w:eastAsia="hr-HR"/>
        </w:rPr>
        <w:t>e“ broj 86/08., 61/11. i 4/18.).</w:t>
      </w:r>
    </w:p>
    <w:p w:rsidR="00DF1383" w:rsidRPr="00146B7B" w:rsidRDefault="00DF1383" w:rsidP="00BC235E">
      <w:pPr>
        <w:shd w:val="clear" w:color="auto" w:fill="FFFFFF"/>
        <w:spacing w:before="100" w:beforeAutospacing="1" w:after="150" w:line="384" w:lineRule="atLeast"/>
        <w:ind w:left="336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>Isprave se prilažu u neovjerenoj pres</w:t>
      </w:r>
      <w:r w:rsidR="00D90D73">
        <w:rPr>
          <w:rFonts w:ascii="pt-serif" w:eastAsia="Times New Roman" w:hAnsi="pt-serif" w:cs="Helvetica"/>
          <w:sz w:val="21"/>
          <w:szCs w:val="21"/>
          <w:lang w:eastAsia="hr-HR"/>
        </w:rPr>
        <w:t>lici, a prije izbora kandidat će predočiti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izvornik ili ovjerene preslike.</w:t>
      </w:r>
    </w:p>
    <w:p w:rsidR="00D90D73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Kandidat koji bude izabran dužan je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</w:t>
      </w:r>
      <w:r w:rsidR="00D90D73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prije donoš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enja rješenja o prijmu u službu,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priložiti i uvjer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enje o zdravstvenoj sposobnosti.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Urednom prijavom smatra se prijava koja sadrži sve podatke i priloge navedene u Oglasu. Osobe koje podnesu neuredne prijave (nepotpune i nepravovremene prijave) ili ne ispunjavaju formalne uvjete iz Oglasa ne smatraju se kandidatima prijavljenim na Oglas sukladno članku 21. Zakona.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Kandidat na Oglasu upoznat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i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je da se njegovi osobni podaci obrađuju u svrhu provedbe Oglasa sukladno Zakonu o provedbi Opće uredbe o zaštiti podataka („Narodne novine“ broj 42/18.) i Uredbe (EU) 2016/679.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Prijave se podnose u roku 8 dana od dana objave Oglasa </w:t>
      </w:r>
      <w:r w:rsidR="00BB6D57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kod</w:t>
      </w:r>
      <w:r w:rsidR="00BB6D57" w:rsidRPr="00D90D73">
        <w:rPr>
          <w:rFonts w:ascii="pt-serif" w:eastAsia="Times New Roman" w:hAnsi="pt-serif" w:cs="Times New Roman"/>
          <w:sz w:val="21"/>
          <w:szCs w:val="21"/>
          <w:lang w:eastAsia="hr-HR"/>
        </w:rPr>
        <w:t> </w:t>
      </w:r>
      <w:r w:rsidR="00BB6D57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Hrvatskog zavoda za zapošljavanje-</w:t>
      </w:r>
      <w:r w:rsidR="00D90D73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Regionalni ured Varaždin</w:t>
      </w:r>
      <w:r w:rsidRPr="00D90D7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na adresu: Općina Vidovec, Trg sv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etog Vida 9, 42205 Vidovec.</w:t>
      </w:r>
    </w:p>
    <w:p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O rezultatu izbora kandidati će biti obaviješteni u skladu sa Zakonom, a najkasnije u roku od 60 dana od isteka roka za podnošenje prijave.</w:t>
      </w:r>
    </w:p>
    <w:p w:rsidR="00146B7B" w:rsidRPr="00D90D73" w:rsidRDefault="00146B7B" w:rsidP="00146B7B">
      <w:pPr>
        <w:shd w:val="clear" w:color="auto" w:fill="FFFFFF"/>
        <w:spacing w:after="150" w:line="384" w:lineRule="atLeast"/>
        <w:jc w:val="right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Jedinstveni upravni odjel Općine Vidovec</w:t>
      </w:r>
    </w:p>
    <w:p w:rsidR="00146B7B" w:rsidRPr="00146B7B" w:rsidRDefault="00D90D73" w:rsidP="00146B7B">
      <w:pPr>
        <w:shd w:val="clear" w:color="auto" w:fill="FFFFFF"/>
        <w:spacing w:after="150" w:line="384" w:lineRule="atLeast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KLASA: 112-01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t>/19-01/</w:t>
      </w:r>
      <w:proofErr w:type="spellStart"/>
      <w:r>
        <w:rPr>
          <w:rFonts w:ascii="pt-serif" w:eastAsia="Times New Roman" w:hAnsi="pt-serif" w:cs="Times New Roman"/>
          <w:sz w:val="21"/>
          <w:szCs w:val="21"/>
          <w:lang w:eastAsia="hr-HR"/>
        </w:rPr>
        <w:t>01</w:t>
      </w:r>
      <w:proofErr w:type="spellEnd"/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  <w:t>URBR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t>OJ: 2186/10-03/1-19-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01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  <w:t>Vidovec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</w:t>
      </w:r>
      <w:r w:rsidR="00BC235E">
        <w:rPr>
          <w:rFonts w:ascii="pt-serif" w:eastAsia="Times New Roman" w:hAnsi="pt-serif" w:cs="Times New Roman"/>
          <w:sz w:val="21"/>
          <w:szCs w:val="21"/>
          <w:lang w:eastAsia="hr-HR"/>
        </w:rPr>
        <w:t>11</w:t>
      </w:r>
      <w:bookmarkStart w:id="0" w:name="_GoBack"/>
      <w:bookmarkEnd w:id="0"/>
      <w:r w:rsidR="008012CD">
        <w:rPr>
          <w:rFonts w:ascii="pt-serif" w:eastAsia="Times New Roman" w:hAnsi="pt-serif" w:cs="Times New Roman"/>
          <w:sz w:val="21"/>
          <w:szCs w:val="21"/>
          <w:lang w:eastAsia="hr-HR"/>
        </w:rPr>
        <w:t>. ožujka 2019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:rsidR="00991A88" w:rsidRPr="00146B7B" w:rsidRDefault="00991A88"/>
    <w:sectPr w:rsidR="00991A88" w:rsidRPr="0014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176"/>
    <w:multiLevelType w:val="multilevel"/>
    <w:tmpl w:val="B486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F776C"/>
    <w:multiLevelType w:val="multilevel"/>
    <w:tmpl w:val="9E5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44B00"/>
    <w:multiLevelType w:val="hybridMultilevel"/>
    <w:tmpl w:val="1F4293E0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7B"/>
    <w:rsid w:val="00146B7B"/>
    <w:rsid w:val="00647111"/>
    <w:rsid w:val="008012CD"/>
    <w:rsid w:val="00982D37"/>
    <w:rsid w:val="00991A88"/>
    <w:rsid w:val="00B146B6"/>
    <w:rsid w:val="00BB6D57"/>
    <w:rsid w:val="00BC235E"/>
    <w:rsid w:val="00D90D73"/>
    <w:rsid w:val="00D92A58"/>
    <w:rsid w:val="00D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B6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6B7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6D5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B6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6B7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6D5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ov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Nikolina</cp:lastModifiedBy>
  <cp:revision>2</cp:revision>
  <cp:lastPrinted>2019-03-11T10:50:00Z</cp:lastPrinted>
  <dcterms:created xsi:type="dcterms:W3CDTF">2019-03-11T10:50:00Z</dcterms:created>
  <dcterms:modified xsi:type="dcterms:W3CDTF">2019-03-11T10:50:00Z</dcterms:modified>
</cp:coreProperties>
</file>