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Pr="0008468E" w:rsidRDefault="00660AB6" w:rsidP="00660AB6">
      <w:pPr>
        <w:jc w:val="right"/>
        <w:rPr>
          <w:rFonts w:ascii="Calibri" w:hAnsi="Calibri" w:cs="Calibri"/>
          <w:b/>
          <w:sz w:val="22"/>
          <w:szCs w:val="22"/>
        </w:rPr>
      </w:pPr>
    </w:p>
    <w:p w:rsidR="00660AB6" w:rsidRPr="00054231" w:rsidRDefault="00307B29" w:rsidP="00054231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Temeljem članka 31. Statuta Općine Vidovec („Službeni vjesnik Varaždinske županije“ broj: </w:t>
      </w:r>
      <w:r w:rsidR="009C4B43" w:rsidRPr="0008468E">
        <w:rPr>
          <w:rFonts w:ascii="Calibri" w:hAnsi="Calibri" w:cs="Calibri"/>
          <w:sz w:val="22"/>
          <w:szCs w:val="22"/>
        </w:rPr>
        <w:t>4/18</w:t>
      </w:r>
      <w:r w:rsidRPr="0008468E">
        <w:rPr>
          <w:rFonts w:ascii="Calibri" w:hAnsi="Calibri" w:cs="Calibri"/>
          <w:sz w:val="22"/>
          <w:szCs w:val="22"/>
        </w:rPr>
        <w:t>) Općinsko v</w:t>
      </w:r>
      <w:r w:rsidR="00D92E5A" w:rsidRPr="0008468E">
        <w:rPr>
          <w:rFonts w:ascii="Calibri" w:hAnsi="Calibri" w:cs="Calibri"/>
          <w:sz w:val="22"/>
          <w:szCs w:val="22"/>
        </w:rPr>
        <w:t xml:space="preserve">ijeće Općine Vidovec na </w:t>
      </w:r>
      <w:r w:rsidR="003F6620">
        <w:rPr>
          <w:rFonts w:ascii="Calibri" w:hAnsi="Calibri" w:cs="Calibri"/>
          <w:sz w:val="22"/>
          <w:szCs w:val="22"/>
        </w:rPr>
        <w:t>26.</w:t>
      </w:r>
      <w:r w:rsidR="00F637EA" w:rsidRPr="0008468E">
        <w:rPr>
          <w:rFonts w:ascii="Calibri" w:hAnsi="Calibri" w:cs="Calibri"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sjednici</w:t>
      </w:r>
      <w:r w:rsidR="00D92E5A" w:rsidRPr="0008468E">
        <w:rPr>
          <w:rFonts w:ascii="Calibri" w:hAnsi="Calibri" w:cs="Calibri"/>
          <w:sz w:val="22"/>
          <w:szCs w:val="22"/>
        </w:rPr>
        <w:t xml:space="preserve"> održanoj dana </w:t>
      </w:r>
      <w:r w:rsidR="003F6620">
        <w:rPr>
          <w:rFonts w:ascii="Calibri" w:hAnsi="Calibri" w:cs="Calibri"/>
          <w:sz w:val="22"/>
          <w:szCs w:val="22"/>
        </w:rPr>
        <w:t xml:space="preserve">04. prosinca </w:t>
      </w:r>
      <w:r w:rsidR="004B464A">
        <w:rPr>
          <w:rFonts w:ascii="Calibri" w:hAnsi="Calibri" w:cs="Calibri"/>
          <w:sz w:val="22"/>
          <w:szCs w:val="22"/>
        </w:rPr>
        <w:t>2020</w:t>
      </w:r>
      <w:r w:rsidRPr="0008468E">
        <w:rPr>
          <w:rFonts w:ascii="Calibri" w:hAnsi="Calibri" w:cs="Calibri"/>
          <w:sz w:val="22"/>
          <w:szCs w:val="22"/>
        </w:rPr>
        <w:t xml:space="preserve">. godine, donosi </w:t>
      </w:r>
    </w:p>
    <w:p w:rsidR="00E64C74" w:rsidRPr="0008468E" w:rsidRDefault="00E64C74" w:rsidP="00C9194A">
      <w:pPr>
        <w:jc w:val="center"/>
        <w:rPr>
          <w:rFonts w:ascii="Calibri" w:hAnsi="Calibri" w:cs="Calibri"/>
          <w:b/>
        </w:rPr>
      </w:pPr>
    </w:p>
    <w:p w:rsidR="00777F3E" w:rsidRPr="0008468E" w:rsidRDefault="00C06594" w:rsidP="00C9194A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P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O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G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A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>M</w:t>
      </w:r>
      <w:r w:rsidR="0020510A" w:rsidRPr="0008468E">
        <w:rPr>
          <w:rFonts w:ascii="Calibri" w:hAnsi="Calibri" w:cs="Calibri"/>
          <w:b/>
        </w:rPr>
        <w:t xml:space="preserve"> </w:t>
      </w:r>
    </w:p>
    <w:p w:rsidR="00777F3E" w:rsidRPr="0008468E" w:rsidRDefault="00777F3E" w:rsidP="00777F3E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gradn</w:t>
      </w:r>
      <w:r w:rsidR="00253F17" w:rsidRPr="0008468E">
        <w:rPr>
          <w:rFonts w:ascii="Calibri" w:hAnsi="Calibri" w:cs="Calibri"/>
          <w:b/>
        </w:rPr>
        <w:t xml:space="preserve">je objekata društvene </w:t>
      </w:r>
      <w:r w:rsidRPr="0008468E">
        <w:rPr>
          <w:rFonts w:ascii="Calibri" w:hAnsi="Calibri" w:cs="Calibri"/>
          <w:b/>
        </w:rPr>
        <w:t>infrastrukture</w:t>
      </w:r>
    </w:p>
    <w:p w:rsidR="00E64C74" w:rsidRPr="0008468E" w:rsidRDefault="00777F3E" w:rsidP="00C47775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na</w:t>
      </w:r>
      <w:r w:rsidR="00253F17" w:rsidRPr="0008468E">
        <w:rPr>
          <w:rFonts w:ascii="Calibri" w:hAnsi="Calibri" w:cs="Calibri"/>
          <w:b/>
        </w:rPr>
        <w:t xml:space="preserve"> području Općine Vidovec u</w:t>
      </w:r>
      <w:r w:rsidR="004B464A">
        <w:rPr>
          <w:rFonts w:ascii="Calibri" w:hAnsi="Calibri" w:cs="Calibri"/>
          <w:b/>
        </w:rPr>
        <w:t xml:space="preserve"> 2021</w:t>
      </w:r>
      <w:r w:rsidR="00253F17" w:rsidRPr="0008468E">
        <w:rPr>
          <w:rFonts w:ascii="Calibri" w:hAnsi="Calibri" w:cs="Calibri"/>
          <w:b/>
        </w:rPr>
        <w:t>. godini</w:t>
      </w:r>
    </w:p>
    <w:p w:rsidR="00F529D7" w:rsidRPr="0008468E" w:rsidRDefault="00F529D7" w:rsidP="00F529D7">
      <w:pPr>
        <w:rPr>
          <w:rFonts w:ascii="Calibri" w:hAnsi="Calibri" w:cs="Calibri"/>
          <w:sz w:val="22"/>
          <w:szCs w:val="22"/>
        </w:rPr>
      </w:pPr>
    </w:p>
    <w:p w:rsidR="00777F3E" w:rsidRPr="0008468E" w:rsidRDefault="00777F3E" w:rsidP="00837AE5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1.</w:t>
      </w:r>
    </w:p>
    <w:p w:rsidR="00253F17" w:rsidRPr="0008468E" w:rsidRDefault="00253F17" w:rsidP="00837AE5">
      <w:pPr>
        <w:jc w:val="center"/>
        <w:rPr>
          <w:rFonts w:ascii="Calibri" w:hAnsi="Calibri" w:cs="Calibri"/>
          <w:b/>
          <w:sz w:val="22"/>
          <w:szCs w:val="22"/>
        </w:rPr>
      </w:pPr>
    </w:p>
    <w:p w:rsidR="00253F17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Ovim Programom planira se izgradnja objekata društvene infrastrukture  n</w:t>
      </w:r>
      <w:r w:rsidR="004B464A">
        <w:rPr>
          <w:rFonts w:ascii="Calibri" w:hAnsi="Calibri" w:cs="Calibri"/>
          <w:sz w:val="22"/>
          <w:szCs w:val="22"/>
        </w:rPr>
        <w:t>a području Općine Vidovec u 2021</w:t>
      </w:r>
      <w:r w:rsidRPr="0008468E">
        <w:rPr>
          <w:rFonts w:ascii="Calibri" w:hAnsi="Calibri" w:cs="Calibri"/>
          <w:sz w:val="22"/>
          <w:szCs w:val="22"/>
        </w:rPr>
        <w:t>. godini za društvene djelatnosti i to:</w:t>
      </w:r>
    </w:p>
    <w:p w:rsidR="00053C7E" w:rsidRPr="008A297F" w:rsidRDefault="00053C7E" w:rsidP="00253F1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253F17" w:rsidRPr="004B464A" w:rsidRDefault="00C47775" w:rsidP="00253F17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8A297F">
        <w:rPr>
          <w:rFonts w:ascii="Calibri" w:hAnsi="Calibri" w:cs="Calibri"/>
          <w:b/>
          <w:color w:val="000000" w:themeColor="text1"/>
          <w:sz w:val="22"/>
          <w:szCs w:val="22"/>
        </w:rPr>
        <w:t xml:space="preserve">Aktivnost: </w:t>
      </w:r>
      <w:r w:rsidR="008A297F" w:rsidRPr="008A297F">
        <w:rPr>
          <w:rFonts w:ascii="Calibri" w:hAnsi="Calibri" w:cs="Calibri"/>
          <w:b/>
          <w:color w:val="000000" w:themeColor="text1"/>
          <w:sz w:val="22"/>
          <w:szCs w:val="22"/>
        </w:rPr>
        <w:t>K1005</w:t>
      </w:r>
      <w:r w:rsidR="00924D34">
        <w:rPr>
          <w:rFonts w:ascii="Calibri" w:hAnsi="Calibri" w:cs="Calibri"/>
          <w:b/>
          <w:color w:val="000000" w:themeColor="text1"/>
          <w:sz w:val="22"/>
          <w:szCs w:val="22"/>
        </w:rPr>
        <w:t>01</w:t>
      </w:r>
      <w:r w:rsidR="005D4057" w:rsidRPr="008A297F">
        <w:rPr>
          <w:rFonts w:ascii="Calibri" w:hAnsi="Calibri" w:cs="Calibri"/>
          <w:b/>
          <w:color w:val="000000" w:themeColor="text1"/>
          <w:sz w:val="22"/>
          <w:szCs w:val="22"/>
        </w:rPr>
        <w:t>, 100311</w:t>
      </w:r>
      <w:r w:rsidR="00054231" w:rsidRPr="008A297F">
        <w:rPr>
          <w:rFonts w:ascii="Calibri" w:hAnsi="Calibri" w:cs="Calibri"/>
          <w:b/>
          <w:color w:val="000000" w:themeColor="text1"/>
          <w:sz w:val="22"/>
          <w:szCs w:val="22"/>
        </w:rPr>
        <w:t>,</w:t>
      </w:r>
      <w:r w:rsidR="00CC04BC" w:rsidRPr="004B464A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C04BC" w:rsidRPr="008A297F">
        <w:rPr>
          <w:rFonts w:ascii="Calibri" w:hAnsi="Calibri" w:cs="Calibri"/>
          <w:b/>
          <w:color w:val="000000" w:themeColor="text1"/>
          <w:sz w:val="22"/>
          <w:szCs w:val="22"/>
        </w:rPr>
        <w:t>100601</w:t>
      </w:r>
      <w:r w:rsidR="00827119">
        <w:rPr>
          <w:rFonts w:ascii="Calibri" w:hAnsi="Calibri" w:cs="Calibri"/>
          <w:b/>
          <w:color w:val="000000" w:themeColor="text1"/>
          <w:sz w:val="22"/>
          <w:szCs w:val="22"/>
        </w:rPr>
        <w:t>, 100701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4B464A" w:rsidRPr="004B464A" w:rsidTr="00C47775">
        <w:tc>
          <w:tcPr>
            <w:tcW w:w="1101" w:type="dxa"/>
          </w:tcPr>
          <w:p w:rsidR="00253F17" w:rsidRPr="00924D34" w:rsidRDefault="00253F17" w:rsidP="00837AE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Redni broj</w:t>
            </w:r>
          </w:p>
        </w:tc>
        <w:tc>
          <w:tcPr>
            <w:tcW w:w="5091" w:type="dxa"/>
          </w:tcPr>
          <w:p w:rsidR="00253F17" w:rsidRPr="00924D34" w:rsidRDefault="00253F17" w:rsidP="00837AE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Naziv objekta ili uređaja</w:t>
            </w:r>
          </w:p>
        </w:tc>
        <w:tc>
          <w:tcPr>
            <w:tcW w:w="3096" w:type="dxa"/>
          </w:tcPr>
          <w:p w:rsidR="00253F17" w:rsidRPr="00924D34" w:rsidRDefault="00515957" w:rsidP="00837AE5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                 Procjena troškova </w:t>
            </w:r>
          </w:p>
        </w:tc>
      </w:tr>
      <w:tr w:rsidR="008A297F" w:rsidRPr="008A297F" w:rsidTr="00C47775">
        <w:tc>
          <w:tcPr>
            <w:tcW w:w="1101" w:type="dxa"/>
          </w:tcPr>
          <w:p w:rsidR="00253F17" w:rsidRPr="00924D34" w:rsidRDefault="00777743" w:rsidP="00837AE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253F17" w:rsidRPr="00924D34" w:rsidRDefault="00777743" w:rsidP="008A297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Izgradnja </w:t>
            </w:r>
            <w:r w:rsidR="008A297F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objekta ŠDC Nedeljanec</w:t>
            </w:r>
          </w:p>
        </w:tc>
        <w:tc>
          <w:tcPr>
            <w:tcW w:w="3096" w:type="dxa"/>
          </w:tcPr>
          <w:p w:rsidR="00253F17" w:rsidRPr="00924D34" w:rsidRDefault="008A297F" w:rsidP="00777743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1.0</w:t>
            </w:r>
            <w:r w:rsidR="00777743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00.000,00 kn</w:t>
            </w:r>
          </w:p>
        </w:tc>
      </w:tr>
      <w:tr w:rsidR="00924D34" w:rsidRPr="00924D34" w:rsidTr="00C47775">
        <w:tc>
          <w:tcPr>
            <w:tcW w:w="1101" w:type="dxa"/>
          </w:tcPr>
          <w:p w:rsidR="00253F17" w:rsidRPr="00924D34" w:rsidRDefault="00924D3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</w:t>
            </w:r>
            <w:r w:rsidR="00777743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924D34" w:rsidRDefault="00C47775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Oprema- E</w:t>
            </w:r>
            <w:r w:rsidR="00777743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tno kuća u Vidovcu</w:t>
            </w:r>
          </w:p>
        </w:tc>
        <w:tc>
          <w:tcPr>
            <w:tcW w:w="3096" w:type="dxa"/>
          </w:tcPr>
          <w:p w:rsidR="00253F17" w:rsidRPr="00924D34" w:rsidRDefault="00777743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A873AC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      </w:t>
            </w:r>
            <w:r w:rsidR="008A297F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A873AC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</w:t>
            </w:r>
            <w:r w:rsidR="003676D9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8A297F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5</w:t>
            </w: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4B464A" w:rsidRPr="004B464A" w:rsidTr="00C47775">
        <w:tc>
          <w:tcPr>
            <w:tcW w:w="1101" w:type="dxa"/>
          </w:tcPr>
          <w:p w:rsidR="00777743" w:rsidRPr="008A297F" w:rsidRDefault="00924D34" w:rsidP="00924D3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  <w:r w:rsidR="00777743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777743" w:rsidRPr="008A297F" w:rsidRDefault="00C47775" w:rsidP="00A873A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Dodatna ulaganja na građ. o</w:t>
            </w:r>
            <w:r w:rsidR="00A873AC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bjektima- vinogradarska kuća</w:t>
            </w:r>
            <w:r w:rsidR="00243F8E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Tužno</w:t>
            </w:r>
          </w:p>
        </w:tc>
        <w:tc>
          <w:tcPr>
            <w:tcW w:w="3096" w:type="dxa"/>
          </w:tcPr>
          <w:p w:rsidR="00777743" w:rsidRPr="008A297F" w:rsidRDefault="00F6408E" w:rsidP="00243F8E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8A297F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  <w:r w:rsidR="00243F8E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0.000,00 kn</w:t>
            </w:r>
          </w:p>
        </w:tc>
      </w:tr>
      <w:tr w:rsidR="004B464A" w:rsidRPr="004B464A" w:rsidTr="00C47775">
        <w:tc>
          <w:tcPr>
            <w:tcW w:w="1101" w:type="dxa"/>
          </w:tcPr>
          <w:p w:rsidR="00243F8E" w:rsidRPr="00924D34" w:rsidRDefault="00924D3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243F8E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43F8E" w:rsidRPr="00924D34" w:rsidRDefault="00924D34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Izgradnja nadstrešnica u naseljima Krkanec i Budislavec</w:t>
            </w:r>
          </w:p>
        </w:tc>
        <w:tc>
          <w:tcPr>
            <w:tcW w:w="3096" w:type="dxa"/>
          </w:tcPr>
          <w:p w:rsidR="00243F8E" w:rsidRPr="00924D34" w:rsidRDefault="00F6408E" w:rsidP="00924D34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100</w:t>
            </w:r>
            <w:r w:rsidR="00924D34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.00,00</w:t>
            </w:r>
            <w:r w:rsidR="00243F8E" w:rsidRPr="00924D3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kn</w:t>
            </w:r>
          </w:p>
        </w:tc>
      </w:tr>
      <w:tr w:rsidR="00F6408E" w:rsidRPr="008A297F" w:rsidTr="00C47775">
        <w:tc>
          <w:tcPr>
            <w:tcW w:w="1101" w:type="dxa"/>
          </w:tcPr>
          <w:p w:rsidR="00F6408E" w:rsidRDefault="00E361A5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F6408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F6408E" w:rsidRPr="008A297F" w:rsidRDefault="003F6620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Dodatna ulaganja na građ. o</w:t>
            </w:r>
            <w:r w:rsidR="00F6408E" w:rsidRPr="008A29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bjektima</w:t>
            </w:r>
            <w:r w:rsidR="00F6408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nabava zvona za kapelicu u naselju Nedeljanec</w:t>
            </w:r>
          </w:p>
        </w:tc>
        <w:tc>
          <w:tcPr>
            <w:tcW w:w="3096" w:type="dxa"/>
          </w:tcPr>
          <w:p w:rsidR="00F6408E" w:rsidRPr="008A297F" w:rsidRDefault="00F6408E" w:rsidP="00243F8E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15.000,00 kn</w:t>
            </w:r>
          </w:p>
        </w:tc>
      </w:tr>
      <w:tr w:rsidR="00950647" w:rsidRPr="008A297F" w:rsidTr="00C47775">
        <w:tc>
          <w:tcPr>
            <w:tcW w:w="1101" w:type="dxa"/>
          </w:tcPr>
          <w:p w:rsidR="00950647" w:rsidRPr="00D30D72" w:rsidRDefault="00E361A5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  <w:r w:rsidR="00950647"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950647" w:rsidRPr="00D30D72" w:rsidRDefault="00950647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Ostala komunikacij</w:t>
            </w:r>
            <w:r w:rsidR="00A84D92"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ska oprema- sustav videonadzora-</w:t>
            </w:r>
            <w:r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groblje</w:t>
            </w:r>
          </w:p>
        </w:tc>
        <w:tc>
          <w:tcPr>
            <w:tcW w:w="3096" w:type="dxa"/>
          </w:tcPr>
          <w:p w:rsidR="00950647" w:rsidRPr="00D30D72" w:rsidRDefault="00D30D72" w:rsidP="00243F8E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35</w:t>
            </w:r>
            <w:r w:rsidR="00950647" w:rsidRPr="00D30D7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.000,00 kn</w:t>
            </w:r>
          </w:p>
        </w:tc>
      </w:tr>
    </w:tbl>
    <w:p w:rsidR="00243F8E" w:rsidRPr="00924D34" w:rsidRDefault="00243F8E" w:rsidP="00777743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24D34">
        <w:rPr>
          <w:rFonts w:ascii="Calibri" w:hAnsi="Calibri" w:cs="Calibri"/>
          <w:b/>
          <w:color w:val="000000" w:themeColor="text1"/>
          <w:sz w:val="22"/>
          <w:szCs w:val="22"/>
        </w:rPr>
        <w:t xml:space="preserve">UKUPNO                                                                                                        </w:t>
      </w:r>
      <w:r w:rsidR="005D4057" w:rsidRPr="00924D34">
        <w:rPr>
          <w:rFonts w:ascii="Calibri" w:hAnsi="Calibri" w:cs="Calibri"/>
          <w:b/>
          <w:color w:val="000000" w:themeColor="text1"/>
          <w:sz w:val="22"/>
          <w:szCs w:val="22"/>
        </w:rPr>
        <w:t xml:space="preserve">  </w:t>
      </w:r>
      <w:r w:rsidR="00CC04BC" w:rsidRPr="00924D34">
        <w:rPr>
          <w:rFonts w:ascii="Calibri" w:hAnsi="Calibri" w:cs="Calibri"/>
          <w:b/>
          <w:color w:val="000000" w:themeColor="text1"/>
          <w:sz w:val="22"/>
          <w:szCs w:val="22"/>
        </w:rPr>
        <w:t xml:space="preserve">     </w:t>
      </w:r>
      <w:r w:rsidR="002F02D5">
        <w:rPr>
          <w:rFonts w:ascii="Calibri" w:hAnsi="Calibri" w:cs="Calibri"/>
          <w:b/>
          <w:color w:val="000000" w:themeColor="text1"/>
          <w:sz w:val="22"/>
          <w:szCs w:val="22"/>
        </w:rPr>
        <w:t xml:space="preserve">                      1.655.0</w:t>
      </w:r>
      <w:r w:rsidR="00924D34" w:rsidRPr="00924D34">
        <w:rPr>
          <w:rFonts w:ascii="Calibri" w:hAnsi="Calibri" w:cs="Calibri"/>
          <w:b/>
          <w:color w:val="000000" w:themeColor="text1"/>
          <w:sz w:val="22"/>
          <w:szCs w:val="22"/>
        </w:rPr>
        <w:t>00</w:t>
      </w:r>
      <w:r w:rsidR="009405C9">
        <w:rPr>
          <w:rFonts w:ascii="Calibri" w:hAnsi="Calibri" w:cs="Calibri"/>
          <w:b/>
          <w:color w:val="000000" w:themeColor="text1"/>
          <w:sz w:val="22"/>
          <w:szCs w:val="22"/>
        </w:rPr>
        <w:t>,00</w:t>
      </w:r>
      <w:r w:rsidRPr="00924D34">
        <w:rPr>
          <w:rFonts w:ascii="Calibri" w:hAnsi="Calibri" w:cs="Calibri"/>
          <w:b/>
          <w:color w:val="000000" w:themeColor="text1"/>
          <w:sz w:val="22"/>
          <w:szCs w:val="22"/>
        </w:rPr>
        <w:t xml:space="preserve"> kn</w:t>
      </w:r>
    </w:p>
    <w:p w:rsidR="00253F17" w:rsidRPr="00924D34" w:rsidRDefault="00253F17" w:rsidP="00253F1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24D34">
        <w:rPr>
          <w:rFonts w:ascii="Calibri" w:hAnsi="Calibri" w:cs="Calibri"/>
          <w:b/>
          <w:color w:val="000000" w:themeColor="text1"/>
          <w:sz w:val="22"/>
          <w:szCs w:val="22"/>
        </w:rPr>
        <w:t>Izvor financiranja:</w:t>
      </w:r>
    </w:p>
    <w:p w:rsidR="005C55A4" w:rsidRPr="00924D34" w:rsidRDefault="005C55A4" w:rsidP="00017D31">
      <w:pPr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</w:pPr>
      <w:r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Opći prihodi i primici </w:t>
      </w:r>
      <w:r w:rsidR="00017D31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i ostale pomoći </w:t>
      </w:r>
      <w:r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>(011)</w:t>
      </w:r>
      <w:r w:rsidR="00017D31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</w:t>
      </w:r>
      <w:r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 </w:t>
      </w:r>
      <w:r w:rsidR="00017D31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                           </w:t>
      </w:r>
      <w:r w:rsidR="005D4057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</w:t>
      </w:r>
      <w:r w:rsidR="003676D9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                     </w:t>
      </w:r>
      <w:r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                                                             </w:t>
      </w:r>
      <w:r w:rsidR="00017D31" w:rsidRPr="00924D34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              </w:t>
      </w:r>
    </w:p>
    <w:p w:rsidR="00924D34" w:rsidRPr="00924D34" w:rsidRDefault="005C55A4" w:rsidP="005C55A4">
      <w:pPr>
        <w:jc w:val="both"/>
        <w:rPr>
          <w:rFonts w:ascii="Calibri" w:hAnsi="Calibri" w:cs="Calibri"/>
          <w:color w:val="000000" w:themeColor="text1"/>
          <w:sz w:val="22"/>
          <w:szCs w:val="22"/>
          <w:lang w:eastAsia="hr-HR"/>
        </w:rPr>
      </w:pPr>
      <w:r w:rsidRPr="00924D34">
        <w:rPr>
          <w:rFonts w:ascii="Calibri" w:hAnsi="Calibri" w:cs="Calibri"/>
          <w:color w:val="000000" w:themeColor="text1"/>
          <w:sz w:val="22"/>
          <w:szCs w:val="22"/>
          <w:lang w:eastAsia="hr-HR"/>
        </w:rPr>
        <w:t>Pomoći od međunarodnih organizacija  te institucija i tijela EU -  Pomoći</w:t>
      </w:r>
      <w:r w:rsidR="00924D34" w:rsidRPr="00924D34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 (051)            </w:t>
      </w:r>
    </w:p>
    <w:p w:rsidR="005C55A4" w:rsidRPr="00924D34" w:rsidRDefault="005C55A4" w:rsidP="005C55A4">
      <w:pPr>
        <w:jc w:val="both"/>
        <w:rPr>
          <w:rFonts w:ascii="Calibri" w:hAnsi="Calibri" w:cs="Calibri"/>
          <w:color w:val="000000" w:themeColor="text1"/>
          <w:sz w:val="22"/>
          <w:szCs w:val="22"/>
          <w:lang w:eastAsia="hr-HR"/>
        </w:rPr>
      </w:pP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2.</w:t>
      </w:r>
    </w:p>
    <w:p w:rsidR="00253F17" w:rsidRPr="00054231" w:rsidRDefault="00253F17" w:rsidP="00054231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Dinamiku realizacije investicija iz ovog Programa i redoslijed korištenja sredstava</w:t>
      </w:r>
      <w:r w:rsidRPr="0008468E">
        <w:rPr>
          <w:rFonts w:ascii="Calibri" w:hAnsi="Calibri" w:cs="Calibri"/>
          <w:b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3.</w:t>
      </w:r>
    </w:p>
    <w:p w:rsidR="001B1556" w:rsidRDefault="001B1556" w:rsidP="001B155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Program objaviti će se u „Službenom vjesniku Varaždinske županije”, a prim</w:t>
      </w:r>
      <w:r w:rsidR="004B464A">
        <w:rPr>
          <w:rFonts w:ascii="Calibri" w:hAnsi="Calibri"/>
          <w:sz w:val="22"/>
          <w:szCs w:val="22"/>
        </w:rPr>
        <w:t>jenjuje se od 01.  siječnja 2021</w:t>
      </w:r>
      <w:r>
        <w:rPr>
          <w:rFonts w:ascii="Calibri" w:hAnsi="Calibri"/>
          <w:sz w:val="22"/>
          <w:szCs w:val="22"/>
        </w:rPr>
        <w:t>. godine.</w:t>
      </w:r>
    </w:p>
    <w:p w:rsidR="00253F17" w:rsidRPr="0008468E" w:rsidRDefault="00253F17" w:rsidP="00253F17">
      <w:pPr>
        <w:rPr>
          <w:rFonts w:ascii="Calibri" w:hAnsi="Calibri" w:cs="Calibri"/>
          <w:sz w:val="21"/>
          <w:szCs w:val="21"/>
        </w:rPr>
      </w:pPr>
    </w:p>
    <w:p w:rsidR="00253F17" w:rsidRPr="0008468E" w:rsidRDefault="004B464A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400-08/20</w:t>
      </w:r>
      <w:r w:rsidR="00053C7E">
        <w:rPr>
          <w:rFonts w:ascii="Calibri" w:hAnsi="Calibri" w:cs="Calibri"/>
          <w:sz w:val="21"/>
          <w:szCs w:val="21"/>
        </w:rPr>
        <w:t>-01/05</w:t>
      </w:r>
    </w:p>
    <w:p w:rsidR="00253F17" w:rsidRPr="0008468E" w:rsidRDefault="004B464A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2186/10-01/1-20</w:t>
      </w:r>
      <w:r w:rsidR="00053C7E">
        <w:rPr>
          <w:rFonts w:ascii="Calibri" w:hAnsi="Calibri" w:cs="Calibri"/>
          <w:sz w:val="21"/>
          <w:szCs w:val="21"/>
        </w:rPr>
        <w:t>-01</w:t>
      </w:r>
    </w:p>
    <w:p w:rsidR="00253F17" w:rsidRPr="00CC04BC" w:rsidRDefault="003F6620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Vidovec, 04. prosinca</w:t>
      </w:r>
      <w:r w:rsidR="004B464A">
        <w:rPr>
          <w:rFonts w:ascii="Calibri" w:hAnsi="Calibri" w:cs="Calibri"/>
          <w:sz w:val="21"/>
          <w:szCs w:val="21"/>
        </w:rPr>
        <w:t xml:space="preserve"> 2020</w:t>
      </w:r>
      <w:r w:rsidR="00253F17" w:rsidRPr="0008468E">
        <w:rPr>
          <w:rFonts w:ascii="Calibri" w:hAnsi="Calibri" w:cs="Calibri"/>
          <w:sz w:val="21"/>
          <w:szCs w:val="21"/>
        </w:rPr>
        <w:t xml:space="preserve">.                       </w:t>
      </w:r>
    </w:p>
    <w:p w:rsidR="00253F17" w:rsidRPr="0008468E" w:rsidRDefault="00253F17" w:rsidP="00CC04BC">
      <w:pPr>
        <w:jc w:val="right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="00CC04BC">
        <w:rPr>
          <w:rFonts w:ascii="Calibri" w:hAnsi="Calibri" w:cs="Calibri"/>
          <w:sz w:val="22"/>
          <w:szCs w:val="22"/>
        </w:rPr>
        <w:t xml:space="preserve">                    </w:t>
      </w:r>
      <w:r w:rsidR="00071A17">
        <w:rPr>
          <w:rFonts w:ascii="Calibri" w:hAnsi="Calibri" w:cs="Calibri"/>
          <w:sz w:val="22"/>
          <w:szCs w:val="22"/>
        </w:rPr>
        <w:t>Općinsko vijeće</w:t>
      </w:r>
      <w:r w:rsidRPr="0008468E">
        <w:rPr>
          <w:rFonts w:ascii="Calibri" w:hAnsi="Calibri" w:cs="Calibri"/>
          <w:sz w:val="22"/>
          <w:szCs w:val="22"/>
        </w:rPr>
        <w:t xml:space="preserve"> Općine Vidovec</w:t>
      </w:r>
    </w:p>
    <w:p w:rsidR="00CC04BC" w:rsidRDefault="00CC04BC" w:rsidP="00CC04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PREDSJEDNIK</w:t>
      </w:r>
    </w:p>
    <w:p w:rsidR="00253F17" w:rsidRPr="0008468E" w:rsidRDefault="00CC04BC" w:rsidP="00CC04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253F17" w:rsidRPr="0008468E">
        <w:rPr>
          <w:rFonts w:ascii="Calibri" w:hAnsi="Calibri" w:cs="Calibri"/>
          <w:sz w:val="22"/>
          <w:szCs w:val="22"/>
        </w:rPr>
        <w:t>Zdravko Pizek</w:t>
      </w:r>
    </w:p>
    <w:sectPr w:rsidR="00253F17" w:rsidRPr="000846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DA" w:rsidRDefault="00775DDA" w:rsidP="00926B8D">
      <w:r>
        <w:separator/>
      </w:r>
    </w:p>
  </w:endnote>
  <w:endnote w:type="continuationSeparator" w:id="0">
    <w:p w:rsidR="00775DDA" w:rsidRDefault="00775DDA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20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DA" w:rsidRDefault="00775DDA" w:rsidP="00926B8D">
      <w:r>
        <w:separator/>
      </w:r>
    </w:p>
  </w:footnote>
  <w:footnote w:type="continuationSeparator" w:id="0">
    <w:p w:rsidR="00775DDA" w:rsidRDefault="00775DDA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17D31"/>
    <w:rsid w:val="00026992"/>
    <w:rsid w:val="000371C1"/>
    <w:rsid w:val="00037DC6"/>
    <w:rsid w:val="00051BD8"/>
    <w:rsid w:val="00053C7E"/>
    <w:rsid w:val="00054231"/>
    <w:rsid w:val="000574A3"/>
    <w:rsid w:val="0006281A"/>
    <w:rsid w:val="000666AB"/>
    <w:rsid w:val="0006723B"/>
    <w:rsid w:val="00071A17"/>
    <w:rsid w:val="0008468E"/>
    <w:rsid w:val="0009661A"/>
    <w:rsid w:val="000A26E2"/>
    <w:rsid w:val="000B1BED"/>
    <w:rsid w:val="000B760B"/>
    <w:rsid w:val="000C3B85"/>
    <w:rsid w:val="000C6583"/>
    <w:rsid w:val="000D2779"/>
    <w:rsid w:val="001303F6"/>
    <w:rsid w:val="00133389"/>
    <w:rsid w:val="00160FF7"/>
    <w:rsid w:val="00181C2D"/>
    <w:rsid w:val="00181DDE"/>
    <w:rsid w:val="00185912"/>
    <w:rsid w:val="001A274F"/>
    <w:rsid w:val="001B1556"/>
    <w:rsid w:val="001C0B08"/>
    <w:rsid w:val="0020510A"/>
    <w:rsid w:val="00212C88"/>
    <w:rsid w:val="00243D64"/>
    <w:rsid w:val="00243F8E"/>
    <w:rsid w:val="00253C78"/>
    <w:rsid w:val="00253F17"/>
    <w:rsid w:val="00284EFF"/>
    <w:rsid w:val="00294985"/>
    <w:rsid w:val="002A67AB"/>
    <w:rsid w:val="002D0C7B"/>
    <w:rsid w:val="002F02D5"/>
    <w:rsid w:val="00307B29"/>
    <w:rsid w:val="003227DF"/>
    <w:rsid w:val="00344D32"/>
    <w:rsid w:val="00364927"/>
    <w:rsid w:val="003676D9"/>
    <w:rsid w:val="00384CED"/>
    <w:rsid w:val="003A7944"/>
    <w:rsid w:val="003A7A51"/>
    <w:rsid w:val="003B19F0"/>
    <w:rsid w:val="003E0CCF"/>
    <w:rsid w:val="003F603B"/>
    <w:rsid w:val="003F6620"/>
    <w:rsid w:val="0041280A"/>
    <w:rsid w:val="00427964"/>
    <w:rsid w:val="004632EC"/>
    <w:rsid w:val="004771CF"/>
    <w:rsid w:val="00477985"/>
    <w:rsid w:val="0048042C"/>
    <w:rsid w:val="00485025"/>
    <w:rsid w:val="004B464A"/>
    <w:rsid w:val="004B4974"/>
    <w:rsid w:val="004D6E1D"/>
    <w:rsid w:val="004E5F42"/>
    <w:rsid w:val="004F08AA"/>
    <w:rsid w:val="004F7B5F"/>
    <w:rsid w:val="00505986"/>
    <w:rsid w:val="00515957"/>
    <w:rsid w:val="00521529"/>
    <w:rsid w:val="00527A32"/>
    <w:rsid w:val="00532EBD"/>
    <w:rsid w:val="005369CB"/>
    <w:rsid w:val="00536C7F"/>
    <w:rsid w:val="00553118"/>
    <w:rsid w:val="00563E1A"/>
    <w:rsid w:val="005C55A4"/>
    <w:rsid w:val="005D4057"/>
    <w:rsid w:val="005D58BD"/>
    <w:rsid w:val="005F13A1"/>
    <w:rsid w:val="005F2316"/>
    <w:rsid w:val="006523EA"/>
    <w:rsid w:val="006529A1"/>
    <w:rsid w:val="00660AB6"/>
    <w:rsid w:val="00665A3E"/>
    <w:rsid w:val="00672726"/>
    <w:rsid w:val="006751A4"/>
    <w:rsid w:val="00694F42"/>
    <w:rsid w:val="006B7280"/>
    <w:rsid w:val="006E35BA"/>
    <w:rsid w:val="006E4DEB"/>
    <w:rsid w:val="006E754C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5DDA"/>
    <w:rsid w:val="00777743"/>
    <w:rsid w:val="00777F3E"/>
    <w:rsid w:val="00792F98"/>
    <w:rsid w:val="007A45ED"/>
    <w:rsid w:val="007B3DD6"/>
    <w:rsid w:val="007C5D24"/>
    <w:rsid w:val="007F0DF1"/>
    <w:rsid w:val="007F5534"/>
    <w:rsid w:val="0081531E"/>
    <w:rsid w:val="00825E73"/>
    <w:rsid w:val="00827119"/>
    <w:rsid w:val="00837AE5"/>
    <w:rsid w:val="00842038"/>
    <w:rsid w:val="00860897"/>
    <w:rsid w:val="0087403F"/>
    <w:rsid w:val="00877FB2"/>
    <w:rsid w:val="0088323F"/>
    <w:rsid w:val="008A297F"/>
    <w:rsid w:val="00903308"/>
    <w:rsid w:val="00912E7B"/>
    <w:rsid w:val="00916C56"/>
    <w:rsid w:val="00924D34"/>
    <w:rsid w:val="00926B8D"/>
    <w:rsid w:val="009405C9"/>
    <w:rsid w:val="00950647"/>
    <w:rsid w:val="00955CEA"/>
    <w:rsid w:val="00975F23"/>
    <w:rsid w:val="00976814"/>
    <w:rsid w:val="009815C5"/>
    <w:rsid w:val="00992F70"/>
    <w:rsid w:val="009A23C2"/>
    <w:rsid w:val="009B7F0A"/>
    <w:rsid w:val="009C4B43"/>
    <w:rsid w:val="009D4672"/>
    <w:rsid w:val="009E47F8"/>
    <w:rsid w:val="009E6D94"/>
    <w:rsid w:val="009E7279"/>
    <w:rsid w:val="009F0E69"/>
    <w:rsid w:val="00A00104"/>
    <w:rsid w:val="00A05094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84D92"/>
    <w:rsid w:val="00A873AC"/>
    <w:rsid w:val="00A87766"/>
    <w:rsid w:val="00A95DC0"/>
    <w:rsid w:val="00A96A95"/>
    <w:rsid w:val="00AC7C63"/>
    <w:rsid w:val="00B001A8"/>
    <w:rsid w:val="00B351BC"/>
    <w:rsid w:val="00B46F97"/>
    <w:rsid w:val="00B6179B"/>
    <w:rsid w:val="00B7007B"/>
    <w:rsid w:val="00B73944"/>
    <w:rsid w:val="00B9389A"/>
    <w:rsid w:val="00B94B58"/>
    <w:rsid w:val="00B9720C"/>
    <w:rsid w:val="00B97CDE"/>
    <w:rsid w:val="00B97F5E"/>
    <w:rsid w:val="00BA61D0"/>
    <w:rsid w:val="00BC1819"/>
    <w:rsid w:val="00BD3AFE"/>
    <w:rsid w:val="00BE1096"/>
    <w:rsid w:val="00BF0CB7"/>
    <w:rsid w:val="00BF4CA7"/>
    <w:rsid w:val="00BF576C"/>
    <w:rsid w:val="00C03F39"/>
    <w:rsid w:val="00C04E67"/>
    <w:rsid w:val="00C04EB5"/>
    <w:rsid w:val="00C06594"/>
    <w:rsid w:val="00C20E34"/>
    <w:rsid w:val="00C26651"/>
    <w:rsid w:val="00C47775"/>
    <w:rsid w:val="00C645BA"/>
    <w:rsid w:val="00C6526F"/>
    <w:rsid w:val="00C73486"/>
    <w:rsid w:val="00C77AEF"/>
    <w:rsid w:val="00C82FEE"/>
    <w:rsid w:val="00C9194A"/>
    <w:rsid w:val="00C96730"/>
    <w:rsid w:val="00CB305B"/>
    <w:rsid w:val="00CB5C67"/>
    <w:rsid w:val="00CB6295"/>
    <w:rsid w:val="00CB7578"/>
    <w:rsid w:val="00CB7AA2"/>
    <w:rsid w:val="00CC04BC"/>
    <w:rsid w:val="00CC1443"/>
    <w:rsid w:val="00CC5CE7"/>
    <w:rsid w:val="00CD009C"/>
    <w:rsid w:val="00CF0C94"/>
    <w:rsid w:val="00CF5611"/>
    <w:rsid w:val="00D0029F"/>
    <w:rsid w:val="00D172A3"/>
    <w:rsid w:val="00D2168E"/>
    <w:rsid w:val="00D30D72"/>
    <w:rsid w:val="00D33979"/>
    <w:rsid w:val="00D33B4F"/>
    <w:rsid w:val="00D35901"/>
    <w:rsid w:val="00D3761D"/>
    <w:rsid w:val="00D444E4"/>
    <w:rsid w:val="00D53191"/>
    <w:rsid w:val="00D57258"/>
    <w:rsid w:val="00D63D65"/>
    <w:rsid w:val="00D74D94"/>
    <w:rsid w:val="00D92E5A"/>
    <w:rsid w:val="00DB27D0"/>
    <w:rsid w:val="00DC3FF4"/>
    <w:rsid w:val="00DD3322"/>
    <w:rsid w:val="00DD40FD"/>
    <w:rsid w:val="00DF3AA4"/>
    <w:rsid w:val="00DF409E"/>
    <w:rsid w:val="00DF4582"/>
    <w:rsid w:val="00E02986"/>
    <w:rsid w:val="00E361A5"/>
    <w:rsid w:val="00E440E1"/>
    <w:rsid w:val="00E64C74"/>
    <w:rsid w:val="00E847B6"/>
    <w:rsid w:val="00ED3B49"/>
    <w:rsid w:val="00EF6E94"/>
    <w:rsid w:val="00F06971"/>
    <w:rsid w:val="00F163D2"/>
    <w:rsid w:val="00F16982"/>
    <w:rsid w:val="00F23262"/>
    <w:rsid w:val="00F43326"/>
    <w:rsid w:val="00F4377E"/>
    <w:rsid w:val="00F46977"/>
    <w:rsid w:val="00F529D7"/>
    <w:rsid w:val="00F52A68"/>
    <w:rsid w:val="00F62A68"/>
    <w:rsid w:val="00F637EA"/>
    <w:rsid w:val="00F6408E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632B2-B46B-4308-9FA3-5AD3E296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547B-13C2-464B-B95A-E091F785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19</cp:revision>
  <cp:lastPrinted>2020-11-23T16:37:00Z</cp:lastPrinted>
  <dcterms:created xsi:type="dcterms:W3CDTF">2019-12-02T12:14:00Z</dcterms:created>
  <dcterms:modified xsi:type="dcterms:W3CDTF">2020-12-07T09:26:00Z</dcterms:modified>
</cp:coreProperties>
</file>