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9A3E" w14:textId="49240F76" w:rsidR="00711A58" w:rsidRDefault="00804F5D" w:rsidP="00804F5D">
      <w:pPr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      </w:t>
      </w:r>
      <w:r w:rsidR="00711A58">
        <w:rPr>
          <w:rFonts w:ascii="Times New Roman" w:hAnsi="Times New Roman"/>
          <w:iCs/>
          <w:color w:val="000000"/>
        </w:rPr>
        <w:t xml:space="preserve">    </w:t>
      </w:r>
      <w:r w:rsidR="00711A58" w:rsidRPr="00605055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8D4CEE8" wp14:editId="28776FC1">
            <wp:extent cx="426235" cy="50387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6" cy="50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439E" w14:textId="77777777" w:rsidR="00804F5D" w:rsidRDefault="00804F5D" w:rsidP="00804F5D">
      <w:pPr>
        <w:rPr>
          <w:rFonts w:ascii="Times New Roman" w:hAnsi="Times New Roman"/>
          <w:iCs/>
          <w:color w:val="000000"/>
        </w:rPr>
      </w:pPr>
    </w:p>
    <w:p w14:paraId="52D9F16B" w14:textId="77777777" w:rsidR="00804F5D" w:rsidRPr="00BA5B26" w:rsidRDefault="00711A58" w:rsidP="00804F5D">
      <w:pPr>
        <w:rPr>
          <w:rFonts w:asciiTheme="majorHAnsi" w:hAnsiTheme="majorHAnsi"/>
          <w:b/>
          <w:iCs/>
          <w:color w:val="000000"/>
          <w:sz w:val="22"/>
          <w:szCs w:val="22"/>
        </w:rPr>
      </w:pPr>
      <w:r w:rsidRPr="00BA5B26">
        <w:rPr>
          <w:rFonts w:asciiTheme="majorHAnsi" w:hAnsiTheme="majorHAnsi"/>
          <w:b/>
          <w:iCs/>
          <w:color w:val="000000"/>
          <w:sz w:val="22"/>
          <w:szCs w:val="22"/>
        </w:rPr>
        <w:t>REPUBLIKA HRVATSKA</w:t>
      </w:r>
    </w:p>
    <w:p w14:paraId="0E0F7ABA" w14:textId="77777777" w:rsidR="00711A58" w:rsidRPr="00BA5B26" w:rsidRDefault="00804F5D" w:rsidP="00804F5D">
      <w:pPr>
        <w:rPr>
          <w:rFonts w:asciiTheme="majorHAnsi" w:hAnsiTheme="majorHAnsi"/>
          <w:b/>
          <w:iCs/>
          <w:color w:val="000000"/>
          <w:sz w:val="22"/>
          <w:szCs w:val="22"/>
        </w:rPr>
      </w:pPr>
      <w:r w:rsidRPr="00BA5B26">
        <w:rPr>
          <w:rFonts w:asciiTheme="majorHAnsi" w:hAnsiTheme="majorHAnsi"/>
          <w:b/>
          <w:iCs/>
          <w:color w:val="000000"/>
          <w:sz w:val="22"/>
          <w:szCs w:val="22"/>
        </w:rPr>
        <w:t>VARAŽDINSKA</w:t>
      </w:r>
      <w:r w:rsidR="00711A58" w:rsidRPr="00BA5B26">
        <w:rPr>
          <w:rFonts w:asciiTheme="majorHAnsi" w:hAnsiTheme="majorHAnsi"/>
          <w:b/>
          <w:iCs/>
          <w:color w:val="000000"/>
          <w:sz w:val="22"/>
          <w:szCs w:val="22"/>
        </w:rPr>
        <w:t xml:space="preserve"> ŽUPANIJA</w:t>
      </w:r>
    </w:p>
    <w:p w14:paraId="02E3F7C8" w14:textId="77777777" w:rsidR="00711A58" w:rsidRPr="00BA5B26" w:rsidRDefault="00711A58" w:rsidP="00804F5D">
      <w:pPr>
        <w:rPr>
          <w:rFonts w:asciiTheme="majorHAnsi" w:hAnsiTheme="majorHAnsi"/>
          <w:b/>
          <w:iCs/>
          <w:color w:val="000000"/>
          <w:sz w:val="22"/>
          <w:szCs w:val="22"/>
        </w:rPr>
      </w:pPr>
      <w:r w:rsidRPr="00BA5B26">
        <w:rPr>
          <w:rFonts w:asciiTheme="majorHAnsi" w:hAnsiTheme="majorHAnsi"/>
          <w:b/>
          <w:iCs/>
          <w:color w:val="000000"/>
          <w:sz w:val="22"/>
          <w:szCs w:val="22"/>
        </w:rPr>
        <w:t xml:space="preserve">OPĆINA </w:t>
      </w:r>
      <w:r w:rsidR="00804F5D" w:rsidRPr="00BA5B26">
        <w:rPr>
          <w:rFonts w:asciiTheme="majorHAnsi" w:hAnsiTheme="majorHAnsi"/>
          <w:b/>
          <w:iCs/>
          <w:color w:val="000000"/>
          <w:sz w:val="22"/>
          <w:szCs w:val="22"/>
        </w:rPr>
        <w:t>VIDOVEC</w:t>
      </w:r>
      <w:r w:rsidRPr="00BA5B26">
        <w:rPr>
          <w:rFonts w:asciiTheme="majorHAnsi" w:hAnsiTheme="majorHAnsi"/>
          <w:b/>
          <w:iCs/>
          <w:color w:val="000000"/>
          <w:sz w:val="22"/>
          <w:szCs w:val="22"/>
        </w:rPr>
        <w:t xml:space="preserve">                </w:t>
      </w:r>
    </w:p>
    <w:p w14:paraId="7EA56EB2" w14:textId="77777777" w:rsidR="00711A58" w:rsidRPr="00BA5B26" w:rsidRDefault="00804F5D" w:rsidP="00804F5D">
      <w:pPr>
        <w:rPr>
          <w:rFonts w:asciiTheme="majorHAnsi" w:hAnsiTheme="majorHAnsi"/>
          <w:b/>
          <w:iCs/>
          <w:color w:val="000000"/>
          <w:sz w:val="22"/>
          <w:szCs w:val="22"/>
        </w:rPr>
      </w:pPr>
      <w:r w:rsidRPr="00BA5B26">
        <w:rPr>
          <w:rFonts w:asciiTheme="majorHAnsi" w:hAnsiTheme="majorHAnsi"/>
          <w:b/>
          <w:iCs/>
          <w:color w:val="000000"/>
          <w:sz w:val="22"/>
          <w:szCs w:val="22"/>
        </w:rPr>
        <w:t>Općinsko vijeće</w:t>
      </w:r>
    </w:p>
    <w:p w14:paraId="2B94A7F7" w14:textId="77777777" w:rsidR="00804F5D" w:rsidRPr="00BA5B26" w:rsidRDefault="00804F5D" w:rsidP="00804F5D">
      <w:pPr>
        <w:rPr>
          <w:rFonts w:asciiTheme="majorHAnsi" w:hAnsiTheme="majorHAnsi"/>
          <w:b/>
          <w:iCs/>
          <w:color w:val="000000"/>
          <w:sz w:val="22"/>
          <w:szCs w:val="22"/>
        </w:rPr>
      </w:pPr>
    </w:p>
    <w:p w14:paraId="00FC7E89" w14:textId="243C731A" w:rsidR="00711A58" w:rsidRPr="00BA5B26" w:rsidRDefault="0085693D" w:rsidP="00711A58">
      <w:pPr>
        <w:rPr>
          <w:rFonts w:asciiTheme="majorHAnsi" w:hAnsiTheme="majorHAnsi"/>
          <w:iCs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>KLASA: 363-03</w:t>
      </w:r>
      <w:r w:rsidR="00804F5D" w:rsidRPr="00BA5B26">
        <w:rPr>
          <w:rFonts w:asciiTheme="majorHAnsi" w:hAnsiTheme="majorHAnsi"/>
          <w:iCs/>
          <w:color w:val="000000"/>
          <w:sz w:val="22"/>
          <w:szCs w:val="22"/>
        </w:rPr>
        <w:t>/</w:t>
      </w:r>
      <w:r w:rsidR="003417B7">
        <w:rPr>
          <w:rFonts w:asciiTheme="majorHAnsi" w:hAnsiTheme="majorHAnsi"/>
          <w:iCs/>
          <w:color w:val="000000"/>
          <w:sz w:val="22"/>
          <w:szCs w:val="22"/>
        </w:rPr>
        <w:t>22</w:t>
      </w:r>
      <w:r w:rsidR="00804F5D" w:rsidRPr="00BA5B26">
        <w:rPr>
          <w:rFonts w:asciiTheme="majorHAnsi" w:hAnsiTheme="majorHAnsi"/>
          <w:iCs/>
          <w:color w:val="000000"/>
          <w:sz w:val="22"/>
          <w:szCs w:val="22"/>
        </w:rPr>
        <w:t>-01/</w:t>
      </w:r>
      <w:r w:rsidR="003417B7">
        <w:rPr>
          <w:rFonts w:asciiTheme="majorHAnsi" w:hAnsiTheme="majorHAnsi"/>
          <w:iCs/>
          <w:color w:val="000000"/>
          <w:sz w:val="22"/>
          <w:szCs w:val="22"/>
        </w:rPr>
        <w:t>15</w:t>
      </w:r>
    </w:p>
    <w:p w14:paraId="718EEC0A" w14:textId="22FEAE86" w:rsidR="00711A58" w:rsidRPr="00BA5B26" w:rsidRDefault="009C4DF2" w:rsidP="00711A58">
      <w:pPr>
        <w:rPr>
          <w:rFonts w:asciiTheme="majorHAnsi" w:hAnsiTheme="majorHAnsi"/>
          <w:iCs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>UR</w:t>
      </w:r>
      <w:r w:rsidR="00804F5D" w:rsidRPr="00BA5B26">
        <w:rPr>
          <w:rFonts w:asciiTheme="majorHAnsi" w:hAnsiTheme="majorHAnsi"/>
          <w:iCs/>
          <w:color w:val="000000"/>
          <w:sz w:val="22"/>
          <w:szCs w:val="22"/>
        </w:rPr>
        <w:t>BROJ:2186</w:t>
      </w:r>
      <w:r w:rsidR="003417B7">
        <w:rPr>
          <w:rFonts w:asciiTheme="majorHAnsi" w:hAnsiTheme="majorHAnsi"/>
          <w:iCs/>
          <w:color w:val="000000"/>
          <w:sz w:val="22"/>
          <w:szCs w:val="22"/>
        </w:rPr>
        <w:t>-</w:t>
      </w:r>
      <w:r w:rsidR="0085693D">
        <w:rPr>
          <w:rFonts w:asciiTheme="majorHAnsi" w:hAnsiTheme="majorHAnsi"/>
          <w:iCs/>
          <w:color w:val="000000"/>
          <w:sz w:val="22"/>
          <w:szCs w:val="22"/>
        </w:rPr>
        <w:t>10-01/1-</w:t>
      </w:r>
      <w:r w:rsidR="003417B7">
        <w:rPr>
          <w:rFonts w:asciiTheme="majorHAnsi" w:hAnsiTheme="majorHAnsi"/>
          <w:iCs/>
          <w:color w:val="000000"/>
          <w:sz w:val="22"/>
          <w:szCs w:val="22"/>
        </w:rPr>
        <w:t>22</w:t>
      </w:r>
      <w:r w:rsidR="00804F5D" w:rsidRPr="00BA5B26">
        <w:rPr>
          <w:rFonts w:asciiTheme="majorHAnsi" w:hAnsiTheme="majorHAnsi"/>
          <w:iCs/>
          <w:color w:val="000000"/>
          <w:sz w:val="22"/>
          <w:szCs w:val="22"/>
        </w:rPr>
        <w:t>-01</w:t>
      </w:r>
      <w:r w:rsidR="00711A58" w:rsidRPr="00BA5B26">
        <w:rPr>
          <w:rFonts w:asciiTheme="majorHAnsi" w:hAnsiTheme="majorHAnsi"/>
          <w:iCs/>
          <w:color w:val="000000"/>
          <w:sz w:val="22"/>
          <w:szCs w:val="22"/>
        </w:rPr>
        <w:t xml:space="preserve">                              </w:t>
      </w:r>
    </w:p>
    <w:p w14:paraId="13022429" w14:textId="36F1547F" w:rsidR="00711A58" w:rsidRPr="00BA5B26" w:rsidRDefault="0085693D" w:rsidP="00711A58">
      <w:pPr>
        <w:rPr>
          <w:rFonts w:asciiTheme="majorHAnsi" w:hAnsiTheme="majorHAnsi"/>
          <w:iCs/>
          <w:color w:val="000000"/>
          <w:sz w:val="22"/>
          <w:szCs w:val="22"/>
        </w:rPr>
      </w:pPr>
      <w:r>
        <w:rPr>
          <w:rFonts w:asciiTheme="majorHAnsi" w:hAnsiTheme="majorHAnsi"/>
          <w:iCs/>
          <w:color w:val="000000"/>
          <w:sz w:val="22"/>
          <w:szCs w:val="22"/>
        </w:rPr>
        <w:t xml:space="preserve">Vidovec, </w:t>
      </w:r>
      <w:r w:rsidR="003417B7">
        <w:rPr>
          <w:rFonts w:asciiTheme="majorHAnsi" w:hAnsiTheme="majorHAnsi"/>
          <w:iCs/>
          <w:color w:val="000000"/>
          <w:sz w:val="22"/>
          <w:szCs w:val="22"/>
        </w:rPr>
        <w:t>2022</w:t>
      </w:r>
      <w:r w:rsidR="00841AF4">
        <w:rPr>
          <w:rFonts w:asciiTheme="majorHAnsi" w:hAnsiTheme="majorHAnsi"/>
          <w:iCs/>
          <w:color w:val="000000"/>
          <w:sz w:val="22"/>
          <w:szCs w:val="22"/>
        </w:rPr>
        <w:t>. godine</w:t>
      </w:r>
    </w:p>
    <w:p w14:paraId="543206E5" w14:textId="06596D2B" w:rsidR="00E02926" w:rsidRPr="00BA5B26" w:rsidRDefault="008120E3" w:rsidP="0085693D">
      <w:pPr>
        <w:shd w:val="clear" w:color="auto" w:fill="FFFFFF"/>
        <w:spacing w:before="100" w:after="280"/>
        <w:ind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</w:t>
      </w:r>
      <w:r w:rsidR="00711A58" w:rsidRPr="00BA5B26">
        <w:rPr>
          <w:rFonts w:asciiTheme="majorHAnsi" w:hAnsiTheme="majorHAnsi"/>
          <w:sz w:val="22"/>
          <w:szCs w:val="22"/>
        </w:rPr>
        <w:t xml:space="preserve"> temelju članka </w:t>
      </w:r>
      <w:r w:rsidR="0085693D">
        <w:rPr>
          <w:rFonts w:asciiTheme="majorHAnsi" w:hAnsiTheme="majorHAnsi"/>
          <w:sz w:val="22"/>
          <w:szCs w:val="22"/>
        </w:rPr>
        <w:t>95</w:t>
      </w:r>
      <w:r w:rsidR="00711A58" w:rsidRPr="00BA5B26">
        <w:rPr>
          <w:rFonts w:asciiTheme="majorHAnsi" w:hAnsiTheme="majorHAnsi"/>
          <w:sz w:val="22"/>
          <w:szCs w:val="22"/>
        </w:rPr>
        <w:t xml:space="preserve">. </w:t>
      </w:r>
      <w:r w:rsidR="0085693D">
        <w:rPr>
          <w:rFonts w:asciiTheme="majorHAnsi" w:hAnsiTheme="majorHAnsi"/>
          <w:sz w:val="22"/>
          <w:szCs w:val="22"/>
        </w:rPr>
        <w:t xml:space="preserve">stavka 1. </w:t>
      </w:r>
      <w:r w:rsidR="00711A58" w:rsidRPr="00BA5B26">
        <w:rPr>
          <w:rFonts w:asciiTheme="majorHAnsi" w:hAnsiTheme="majorHAnsi"/>
          <w:sz w:val="22"/>
          <w:szCs w:val="22"/>
        </w:rPr>
        <w:t>Zakona o komunalnom gospodarstvu („Narodne n</w:t>
      </w:r>
      <w:r w:rsidR="0085693D">
        <w:rPr>
          <w:rFonts w:asciiTheme="majorHAnsi" w:hAnsiTheme="majorHAnsi"/>
          <w:sz w:val="22"/>
          <w:szCs w:val="22"/>
        </w:rPr>
        <w:t xml:space="preserve">ovine“ broj </w:t>
      </w:r>
      <w:r w:rsidR="0061770A" w:rsidRPr="0061770A">
        <w:rPr>
          <w:rFonts w:asciiTheme="majorHAnsi" w:hAnsiTheme="majorHAnsi"/>
          <w:sz w:val="22"/>
          <w:szCs w:val="22"/>
        </w:rPr>
        <w:t>68/18, 110/18, 32/20</w:t>
      </w:r>
      <w:r w:rsidR="0085693D">
        <w:rPr>
          <w:rFonts w:asciiTheme="majorHAnsi" w:hAnsiTheme="majorHAnsi"/>
          <w:sz w:val="22"/>
          <w:szCs w:val="22"/>
        </w:rPr>
        <w:t xml:space="preserve">) i članka </w:t>
      </w:r>
      <w:r w:rsidR="00804F5D" w:rsidRPr="00BA5B26">
        <w:rPr>
          <w:rFonts w:asciiTheme="majorHAnsi" w:hAnsiTheme="majorHAnsi"/>
          <w:sz w:val="22"/>
          <w:szCs w:val="22"/>
        </w:rPr>
        <w:t>31. Statuta O</w:t>
      </w:r>
      <w:r w:rsidR="00711A58" w:rsidRPr="00BA5B26">
        <w:rPr>
          <w:rFonts w:asciiTheme="majorHAnsi" w:hAnsiTheme="majorHAnsi"/>
          <w:sz w:val="22"/>
          <w:szCs w:val="22"/>
        </w:rPr>
        <w:t xml:space="preserve">pćine </w:t>
      </w:r>
      <w:r w:rsidR="00804F5D" w:rsidRPr="00BA5B26">
        <w:rPr>
          <w:rFonts w:asciiTheme="majorHAnsi" w:hAnsiTheme="majorHAnsi"/>
          <w:sz w:val="22"/>
          <w:szCs w:val="22"/>
        </w:rPr>
        <w:t>Vidovec</w:t>
      </w:r>
      <w:r w:rsidR="00711A58" w:rsidRPr="00BA5B26">
        <w:rPr>
          <w:rFonts w:asciiTheme="majorHAnsi" w:hAnsiTheme="majorHAnsi"/>
          <w:sz w:val="22"/>
          <w:szCs w:val="22"/>
        </w:rPr>
        <w:t xml:space="preserve"> („Službeni </w:t>
      </w:r>
      <w:r w:rsidR="00804F5D" w:rsidRPr="00BA5B26">
        <w:rPr>
          <w:rFonts w:asciiTheme="majorHAnsi" w:hAnsiTheme="majorHAnsi"/>
          <w:sz w:val="22"/>
          <w:szCs w:val="22"/>
        </w:rPr>
        <w:t xml:space="preserve">vjesnik Varaždinske županije“ broj </w:t>
      </w:r>
      <w:r w:rsidR="0061770A">
        <w:rPr>
          <w:rFonts w:asciiTheme="majorHAnsi" w:hAnsiTheme="majorHAnsi"/>
          <w:sz w:val="22"/>
          <w:szCs w:val="22"/>
        </w:rPr>
        <w:t>20/21</w:t>
      </w:r>
      <w:r w:rsidR="00711A58" w:rsidRPr="00BA5B26">
        <w:rPr>
          <w:rFonts w:asciiTheme="majorHAnsi" w:hAnsiTheme="majorHAnsi"/>
          <w:sz w:val="22"/>
          <w:szCs w:val="22"/>
        </w:rPr>
        <w:t>)</w:t>
      </w:r>
      <w:r w:rsidR="00804F5D" w:rsidRPr="00BA5B26">
        <w:rPr>
          <w:rFonts w:asciiTheme="majorHAnsi" w:hAnsiTheme="majorHAnsi"/>
          <w:sz w:val="22"/>
          <w:szCs w:val="22"/>
        </w:rPr>
        <w:t>,</w:t>
      </w:r>
      <w:r w:rsidR="0085693D">
        <w:rPr>
          <w:rFonts w:asciiTheme="majorHAnsi" w:hAnsiTheme="majorHAnsi"/>
          <w:sz w:val="22"/>
          <w:szCs w:val="22"/>
        </w:rPr>
        <w:t xml:space="preserve"> </w:t>
      </w:r>
      <w:r w:rsidR="00711A58" w:rsidRPr="00BA5B26">
        <w:rPr>
          <w:rFonts w:asciiTheme="majorHAnsi" w:hAnsiTheme="majorHAnsi"/>
          <w:sz w:val="22"/>
          <w:szCs w:val="22"/>
        </w:rPr>
        <w:t xml:space="preserve">Općinsko vijeće </w:t>
      </w:r>
      <w:r w:rsidR="00804F5D" w:rsidRPr="00BA5B26">
        <w:rPr>
          <w:rFonts w:asciiTheme="majorHAnsi" w:hAnsiTheme="majorHAnsi"/>
          <w:sz w:val="22"/>
          <w:szCs w:val="22"/>
        </w:rPr>
        <w:t>Općine Vidovec</w:t>
      </w:r>
      <w:r w:rsidR="00A60E75">
        <w:rPr>
          <w:rFonts w:asciiTheme="majorHAnsi" w:hAnsiTheme="majorHAnsi"/>
          <w:sz w:val="22"/>
          <w:szCs w:val="22"/>
        </w:rPr>
        <w:t xml:space="preserve"> na </w:t>
      </w:r>
      <w:r w:rsidR="003417B7">
        <w:rPr>
          <w:rFonts w:asciiTheme="majorHAnsi" w:hAnsiTheme="majorHAnsi"/>
          <w:sz w:val="22"/>
          <w:szCs w:val="22"/>
        </w:rPr>
        <w:t>____</w:t>
      </w:r>
      <w:r w:rsidR="00A60E75">
        <w:rPr>
          <w:rFonts w:asciiTheme="majorHAnsi" w:hAnsiTheme="majorHAnsi"/>
          <w:sz w:val="22"/>
          <w:szCs w:val="22"/>
        </w:rPr>
        <w:t xml:space="preserve">. </w:t>
      </w:r>
      <w:r w:rsidR="00711A58" w:rsidRPr="00BA5B26">
        <w:rPr>
          <w:rFonts w:asciiTheme="majorHAnsi" w:hAnsiTheme="majorHAnsi"/>
          <w:sz w:val="22"/>
          <w:szCs w:val="22"/>
        </w:rPr>
        <w:t>sjednici</w:t>
      </w:r>
      <w:r w:rsidR="00804F5D" w:rsidRPr="00BA5B26">
        <w:rPr>
          <w:rFonts w:asciiTheme="majorHAnsi" w:hAnsiTheme="majorHAnsi"/>
          <w:sz w:val="22"/>
          <w:szCs w:val="22"/>
        </w:rPr>
        <w:t xml:space="preserve"> održanoj dana</w:t>
      </w:r>
      <w:r w:rsidR="0061770A">
        <w:rPr>
          <w:rFonts w:asciiTheme="majorHAnsi" w:hAnsiTheme="majorHAnsi"/>
          <w:sz w:val="22"/>
          <w:szCs w:val="22"/>
        </w:rPr>
        <w:t>______</w:t>
      </w:r>
      <w:r w:rsidR="00804F5D" w:rsidRPr="00BA5B26">
        <w:rPr>
          <w:rFonts w:asciiTheme="majorHAnsi" w:hAnsiTheme="majorHAnsi"/>
          <w:sz w:val="22"/>
          <w:szCs w:val="22"/>
        </w:rPr>
        <w:t xml:space="preserve">  </w:t>
      </w:r>
      <w:r w:rsidR="003417B7">
        <w:rPr>
          <w:rFonts w:asciiTheme="majorHAnsi" w:hAnsiTheme="majorHAnsi"/>
          <w:sz w:val="22"/>
          <w:szCs w:val="22"/>
        </w:rPr>
        <w:t xml:space="preserve">2022. </w:t>
      </w:r>
      <w:r w:rsidR="00711A58" w:rsidRPr="00BA5B26">
        <w:rPr>
          <w:rFonts w:asciiTheme="majorHAnsi" w:hAnsiTheme="majorHAnsi"/>
          <w:sz w:val="22"/>
          <w:szCs w:val="22"/>
        </w:rPr>
        <w:t xml:space="preserve"> godine donijelo je</w:t>
      </w:r>
    </w:p>
    <w:p w14:paraId="1E3F5C68" w14:textId="77777777" w:rsidR="00E02926" w:rsidRPr="00BA5B26" w:rsidRDefault="00E02926" w:rsidP="00467AF3">
      <w:pPr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>O D L U K U</w:t>
      </w:r>
    </w:p>
    <w:p w14:paraId="7FC8B3C1" w14:textId="77777777" w:rsidR="00E02926" w:rsidRPr="00BA5B26" w:rsidRDefault="00E02926" w:rsidP="0085693D">
      <w:pPr>
        <w:keepNext/>
        <w:jc w:val="center"/>
        <w:outlineLvl w:val="2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>o  komunalnoj naknadi</w:t>
      </w:r>
    </w:p>
    <w:p w14:paraId="51A4F93C" w14:textId="77777777" w:rsidR="00E02926" w:rsidRPr="00BA5B26" w:rsidRDefault="00E02926" w:rsidP="00E02926">
      <w:pPr>
        <w:keepNext/>
        <w:jc w:val="center"/>
        <w:outlineLvl w:val="2"/>
        <w:rPr>
          <w:rFonts w:asciiTheme="majorHAnsi" w:hAnsiTheme="majorHAnsi"/>
          <w:sz w:val="22"/>
          <w:szCs w:val="22"/>
        </w:rPr>
      </w:pPr>
    </w:p>
    <w:p w14:paraId="40FA5208" w14:textId="1CDC80A6" w:rsidR="00E02926" w:rsidRPr="00BA5B26" w:rsidRDefault="005C3336" w:rsidP="00E0292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</w:t>
      </w:r>
      <w:r w:rsidR="00804F5D" w:rsidRPr="00BA5B26">
        <w:rPr>
          <w:rFonts w:asciiTheme="majorHAnsi" w:hAnsiTheme="majorHAnsi"/>
          <w:b/>
          <w:sz w:val="22"/>
          <w:szCs w:val="22"/>
        </w:rPr>
        <w:t>.</w:t>
      </w:r>
      <w:r w:rsidR="00E02926" w:rsidRPr="00BA5B26">
        <w:rPr>
          <w:rFonts w:asciiTheme="majorHAnsi" w:hAnsiTheme="majorHAnsi"/>
          <w:b/>
          <w:sz w:val="22"/>
          <w:szCs w:val="22"/>
        </w:rPr>
        <w:t>  OSNOVNE ODREDBE</w:t>
      </w:r>
    </w:p>
    <w:p w14:paraId="5E29D193" w14:textId="77777777" w:rsidR="00E02926" w:rsidRPr="00BA5B26" w:rsidRDefault="00E02926" w:rsidP="00E02926">
      <w:pPr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>Članak 1.</w:t>
      </w:r>
    </w:p>
    <w:p w14:paraId="0559D7FC" w14:textId="77777777" w:rsidR="00E02926" w:rsidRPr="00BA5B26" w:rsidRDefault="00E02926" w:rsidP="00E02926">
      <w:pPr>
        <w:jc w:val="center"/>
        <w:rPr>
          <w:rFonts w:asciiTheme="majorHAnsi" w:hAnsiTheme="majorHAnsi"/>
          <w:sz w:val="22"/>
          <w:szCs w:val="22"/>
        </w:rPr>
      </w:pPr>
    </w:p>
    <w:p w14:paraId="62E1FBF4" w14:textId="52402337" w:rsidR="0061770A" w:rsidRPr="0061770A" w:rsidRDefault="0061770A" w:rsidP="005C3336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Ovom Odlukom utvrđuju se:</w:t>
      </w:r>
    </w:p>
    <w:p w14:paraId="128BAF70" w14:textId="6AF5E0B1" w:rsidR="0061770A" w:rsidRPr="0061770A" w:rsidRDefault="0061770A" w:rsidP="0061770A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-</w:t>
      </w:r>
      <w:r>
        <w:rPr>
          <w:rFonts w:asciiTheme="majorHAnsi" w:hAnsiTheme="majorHAnsi"/>
          <w:szCs w:val="22"/>
        </w:rPr>
        <w:t xml:space="preserve"> </w:t>
      </w:r>
      <w:r w:rsidRPr="0061770A">
        <w:rPr>
          <w:rFonts w:asciiTheme="majorHAnsi" w:hAnsiTheme="majorHAnsi"/>
          <w:szCs w:val="22"/>
        </w:rPr>
        <w:t xml:space="preserve">područja zona u </w:t>
      </w:r>
      <w:r>
        <w:rPr>
          <w:rFonts w:asciiTheme="majorHAnsi" w:hAnsiTheme="majorHAnsi"/>
          <w:szCs w:val="22"/>
        </w:rPr>
        <w:t>Općini Vidovec</w:t>
      </w:r>
      <w:r w:rsidRPr="0061770A">
        <w:rPr>
          <w:rFonts w:asciiTheme="majorHAnsi" w:hAnsiTheme="majorHAnsi"/>
          <w:szCs w:val="22"/>
        </w:rPr>
        <w:t xml:space="preserve"> </w:t>
      </w:r>
      <w:r w:rsidR="000C07D5">
        <w:rPr>
          <w:rFonts w:asciiTheme="majorHAnsi" w:hAnsiTheme="majorHAnsi"/>
          <w:szCs w:val="22"/>
        </w:rPr>
        <w:t xml:space="preserve">u kojima se naplaćuje </w:t>
      </w:r>
      <w:r w:rsidRPr="0061770A">
        <w:rPr>
          <w:rFonts w:asciiTheme="majorHAnsi" w:hAnsiTheme="majorHAnsi"/>
          <w:szCs w:val="22"/>
        </w:rPr>
        <w:t>komunaln</w:t>
      </w:r>
      <w:r w:rsidR="000C07D5">
        <w:rPr>
          <w:rFonts w:asciiTheme="majorHAnsi" w:hAnsiTheme="majorHAnsi"/>
          <w:szCs w:val="22"/>
        </w:rPr>
        <w:t>a</w:t>
      </w:r>
      <w:r w:rsidRPr="0061770A">
        <w:rPr>
          <w:rFonts w:asciiTheme="majorHAnsi" w:hAnsiTheme="majorHAnsi"/>
          <w:szCs w:val="22"/>
        </w:rPr>
        <w:t xml:space="preserve"> naknad</w:t>
      </w:r>
      <w:r w:rsidR="000C07D5">
        <w:rPr>
          <w:rFonts w:asciiTheme="majorHAnsi" w:hAnsiTheme="majorHAnsi"/>
          <w:szCs w:val="22"/>
        </w:rPr>
        <w:t>a</w:t>
      </w:r>
    </w:p>
    <w:p w14:paraId="13D60F77" w14:textId="70A37972" w:rsidR="0061770A" w:rsidRPr="0061770A" w:rsidRDefault="0061770A" w:rsidP="0061770A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-</w:t>
      </w:r>
      <w:r>
        <w:rPr>
          <w:rFonts w:asciiTheme="majorHAnsi" w:hAnsiTheme="majorHAnsi"/>
          <w:szCs w:val="22"/>
        </w:rPr>
        <w:t xml:space="preserve"> </w:t>
      </w:r>
      <w:r w:rsidRPr="0061770A">
        <w:rPr>
          <w:rFonts w:asciiTheme="majorHAnsi" w:hAnsiTheme="majorHAnsi"/>
          <w:szCs w:val="22"/>
        </w:rPr>
        <w:t>koeficijent zone (</w:t>
      </w:r>
      <w:proofErr w:type="spellStart"/>
      <w:r w:rsidRPr="0061770A">
        <w:rPr>
          <w:rFonts w:asciiTheme="majorHAnsi" w:hAnsiTheme="majorHAnsi"/>
          <w:szCs w:val="22"/>
        </w:rPr>
        <w:t>Kz</w:t>
      </w:r>
      <w:proofErr w:type="spellEnd"/>
      <w:r w:rsidRPr="0061770A">
        <w:rPr>
          <w:rFonts w:asciiTheme="majorHAnsi" w:hAnsiTheme="majorHAnsi"/>
          <w:szCs w:val="22"/>
        </w:rPr>
        <w:t xml:space="preserve">) </w:t>
      </w:r>
    </w:p>
    <w:p w14:paraId="161C0F6A" w14:textId="6A844DA4" w:rsidR="0061770A" w:rsidRPr="0061770A" w:rsidRDefault="0061770A" w:rsidP="0061770A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-</w:t>
      </w:r>
      <w:r>
        <w:rPr>
          <w:rFonts w:asciiTheme="majorHAnsi" w:hAnsiTheme="majorHAnsi"/>
          <w:szCs w:val="22"/>
        </w:rPr>
        <w:t xml:space="preserve"> </w:t>
      </w:r>
      <w:r w:rsidRPr="0061770A">
        <w:rPr>
          <w:rFonts w:asciiTheme="majorHAnsi" w:hAnsiTheme="majorHAnsi"/>
          <w:szCs w:val="22"/>
        </w:rPr>
        <w:t xml:space="preserve">koeficijent namjene (Kn) </w:t>
      </w:r>
      <w:r w:rsidR="000C07D5">
        <w:rPr>
          <w:rFonts w:asciiTheme="majorHAnsi" w:hAnsiTheme="majorHAnsi"/>
          <w:szCs w:val="22"/>
        </w:rPr>
        <w:t>za nekretnine za koje se plaća komunalna naknada</w:t>
      </w:r>
    </w:p>
    <w:p w14:paraId="4D881E6A" w14:textId="58645B3B" w:rsidR="0061770A" w:rsidRPr="0061770A" w:rsidRDefault="0061770A" w:rsidP="0061770A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-</w:t>
      </w:r>
      <w:r>
        <w:rPr>
          <w:rFonts w:asciiTheme="majorHAnsi" w:hAnsiTheme="majorHAnsi"/>
          <w:szCs w:val="22"/>
        </w:rPr>
        <w:t xml:space="preserve"> </w:t>
      </w:r>
      <w:r w:rsidRPr="0061770A">
        <w:rPr>
          <w:rFonts w:asciiTheme="majorHAnsi" w:hAnsiTheme="majorHAnsi"/>
          <w:szCs w:val="22"/>
        </w:rPr>
        <w:t>rok plaćanja komunalne naknade</w:t>
      </w:r>
    </w:p>
    <w:p w14:paraId="7A03983A" w14:textId="170770D5" w:rsidR="0061770A" w:rsidRPr="0061770A" w:rsidRDefault="0061770A" w:rsidP="0061770A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-</w:t>
      </w:r>
      <w:r>
        <w:rPr>
          <w:rFonts w:asciiTheme="majorHAnsi" w:hAnsiTheme="majorHAnsi"/>
          <w:szCs w:val="22"/>
        </w:rPr>
        <w:t xml:space="preserve"> </w:t>
      </w:r>
      <w:r w:rsidRPr="0061770A">
        <w:rPr>
          <w:rFonts w:asciiTheme="majorHAnsi" w:hAnsiTheme="majorHAnsi"/>
          <w:szCs w:val="22"/>
        </w:rPr>
        <w:t>nekretnine važne za jedinicu lokalne samouprave koje se u potpunosti oslobađaju od plaćanja komunalne naknade</w:t>
      </w:r>
    </w:p>
    <w:p w14:paraId="5BFB4001" w14:textId="01880FB3" w:rsidR="0061770A" w:rsidRDefault="0061770A" w:rsidP="0061770A">
      <w:pPr>
        <w:pStyle w:val="Tijeloteksta"/>
        <w:ind w:firstLine="708"/>
        <w:rPr>
          <w:rFonts w:asciiTheme="majorHAnsi" w:hAnsiTheme="majorHAnsi"/>
          <w:szCs w:val="22"/>
        </w:rPr>
      </w:pPr>
      <w:r w:rsidRPr="0061770A">
        <w:rPr>
          <w:rFonts w:asciiTheme="majorHAnsi" w:hAnsiTheme="majorHAnsi"/>
          <w:szCs w:val="22"/>
        </w:rPr>
        <w:t>-</w:t>
      </w:r>
      <w:r>
        <w:rPr>
          <w:rFonts w:asciiTheme="majorHAnsi" w:hAnsiTheme="majorHAnsi"/>
          <w:szCs w:val="22"/>
        </w:rPr>
        <w:t xml:space="preserve"> </w:t>
      </w:r>
      <w:r w:rsidR="000C07D5" w:rsidRPr="000C07D5">
        <w:rPr>
          <w:rFonts w:asciiTheme="majorHAnsi" w:hAnsiTheme="majorHAnsi"/>
          <w:szCs w:val="22"/>
        </w:rPr>
        <w:t>uvjeti i razlozi zbog kojih se u pojedinačnim slučajevima odobrava djelomično ili potpuno oslobađanje od plaćanja komunalne naknade.</w:t>
      </w:r>
    </w:p>
    <w:p w14:paraId="750D25FB" w14:textId="77777777" w:rsidR="00E02926" w:rsidRPr="00BA5B26" w:rsidRDefault="00E02926" w:rsidP="00E02926">
      <w:pPr>
        <w:pStyle w:val="Tijeloteksta"/>
        <w:rPr>
          <w:rFonts w:asciiTheme="majorHAnsi" w:hAnsiTheme="majorHAnsi"/>
          <w:szCs w:val="22"/>
        </w:rPr>
      </w:pPr>
    </w:p>
    <w:p w14:paraId="1476F42A" w14:textId="59AC3765" w:rsidR="00E02926" w:rsidRDefault="00E02926" w:rsidP="00E02926">
      <w:pPr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>Članak 2.</w:t>
      </w:r>
    </w:p>
    <w:p w14:paraId="3ED5FCED" w14:textId="77777777" w:rsidR="001C40FA" w:rsidRPr="00BA5B26" w:rsidRDefault="001C40FA" w:rsidP="00E0292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281AAFA" w14:textId="3A1FF7B3" w:rsidR="00E02926" w:rsidRDefault="001C40FA" w:rsidP="001C40FA">
      <w:pPr>
        <w:jc w:val="both"/>
        <w:rPr>
          <w:rFonts w:asciiTheme="majorHAnsi" w:hAnsiTheme="majorHAnsi"/>
          <w:sz w:val="22"/>
          <w:szCs w:val="22"/>
        </w:rPr>
      </w:pPr>
      <w:r w:rsidRPr="001C40FA">
        <w:rPr>
          <w:rFonts w:asciiTheme="majorHAnsi" w:hAnsiTheme="majorHAnsi"/>
          <w:sz w:val="22"/>
          <w:szCs w:val="22"/>
        </w:rPr>
        <w:t>Izrazi i pojmovi koji se koriste u ovoj Odluci, a imaju rodno značenje odnose se jednako na muški i ženski rod</w:t>
      </w:r>
      <w:r>
        <w:rPr>
          <w:rFonts w:asciiTheme="majorHAnsi" w:hAnsiTheme="majorHAnsi"/>
          <w:sz w:val="22"/>
          <w:szCs w:val="22"/>
        </w:rPr>
        <w:t>.</w:t>
      </w:r>
    </w:p>
    <w:p w14:paraId="776E50C9" w14:textId="5E1E2927" w:rsidR="001C40FA" w:rsidRDefault="001C40FA" w:rsidP="001C40FA">
      <w:pPr>
        <w:jc w:val="both"/>
        <w:rPr>
          <w:rFonts w:asciiTheme="majorHAnsi" w:hAnsiTheme="majorHAnsi"/>
          <w:sz w:val="22"/>
          <w:szCs w:val="22"/>
        </w:rPr>
      </w:pPr>
    </w:p>
    <w:p w14:paraId="461D9A01" w14:textId="423CF3D3" w:rsidR="001C40FA" w:rsidRPr="001C40FA" w:rsidRDefault="001C40FA" w:rsidP="001C40FA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1C40FA">
        <w:rPr>
          <w:rFonts w:asciiTheme="majorHAnsi" w:hAnsiTheme="majorHAnsi"/>
          <w:b/>
          <w:bCs/>
          <w:sz w:val="22"/>
          <w:szCs w:val="22"/>
        </w:rPr>
        <w:t>Članak 3.</w:t>
      </w:r>
    </w:p>
    <w:p w14:paraId="4C8E29C0" w14:textId="77777777" w:rsidR="004E1543" w:rsidRPr="00BA5B26" w:rsidRDefault="004E1543" w:rsidP="004E1543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Komunalna naknada plaća se za:</w:t>
      </w:r>
    </w:p>
    <w:p w14:paraId="04E47FDF" w14:textId="77777777" w:rsidR="004E1543" w:rsidRDefault="004E1543" w:rsidP="004E1543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stambeni prostor,</w:t>
      </w:r>
    </w:p>
    <w:p w14:paraId="4D0A4EAD" w14:textId="77777777" w:rsidR="004E1543" w:rsidRPr="0005602F" w:rsidRDefault="004E1543" w:rsidP="004E1543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 xml:space="preserve">garažni prostor, </w:t>
      </w:r>
    </w:p>
    <w:p w14:paraId="1F791353" w14:textId="77777777" w:rsidR="004E1543" w:rsidRPr="00BA5B26" w:rsidRDefault="004E1543" w:rsidP="004E1543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 xml:space="preserve">poslovni prostor, </w:t>
      </w:r>
    </w:p>
    <w:p w14:paraId="02E70DC7" w14:textId="77777777" w:rsidR="004E1543" w:rsidRPr="00BA5B26" w:rsidRDefault="004E1543" w:rsidP="004E1543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građevinsko zemljište koje služi za obavljanje poslovne djelatnosti,</w:t>
      </w:r>
    </w:p>
    <w:p w14:paraId="75084EBA" w14:textId="77777777" w:rsidR="004E1543" w:rsidRDefault="004E1543" w:rsidP="004E1543">
      <w:pPr>
        <w:pStyle w:val="Odlomakpopisa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 xml:space="preserve">neizgrađeno građevinsko zemljište.  </w:t>
      </w:r>
    </w:p>
    <w:p w14:paraId="75589066" w14:textId="77777777" w:rsidR="004E1543" w:rsidRDefault="004E1543" w:rsidP="00E02926">
      <w:pPr>
        <w:pStyle w:val="Default"/>
        <w:ind w:firstLine="708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338909BE" w14:textId="4465180D" w:rsidR="00E02926" w:rsidRPr="00BA5B26" w:rsidRDefault="00E02926" w:rsidP="00E02926">
      <w:pPr>
        <w:pStyle w:val="Default"/>
        <w:ind w:firstLine="708"/>
        <w:jc w:val="both"/>
        <w:rPr>
          <w:rFonts w:asciiTheme="majorHAnsi" w:hAnsiTheme="majorHAnsi"/>
          <w:color w:val="auto"/>
          <w:sz w:val="22"/>
          <w:szCs w:val="22"/>
        </w:rPr>
      </w:pPr>
      <w:r w:rsidRPr="00BA5B26">
        <w:rPr>
          <w:rFonts w:asciiTheme="majorHAnsi" w:hAnsiTheme="majorHAnsi"/>
          <w:color w:val="auto"/>
          <w:sz w:val="22"/>
          <w:szCs w:val="22"/>
        </w:rPr>
        <w:t xml:space="preserve">Komunalna naknada je prihod proračuna </w:t>
      </w:r>
      <w:r w:rsidR="00711A58" w:rsidRPr="00BA5B26">
        <w:rPr>
          <w:rFonts w:asciiTheme="majorHAnsi" w:hAnsiTheme="majorHAnsi"/>
          <w:color w:val="auto"/>
          <w:sz w:val="22"/>
          <w:szCs w:val="22"/>
        </w:rPr>
        <w:t>Općine</w:t>
      </w:r>
      <w:r w:rsidRPr="00BA5B26">
        <w:rPr>
          <w:rFonts w:asciiTheme="majorHAnsi" w:hAnsiTheme="majorHAnsi"/>
          <w:color w:val="auto"/>
          <w:sz w:val="22"/>
          <w:szCs w:val="22"/>
        </w:rPr>
        <w:t xml:space="preserve">, a plaća se za održavanje komunalne infrastrukture.  </w:t>
      </w:r>
    </w:p>
    <w:p w14:paraId="2B479E75" w14:textId="77777777" w:rsidR="00E02926" w:rsidRPr="00BA5B26" w:rsidRDefault="00E02926" w:rsidP="00E02926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Koristi se za:</w:t>
      </w:r>
    </w:p>
    <w:p w14:paraId="7596BF93" w14:textId="77777777" w:rsidR="00E02926" w:rsidRPr="00BA5B26" w:rsidRDefault="00E02926" w:rsidP="00E02926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financiranje održavanja i građenja komunalne infrastrukture,</w:t>
      </w:r>
    </w:p>
    <w:p w14:paraId="12699B80" w14:textId="77777777" w:rsidR="000C07D5" w:rsidRDefault="00A60E75" w:rsidP="000C07D5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financiranje </w:t>
      </w:r>
      <w:r w:rsidR="00BF3417">
        <w:rPr>
          <w:rFonts w:asciiTheme="majorHAnsi" w:hAnsiTheme="majorHAnsi"/>
          <w:sz w:val="22"/>
          <w:szCs w:val="22"/>
        </w:rPr>
        <w:t xml:space="preserve">građenja </w:t>
      </w:r>
      <w:r w:rsidR="00E02926" w:rsidRPr="00BA5B26">
        <w:rPr>
          <w:rFonts w:asciiTheme="majorHAnsi" w:hAnsiTheme="majorHAnsi"/>
          <w:sz w:val="22"/>
          <w:szCs w:val="22"/>
        </w:rPr>
        <w:t xml:space="preserve">i održavanja </w:t>
      </w:r>
      <w:r w:rsidR="0005602F">
        <w:rPr>
          <w:rFonts w:asciiTheme="majorHAnsi" w:hAnsiTheme="majorHAnsi"/>
          <w:sz w:val="22"/>
          <w:szCs w:val="22"/>
        </w:rPr>
        <w:t>objekata predškolskog, školskog</w:t>
      </w:r>
      <w:r w:rsidR="00E02926" w:rsidRPr="00BA5B26">
        <w:rPr>
          <w:rFonts w:asciiTheme="majorHAnsi" w:hAnsiTheme="majorHAnsi"/>
          <w:sz w:val="22"/>
          <w:szCs w:val="22"/>
        </w:rPr>
        <w:t>, zdravstvenog i socijalnog sadržaja, javnih građevina sportske i kulturne namjene</w:t>
      </w:r>
      <w:r w:rsidR="000C07D5">
        <w:rPr>
          <w:rFonts w:asciiTheme="majorHAnsi" w:hAnsiTheme="majorHAnsi"/>
          <w:sz w:val="22"/>
          <w:szCs w:val="22"/>
        </w:rPr>
        <w:t xml:space="preserve"> </w:t>
      </w:r>
    </w:p>
    <w:p w14:paraId="334058C6" w14:textId="4FDAA7F1" w:rsidR="00E02926" w:rsidRPr="000C07D5" w:rsidRDefault="00E02926" w:rsidP="000C07D5">
      <w:pPr>
        <w:jc w:val="both"/>
        <w:rPr>
          <w:rFonts w:asciiTheme="majorHAnsi" w:hAnsiTheme="majorHAnsi"/>
          <w:sz w:val="22"/>
          <w:szCs w:val="22"/>
        </w:rPr>
      </w:pPr>
      <w:r w:rsidRPr="000C07D5">
        <w:rPr>
          <w:rFonts w:asciiTheme="majorHAnsi" w:hAnsiTheme="majorHAnsi"/>
          <w:sz w:val="22"/>
          <w:szCs w:val="22"/>
        </w:rPr>
        <w:lastRenderedPageBreak/>
        <w:t>te poboljšanja energetske učinkovitosti zgrada u vlasništvu</w:t>
      </w:r>
      <w:r w:rsidR="00804F5D" w:rsidRPr="000C07D5">
        <w:rPr>
          <w:rFonts w:asciiTheme="majorHAnsi" w:hAnsiTheme="majorHAnsi"/>
          <w:sz w:val="22"/>
          <w:szCs w:val="22"/>
        </w:rPr>
        <w:t xml:space="preserve"> </w:t>
      </w:r>
      <w:r w:rsidR="00711A58" w:rsidRPr="000C07D5">
        <w:rPr>
          <w:rFonts w:asciiTheme="majorHAnsi" w:hAnsiTheme="majorHAnsi"/>
          <w:sz w:val="22"/>
          <w:szCs w:val="22"/>
        </w:rPr>
        <w:t>Općine</w:t>
      </w:r>
      <w:r w:rsidRPr="000C07D5">
        <w:rPr>
          <w:rFonts w:asciiTheme="majorHAnsi" w:hAnsiTheme="majorHAnsi"/>
          <w:sz w:val="22"/>
          <w:szCs w:val="22"/>
        </w:rPr>
        <w:t xml:space="preserve"> ako se time ne dovodi u pitanje mogućnost održavanja i građenja komunalne infrastrukture. </w:t>
      </w:r>
    </w:p>
    <w:p w14:paraId="469A6CD6" w14:textId="77777777" w:rsidR="00E02926" w:rsidRPr="00BA5B26" w:rsidRDefault="00E02926" w:rsidP="00E0292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573CA9F" w14:textId="0107467F" w:rsidR="00BF3417" w:rsidRDefault="005C3336" w:rsidP="00B56B95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</w:t>
      </w:r>
      <w:r w:rsidR="00BF3417">
        <w:rPr>
          <w:rFonts w:asciiTheme="majorHAnsi" w:hAnsiTheme="majorHAnsi"/>
          <w:b/>
          <w:sz w:val="22"/>
          <w:szCs w:val="22"/>
        </w:rPr>
        <w:t xml:space="preserve">. </w:t>
      </w:r>
      <w:r w:rsidR="00B56B95" w:rsidRPr="005B4D7F">
        <w:rPr>
          <w:rFonts w:asciiTheme="majorHAnsi" w:hAnsiTheme="majorHAnsi"/>
          <w:b/>
          <w:sz w:val="22"/>
          <w:szCs w:val="22"/>
        </w:rPr>
        <w:t>PODRUČJA ZONA</w:t>
      </w:r>
    </w:p>
    <w:p w14:paraId="26311E24" w14:textId="43006DDE" w:rsidR="00E02926" w:rsidRPr="00BA5B26" w:rsidRDefault="00E02926" w:rsidP="00E02926">
      <w:pPr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 xml:space="preserve">Članak </w:t>
      </w:r>
      <w:r w:rsidR="000C07D5">
        <w:rPr>
          <w:rFonts w:asciiTheme="majorHAnsi" w:hAnsiTheme="majorHAnsi"/>
          <w:b/>
          <w:sz w:val="22"/>
          <w:szCs w:val="22"/>
        </w:rPr>
        <w:t>4</w:t>
      </w:r>
      <w:r w:rsidRPr="00BA5B26">
        <w:rPr>
          <w:rFonts w:asciiTheme="majorHAnsi" w:hAnsiTheme="majorHAnsi"/>
          <w:b/>
          <w:sz w:val="22"/>
          <w:szCs w:val="22"/>
        </w:rPr>
        <w:t xml:space="preserve">. </w:t>
      </w:r>
    </w:p>
    <w:p w14:paraId="644BF941" w14:textId="77777777" w:rsidR="0005602F" w:rsidRPr="00B56B95" w:rsidRDefault="0005602F" w:rsidP="00B56B95">
      <w:pPr>
        <w:jc w:val="both"/>
        <w:rPr>
          <w:rFonts w:asciiTheme="majorHAnsi" w:hAnsiTheme="majorHAnsi"/>
          <w:sz w:val="22"/>
          <w:szCs w:val="22"/>
        </w:rPr>
      </w:pPr>
    </w:p>
    <w:p w14:paraId="01A7F6CD" w14:textId="26D6E7B9" w:rsidR="00BF3417" w:rsidRDefault="00BF3417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BF3417">
        <w:rPr>
          <w:rFonts w:asciiTheme="majorHAnsi" w:hAnsiTheme="majorHAnsi"/>
          <w:bCs/>
          <w:sz w:val="22"/>
          <w:szCs w:val="22"/>
        </w:rPr>
        <w:t xml:space="preserve">Komunalna naknada plaća se </w:t>
      </w:r>
      <w:r w:rsidR="00B56B95">
        <w:rPr>
          <w:rFonts w:asciiTheme="majorHAnsi" w:hAnsiTheme="majorHAnsi"/>
          <w:bCs/>
          <w:sz w:val="22"/>
          <w:szCs w:val="22"/>
        </w:rPr>
        <w:t>na području Općine Vidovec</w:t>
      </w:r>
      <w:r w:rsidRPr="00BF3417">
        <w:rPr>
          <w:rFonts w:asciiTheme="majorHAnsi" w:hAnsiTheme="majorHAnsi"/>
          <w:bCs/>
          <w:sz w:val="22"/>
          <w:szCs w:val="22"/>
        </w:rPr>
        <w:t>:</w:t>
      </w:r>
      <w:r w:rsidR="00B56B95">
        <w:rPr>
          <w:rFonts w:asciiTheme="majorHAnsi" w:hAnsiTheme="majorHAnsi"/>
          <w:bCs/>
          <w:sz w:val="22"/>
          <w:szCs w:val="22"/>
        </w:rPr>
        <w:t xml:space="preserve"> naselja</w:t>
      </w:r>
      <w:r w:rsidRPr="00BF3417">
        <w:rPr>
          <w:rFonts w:eastAsia="Calibri" w:cs="Arial"/>
          <w:sz w:val="22"/>
          <w:szCs w:val="22"/>
          <w:lang w:eastAsia="en-US"/>
        </w:rPr>
        <w:t xml:space="preserve">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Budislavec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Cargovec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Domitrovec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Krkanec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Nedeljanec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Papinec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Prekno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Šijanec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 xml:space="preserve">, Tužno, Vidovec i </w:t>
      </w:r>
      <w:proofErr w:type="spellStart"/>
      <w:r w:rsidRPr="00BF3417">
        <w:rPr>
          <w:rFonts w:asciiTheme="majorHAnsi" w:hAnsiTheme="majorHAnsi"/>
          <w:bCs/>
          <w:sz w:val="22"/>
          <w:szCs w:val="22"/>
        </w:rPr>
        <w:t>Zamlača</w:t>
      </w:r>
      <w:proofErr w:type="spellEnd"/>
      <w:r w:rsidRPr="00BF3417">
        <w:rPr>
          <w:rFonts w:asciiTheme="majorHAnsi" w:hAnsiTheme="majorHAnsi"/>
          <w:bCs/>
          <w:sz w:val="22"/>
          <w:szCs w:val="22"/>
        </w:rPr>
        <w:t>.</w:t>
      </w:r>
    </w:p>
    <w:p w14:paraId="412D80AF" w14:textId="77777777" w:rsidR="00192D6D" w:rsidRPr="00BF3417" w:rsidRDefault="00192D6D" w:rsidP="00D14102">
      <w:pPr>
        <w:tabs>
          <w:tab w:val="center" w:pos="6840"/>
        </w:tabs>
        <w:rPr>
          <w:rFonts w:asciiTheme="majorHAnsi" w:hAnsiTheme="majorHAnsi"/>
          <w:b/>
          <w:bCs/>
          <w:sz w:val="22"/>
          <w:szCs w:val="22"/>
        </w:rPr>
      </w:pPr>
    </w:p>
    <w:p w14:paraId="09AE9777" w14:textId="77777777" w:rsidR="00BF3417" w:rsidRDefault="005B4D7F" w:rsidP="00BF3417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 xml:space="preserve">     </w:t>
      </w:r>
      <w:r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 xml:space="preserve"> Sva naselja na području Općine Vidovec spadaju u istu zonu za naplatu komunalne naknade.</w:t>
      </w:r>
    </w:p>
    <w:p w14:paraId="09F55433" w14:textId="77777777" w:rsidR="005B4D7F" w:rsidRDefault="005B4D7F" w:rsidP="00BF3417">
      <w:pPr>
        <w:jc w:val="both"/>
        <w:rPr>
          <w:rFonts w:asciiTheme="majorHAnsi" w:hAnsiTheme="majorHAnsi"/>
          <w:bCs/>
          <w:sz w:val="22"/>
          <w:szCs w:val="22"/>
        </w:rPr>
      </w:pPr>
    </w:p>
    <w:p w14:paraId="23ABE333" w14:textId="14FC04C0" w:rsidR="005B4D7F" w:rsidRPr="005B4D7F" w:rsidRDefault="005C3336" w:rsidP="005B4D7F">
      <w:pPr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3</w:t>
      </w:r>
      <w:r w:rsidR="005B4D7F" w:rsidRPr="005B4D7F">
        <w:rPr>
          <w:rFonts w:asciiTheme="majorHAnsi" w:hAnsiTheme="majorHAnsi"/>
          <w:b/>
          <w:bCs/>
          <w:sz w:val="22"/>
          <w:szCs w:val="22"/>
        </w:rPr>
        <w:t>. KOEFICIJENT ZONE (KZ)</w:t>
      </w:r>
    </w:p>
    <w:p w14:paraId="1437D79F" w14:textId="77777777" w:rsidR="005B4D7F" w:rsidRPr="005B4D7F" w:rsidRDefault="005B4D7F" w:rsidP="005B4D7F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D57BC2A" w14:textId="0F51888C" w:rsidR="005B4D7F" w:rsidRPr="005B4D7F" w:rsidRDefault="005B4D7F" w:rsidP="00F457DE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5B4D7F">
        <w:rPr>
          <w:rFonts w:asciiTheme="majorHAnsi" w:hAnsiTheme="majorHAnsi"/>
          <w:b/>
          <w:bCs/>
          <w:sz w:val="22"/>
          <w:szCs w:val="22"/>
        </w:rPr>
        <w:t>Č</w:t>
      </w:r>
      <w:r w:rsidR="00F457DE">
        <w:rPr>
          <w:rFonts w:asciiTheme="majorHAnsi" w:hAnsiTheme="majorHAnsi"/>
          <w:b/>
          <w:bCs/>
          <w:sz w:val="22"/>
          <w:szCs w:val="22"/>
        </w:rPr>
        <w:t xml:space="preserve">lanak </w:t>
      </w:r>
      <w:r w:rsidR="000C07D5">
        <w:rPr>
          <w:rFonts w:asciiTheme="majorHAnsi" w:hAnsiTheme="majorHAnsi"/>
          <w:b/>
          <w:bCs/>
          <w:sz w:val="22"/>
          <w:szCs w:val="22"/>
        </w:rPr>
        <w:t>5</w:t>
      </w:r>
      <w:r w:rsidRPr="005B4D7F">
        <w:rPr>
          <w:rFonts w:asciiTheme="majorHAnsi" w:hAnsiTheme="majorHAnsi"/>
          <w:b/>
          <w:bCs/>
          <w:sz w:val="22"/>
          <w:szCs w:val="22"/>
        </w:rPr>
        <w:t>.</w:t>
      </w:r>
    </w:p>
    <w:p w14:paraId="69DA6315" w14:textId="77777777" w:rsidR="005B4D7F" w:rsidRPr="005B4D7F" w:rsidRDefault="005B4D7F" w:rsidP="00E7248A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>Koeficijent zone iznosi 1,00.</w:t>
      </w:r>
    </w:p>
    <w:p w14:paraId="7A1815EF" w14:textId="77777777" w:rsidR="005B4D7F" w:rsidRP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</w:p>
    <w:p w14:paraId="090E74F4" w14:textId="01774F50" w:rsidR="005B4D7F" w:rsidRPr="005B4D7F" w:rsidRDefault="005C3336" w:rsidP="005B4D7F">
      <w:pPr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4</w:t>
      </w:r>
      <w:r w:rsidR="005B4D7F" w:rsidRPr="005B4D7F">
        <w:rPr>
          <w:rFonts w:asciiTheme="majorHAnsi" w:hAnsiTheme="majorHAnsi"/>
          <w:b/>
          <w:bCs/>
          <w:sz w:val="22"/>
          <w:szCs w:val="22"/>
        </w:rPr>
        <w:t>. KOEFICIJENT NAMJENE (KN)</w:t>
      </w:r>
    </w:p>
    <w:p w14:paraId="0AA96353" w14:textId="264DED27" w:rsidR="005B4D7F" w:rsidRPr="005B4D7F" w:rsidRDefault="00F457DE" w:rsidP="00F457DE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Članak </w:t>
      </w:r>
      <w:r w:rsidR="000C07D5">
        <w:rPr>
          <w:rFonts w:asciiTheme="majorHAnsi" w:hAnsiTheme="majorHAnsi"/>
          <w:b/>
          <w:bCs/>
          <w:sz w:val="22"/>
          <w:szCs w:val="22"/>
        </w:rPr>
        <w:t>6</w:t>
      </w:r>
      <w:r w:rsidR="005B4D7F" w:rsidRPr="005B4D7F">
        <w:rPr>
          <w:rFonts w:asciiTheme="majorHAnsi" w:hAnsiTheme="majorHAnsi"/>
          <w:b/>
          <w:bCs/>
          <w:sz w:val="22"/>
          <w:szCs w:val="22"/>
        </w:rPr>
        <w:t>.</w:t>
      </w:r>
    </w:p>
    <w:p w14:paraId="1F5420D9" w14:textId="77777777" w:rsidR="005B4D7F" w:rsidRPr="005B4D7F" w:rsidRDefault="005B4D7F" w:rsidP="005B4D7F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97CF96C" w14:textId="77777777" w:rsidR="005B4D7F" w:rsidRPr="005B4D7F" w:rsidRDefault="009F6DF9" w:rsidP="005B4D7F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Koeficijent namjene ovisno</w:t>
      </w:r>
      <w:r w:rsidR="005B4D7F" w:rsidRPr="005B4D7F">
        <w:rPr>
          <w:rFonts w:asciiTheme="majorHAnsi" w:hAnsiTheme="majorHAnsi"/>
          <w:bCs/>
          <w:sz w:val="22"/>
          <w:szCs w:val="22"/>
        </w:rPr>
        <w:t xml:space="preserve"> o vrsti nekretnine i</w:t>
      </w:r>
      <w:r w:rsidR="001A6214">
        <w:rPr>
          <w:rFonts w:asciiTheme="majorHAnsi" w:hAnsiTheme="majorHAnsi"/>
          <w:bCs/>
          <w:sz w:val="22"/>
          <w:szCs w:val="22"/>
        </w:rPr>
        <w:t xml:space="preserve"> djelatnosti koja se obavlja</w:t>
      </w:r>
      <w:r w:rsidR="005B4D7F" w:rsidRPr="005B4D7F">
        <w:rPr>
          <w:rFonts w:asciiTheme="majorHAnsi" w:hAnsiTheme="majorHAnsi"/>
          <w:bCs/>
          <w:sz w:val="22"/>
          <w:szCs w:val="22"/>
        </w:rPr>
        <w:t xml:space="preserve"> iznosi za :</w:t>
      </w:r>
    </w:p>
    <w:p w14:paraId="4A79A735" w14:textId="77777777" w:rsidR="005B4D7F" w:rsidRP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</w:p>
    <w:p w14:paraId="38108993" w14:textId="77777777" w:rsid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>- za stambeni prostor</w:t>
      </w:r>
      <w:r w:rsidR="001A6214">
        <w:rPr>
          <w:rFonts w:asciiTheme="majorHAnsi" w:hAnsiTheme="majorHAnsi"/>
          <w:bCs/>
          <w:sz w:val="22"/>
          <w:szCs w:val="22"/>
        </w:rPr>
        <w:t xml:space="preserve">                                                                                        </w:t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 xml:space="preserve">              </w:t>
      </w:r>
      <w:r w:rsidRPr="005B4D7F">
        <w:rPr>
          <w:rFonts w:asciiTheme="majorHAnsi" w:hAnsiTheme="majorHAnsi"/>
          <w:bCs/>
          <w:sz w:val="22"/>
          <w:szCs w:val="22"/>
        </w:rPr>
        <w:t>1,00</w:t>
      </w:r>
    </w:p>
    <w:p w14:paraId="6D7AA6C3" w14:textId="77777777" w:rsidR="001A6214" w:rsidRPr="005B4D7F" w:rsidRDefault="001A6214" w:rsidP="005B4D7F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- za stambeni i poslovni prostor koji koriste neprofitne udruge građana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  <w:t>1,00</w:t>
      </w:r>
    </w:p>
    <w:p w14:paraId="155C894B" w14:textId="77777777" w:rsidR="005B4D7F" w:rsidRP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 xml:space="preserve">- garažni prostor </w:t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  <w:t>1,00</w:t>
      </w:r>
    </w:p>
    <w:p w14:paraId="1A0BBEDE" w14:textId="77777777" w:rsidR="005B4D7F" w:rsidRP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>- neizgrađeno građev</w:t>
      </w:r>
      <w:r w:rsidR="001A6214">
        <w:rPr>
          <w:rFonts w:asciiTheme="majorHAnsi" w:hAnsiTheme="majorHAnsi"/>
          <w:bCs/>
          <w:sz w:val="22"/>
          <w:szCs w:val="22"/>
        </w:rPr>
        <w:t>i</w:t>
      </w:r>
      <w:r w:rsidRPr="005B4D7F">
        <w:rPr>
          <w:rFonts w:asciiTheme="majorHAnsi" w:hAnsiTheme="majorHAnsi"/>
          <w:bCs/>
          <w:sz w:val="22"/>
          <w:szCs w:val="22"/>
        </w:rPr>
        <w:t>n</w:t>
      </w:r>
      <w:r w:rsidR="001A6214">
        <w:rPr>
          <w:rFonts w:asciiTheme="majorHAnsi" w:hAnsiTheme="majorHAnsi"/>
          <w:bCs/>
          <w:sz w:val="22"/>
          <w:szCs w:val="22"/>
        </w:rPr>
        <w:t>sk</w:t>
      </w:r>
      <w:r w:rsidRPr="005B4D7F">
        <w:rPr>
          <w:rFonts w:asciiTheme="majorHAnsi" w:hAnsiTheme="majorHAnsi"/>
          <w:bCs/>
          <w:sz w:val="22"/>
          <w:szCs w:val="22"/>
        </w:rPr>
        <w:t>o zemljište</w:t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  <w:t>0,05</w:t>
      </w:r>
    </w:p>
    <w:p w14:paraId="4FA5FC1A" w14:textId="77777777" w:rsidR="005B4D7F" w:rsidRP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 xml:space="preserve">- poslovni prostor </w:t>
      </w:r>
      <w:r w:rsidR="001A6214">
        <w:rPr>
          <w:rFonts w:asciiTheme="majorHAnsi" w:hAnsiTheme="majorHAnsi"/>
          <w:bCs/>
          <w:sz w:val="22"/>
          <w:szCs w:val="22"/>
        </w:rPr>
        <w:t>koji služi za proizvodne djelatnosti</w:t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 xml:space="preserve">1,00  </w:t>
      </w:r>
    </w:p>
    <w:p w14:paraId="2DC546CA" w14:textId="77777777" w:rsidR="005B4D7F" w:rsidRP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 xml:space="preserve">- poslovni prostor </w:t>
      </w:r>
      <w:r w:rsidR="001A6214">
        <w:rPr>
          <w:rFonts w:asciiTheme="majorHAnsi" w:hAnsiTheme="majorHAnsi"/>
          <w:bCs/>
          <w:sz w:val="22"/>
          <w:szCs w:val="22"/>
        </w:rPr>
        <w:t xml:space="preserve">koji služi </w:t>
      </w:r>
      <w:r w:rsidRPr="005B4D7F">
        <w:rPr>
          <w:rFonts w:asciiTheme="majorHAnsi" w:hAnsiTheme="majorHAnsi"/>
          <w:bCs/>
          <w:sz w:val="22"/>
          <w:szCs w:val="22"/>
        </w:rPr>
        <w:t>za djelatnosti</w:t>
      </w:r>
      <w:r w:rsidR="001A6214">
        <w:rPr>
          <w:rFonts w:asciiTheme="majorHAnsi" w:hAnsiTheme="majorHAnsi"/>
          <w:bCs/>
          <w:sz w:val="22"/>
          <w:szCs w:val="22"/>
        </w:rPr>
        <w:t xml:space="preserve"> koje nisu proizvodne</w:t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 xml:space="preserve">1,50 </w:t>
      </w:r>
    </w:p>
    <w:p w14:paraId="043988F4" w14:textId="678CD4EE" w:rsidR="005B4D7F" w:rsidRDefault="005B4D7F" w:rsidP="005B4D7F">
      <w:pPr>
        <w:jc w:val="both"/>
        <w:rPr>
          <w:rFonts w:asciiTheme="majorHAnsi" w:hAnsiTheme="majorHAnsi"/>
          <w:bCs/>
          <w:sz w:val="22"/>
          <w:szCs w:val="22"/>
        </w:rPr>
      </w:pPr>
      <w:r w:rsidRPr="005B4D7F">
        <w:rPr>
          <w:rFonts w:asciiTheme="majorHAnsi" w:hAnsiTheme="majorHAnsi"/>
          <w:bCs/>
          <w:sz w:val="22"/>
          <w:szCs w:val="22"/>
        </w:rPr>
        <w:t>- građev</w:t>
      </w:r>
      <w:r w:rsidR="001A6214">
        <w:rPr>
          <w:rFonts w:asciiTheme="majorHAnsi" w:hAnsiTheme="majorHAnsi"/>
          <w:bCs/>
          <w:sz w:val="22"/>
          <w:szCs w:val="22"/>
        </w:rPr>
        <w:t>insk</w:t>
      </w:r>
      <w:r w:rsidRPr="005B4D7F">
        <w:rPr>
          <w:rFonts w:asciiTheme="majorHAnsi" w:hAnsiTheme="majorHAnsi"/>
          <w:bCs/>
          <w:sz w:val="22"/>
          <w:szCs w:val="22"/>
        </w:rPr>
        <w:t>o zemljište koje s</w:t>
      </w:r>
      <w:r w:rsidR="001A6214">
        <w:rPr>
          <w:rFonts w:asciiTheme="majorHAnsi" w:hAnsiTheme="majorHAnsi"/>
          <w:bCs/>
          <w:sz w:val="22"/>
          <w:szCs w:val="22"/>
        </w:rPr>
        <w:t>luži obavljanju</w:t>
      </w:r>
      <w:r w:rsidRPr="005B4D7F">
        <w:rPr>
          <w:rFonts w:asciiTheme="majorHAnsi" w:hAnsiTheme="majorHAnsi"/>
          <w:bCs/>
          <w:sz w:val="22"/>
          <w:szCs w:val="22"/>
        </w:rPr>
        <w:t xml:space="preserve"> poslovne djelatnosti </w:t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ab/>
      </w:r>
      <w:r w:rsidR="001A6214">
        <w:rPr>
          <w:rFonts w:asciiTheme="majorHAnsi" w:hAnsiTheme="majorHAnsi"/>
          <w:bCs/>
          <w:sz w:val="22"/>
          <w:szCs w:val="22"/>
        </w:rPr>
        <w:tab/>
      </w:r>
      <w:r w:rsidRPr="005B4D7F">
        <w:rPr>
          <w:rFonts w:asciiTheme="majorHAnsi" w:hAnsiTheme="majorHAnsi"/>
          <w:bCs/>
          <w:sz w:val="22"/>
          <w:szCs w:val="22"/>
        </w:rPr>
        <w:t>0,10</w:t>
      </w:r>
    </w:p>
    <w:p w14:paraId="20D19B2F" w14:textId="77777777" w:rsidR="00DA1537" w:rsidRPr="005B4D7F" w:rsidRDefault="00DA1537" w:rsidP="005B4D7F">
      <w:pPr>
        <w:jc w:val="both"/>
        <w:rPr>
          <w:rFonts w:asciiTheme="majorHAnsi" w:hAnsiTheme="majorHAnsi"/>
          <w:bCs/>
          <w:sz w:val="22"/>
          <w:szCs w:val="22"/>
        </w:rPr>
      </w:pPr>
    </w:p>
    <w:p w14:paraId="2E47BCC0" w14:textId="243B230E" w:rsidR="001A6214" w:rsidRPr="00DA1537" w:rsidRDefault="00DA1537" w:rsidP="00DA1537">
      <w:pPr>
        <w:jc w:val="center"/>
        <w:rPr>
          <w:rFonts w:asciiTheme="majorHAnsi" w:hAnsiTheme="majorHAnsi"/>
          <w:b/>
          <w:sz w:val="22"/>
          <w:szCs w:val="22"/>
        </w:rPr>
      </w:pPr>
      <w:r w:rsidRPr="00DA1537">
        <w:rPr>
          <w:rFonts w:asciiTheme="majorHAnsi" w:hAnsiTheme="majorHAnsi"/>
          <w:b/>
          <w:sz w:val="22"/>
          <w:szCs w:val="22"/>
        </w:rPr>
        <w:t>Članak 7.</w:t>
      </w:r>
    </w:p>
    <w:p w14:paraId="0BBCA6C8" w14:textId="77777777" w:rsidR="00DA1537" w:rsidRDefault="00DA1537" w:rsidP="00DA1537">
      <w:pPr>
        <w:jc w:val="center"/>
        <w:rPr>
          <w:rFonts w:asciiTheme="majorHAnsi" w:hAnsiTheme="majorHAnsi"/>
          <w:bCs/>
          <w:sz w:val="22"/>
          <w:szCs w:val="22"/>
        </w:rPr>
      </w:pPr>
    </w:p>
    <w:p w14:paraId="496AE96A" w14:textId="1206CCA9" w:rsidR="00851C50" w:rsidRPr="00BA5B26" w:rsidRDefault="00851C50" w:rsidP="00851C50">
      <w:pPr>
        <w:ind w:firstLine="708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Namjena prostora, </w:t>
      </w:r>
      <w:r w:rsidRPr="00D52962">
        <w:rPr>
          <w:rFonts w:asciiTheme="majorHAnsi" w:hAnsiTheme="majorHAnsi"/>
          <w:sz w:val="22"/>
          <w:szCs w:val="22"/>
        </w:rPr>
        <w:t>odnosno zemljišta za koje se plaća komunalna naknada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BA5B26">
        <w:rPr>
          <w:rFonts w:asciiTheme="majorHAnsi" w:hAnsiTheme="majorHAnsi"/>
          <w:sz w:val="22"/>
          <w:szCs w:val="22"/>
        </w:rPr>
        <w:t>utvrđuje se prvenstveno na osnovu građevinske dokumentacije, a ako je došlo do naknadnih promjena, zapisnikom o stvarnom stan</w:t>
      </w:r>
      <w:r>
        <w:rPr>
          <w:rFonts w:asciiTheme="majorHAnsi" w:hAnsiTheme="majorHAnsi"/>
          <w:sz w:val="22"/>
          <w:szCs w:val="22"/>
        </w:rPr>
        <w:t>ju namjene i površini prostora.</w:t>
      </w:r>
    </w:p>
    <w:p w14:paraId="25896ED6" w14:textId="77777777" w:rsidR="00851C50" w:rsidRPr="00BA5B26" w:rsidRDefault="00851C50" w:rsidP="00851C50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ab/>
        <w:t xml:space="preserve">Utvrđivanje namjene odnosno izmjeru prostora obavlja ovlaštena osoba Jedinstvenog upravnog odjela.   </w:t>
      </w:r>
    </w:p>
    <w:p w14:paraId="246DCDBA" w14:textId="77777777" w:rsidR="00851C50" w:rsidRPr="00BA5B26" w:rsidRDefault="00851C50" w:rsidP="00851C50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Jedinstveni upravni odjel dužan</w:t>
      </w:r>
      <w:r w:rsidRPr="00BA5B26">
        <w:rPr>
          <w:rFonts w:asciiTheme="majorHAnsi" w:hAnsiTheme="majorHAnsi"/>
          <w:sz w:val="22"/>
          <w:szCs w:val="22"/>
        </w:rPr>
        <w:t xml:space="preserve"> je kontinuirano obavljati kontrolu površina i namjenu prostora, odnosno zemljišta za koje se plaća komunalna naknada. </w:t>
      </w:r>
    </w:p>
    <w:p w14:paraId="237A2513" w14:textId="77777777" w:rsidR="00851C50" w:rsidRPr="00D14102" w:rsidRDefault="00851C50" w:rsidP="00851C50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ab/>
        <w:t xml:space="preserve">Površina neizgrađenog građevnog zemljišta i zemljišta koje služi obavljanju djelatnosti utvrđuje se temeljem zemljišno-knjižnog izvatka, posjedovnog lista ili  zajedničkom izmjerom ovlaštene osobe upravnog tijela  i predstavnika vlasnika, odnosno korisnika, o čemu se sastavlja zapisnik.  </w:t>
      </w:r>
    </w:p>
    <w:p w14:paraId="1FED0ED7" w14:textId="77777777" w:rsidR="00851C50" w:rsidRPr="00BA5B26" w:rsidRDefault="00851C50" w:rsidP="00851C50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ab/>
        <w:t>Ako obveznik plaćanja komunalne naknade vjerodostojno ne dokumentira namjenu i površinu nekretnine za koju se plaća komunalna naknada i ne dozvoli izmjeru po ovlaštenoj osobi, površina će se utvrditi na slijedeći način: vanjske mjere građevine (dužina, širina) x broj etaža x 0,80.</w:t>
      </w:r>
    </w:p>
    <w:p w14:paraId="5261883E" w14:textId="7A9CEF3F" w:rsidR="00851C50" w:rsidRDefault="000C07D5" w:rsidP="000C07D5">
      <w:pPr>
        <w:spacing w:after="200"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 w:type="page"/>
      </w:r>
    </w:p>
    <w:p w14:paraId="00F14DA3" w14:textId="4BC2B414" w:rsidR="00B56B95" w:rsidRDefault="005C3336" w:rsidP="00B56B95">
      <w:p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5</w:t>
      </w:r>
      <w:r w:rsidR="00B56B95" w:rsidRPr="00B56B95">
        <w:rPr>
          <w:rFonts w:asciiTheme="majorHAnsi" w:hAnsiTheme="majorHAnsi"/>
          <w:b/>
          <w:sz w:val="22"/>
          <w:szCs w:val="22"/>
        </w:rPr>
        <w:t xml:space="preserve">. NEKRETNINE VAŽNE ZA </w:t>
      </w:r>
      <w:r w:rsidR="00B56B95">
        <w:rPr>
          <w:rFonts w:asciiTheme="majorHAnsi" w:hAnsiTheme="majorHAnsi"/>
          <w:b/>
          <w:sz w:val="22"/>
          <w:szCs w:val="22"/>
        </w:rPr>
        <w:t>OPĆINU VIDOVEC</w:t>
      </w:r>
      <w:r w:rsidR="00B56B95" w:rsidRPr="00B56B95">
        <w:rPr>
          <w:rFonts w:asciiTheme="majorHAnsi" w:hAnsiTheme="majorHAnsi"/>
          <w:b/>
          <w:sz w:val="22"/>
          <w:szCs w:val="22"/>
        </w:rPr>
        <w:t xml:space="preserve"> KOJE SE U POTPUNOSTI OSLOBAĐAJU OD PLAĆANJA KOMUNALNE NAKNADE </w:t>
      </w:r>
    </w:p>
    <w:p w14:paraId="450F1831" w14:textId="27AF918D" w:rsidR="00B56B95" w:rsidRDefault="00B56B95" w:rsidP="00B56B95">
      <w:pPr>
        <w:spacing w:after="200"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Članak </w:t>
      </w:r>
      <w:r w:rsidR="00DA1537">
        <w:rPr>
          <w:rFonts w:asciiTheme="majorHAnsi" w:hAnsiTheme="majorHAnsi"/>
          <w:b/>
          <w:sz w:val="22"/>
          <w:szCs w:val="22"/>
        </w:rPr>
        <w:t>8</w:t>
      </w:r>
      <w:r>
        <w:rPr>
          <w:rFonts w:asciiTheme="majorHAnsi" w:hAnsiTheme="majorHAnsi"/>
          <w:b/>
          <w:sz w:val="22"/>
          <w:szCs w:val="22"/>
        </w:rPr>
        <w:t>.</w:t>
      </w:r>
    </w:p>
    <w:p w14:paraId="60BD6D3D" w14:textId="77777777" w:rsidR="00B56B95" w:rsidRPr="00BA5B26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Od plaćanja komunalne naknade u potpunosti se oslobađaju slijedeće nekretnine:</w:t>
      </w:r>
    </w:p>
    <w:p w14:paraId="5E14981F" w14:textId="77777777" w:rsidR="00B56B95" w:rsidRPr="00BA5B26" w:rsidRDefault="00B56B95" w:rsidP="00B56B95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 </w:t>
      </w:r>
    </w:p>
    <w:p w14:paraId="571CCABB" w14:textId="05A1F5FC" w:rsidR="00B56B95" w:rsidRPr="00DD2CA3" w:rsidRDefault="00B56B95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DD2CA3">
        <w:rPr>
          <w:rFonts w:asciiTheme="majorHAnsi" w:hAnsiTheme="majorHAnsi"/>
          <w:bCs/>
          <w:sz w:val="22"/>
          <w:szCs w:val="22"/>
        </w:rPr>
        <w:t>1. nekretnine koje se upotrebljav</w:t>
      </w:r>
      <w:r w:rsidR="0029418F">
        <w:rPr>
          <w:rFonts w:asciiTheme="majorHAnsi" w:hAnsiTheme="majorHAnsi"/>
          <w:bCs/>
          <w:sz w:val="22"/>
          <w:szCs w:val="22"/>
        </w:rPr>
        <w:t>aju</w:t>
      </w:r>
      <w:r w:rsidRPr="00DD2CA3">
        <w:rPr>
          <w:rFonts w:asciiTheme="majorHAnsi" w:hAnsiTheme="majorHAnsi"/>
          <w:bCs/>
          <w:sz w:val="22"/>
          <w:szCs w:val="22"/>
        </w:rPr>
        <w:t xml:space="preserve"> za djelatnosti vatrogasnih službi,</w:t>
      </w:r>
    </w:p>
    <w:p w14:paraId="069A503D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DD2CA3">
        <w:rPr>
          <w:rFonts w:asciiTheme="majorHAnsi" w:hAnsiTheme="majorHAnsi"/>
          <w:bCs/>
          <w:sz w:val="22"/>
          <w:szCs w:val="22"/>
        </w:rPr>
        <w:t>2. nekretnine koje služe vjerskim zajednicama za obavljanje njihove vjerske i obrazovne djelatnosti,</w:t>
      </w:r>
    </w:p>
    <w:p w14:paraId="6904E1A4" w14:textId="53207C27" w:rsidR="00B56B95" w:rsidRPr="00DD2CA3" w:rsidRDefault="00B56B95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DD2CA3">
        <w:rPr>
          <w:rFonts w:asciiTheme="majorHAnsi" w:hAnsiTheme="majorHAnsi"/>
          <w:bCs/>
          <w:sz w:val="22"/>
          <w:szCs w:val="22"/>
        </w:rPr>
        <w:t>3. građevna zemljišta na kojima su spomen obilježja, spomen područja i masovne grobnice,</w:t>
      </w:r>
    </w:p>
    <w:p w14:paraId="7B51343B" w14:textId="2221C716" w:rsidR="00B56B95" w:rsidRPr="00DD2CA3" w:rsidRDefault="00B56B95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DD2CA3">
        <w:rPr>
          <w:rFonts w:asciiTheme="majorHAnsi" w:hAnsiTheme="majorHAnsi"/>
          <w:bCs/>
          <w:sz w:val="22"/>
          <w:szCs w:val="22"/>
        </w:rPr>
        <w:t>4. zgrada Općine Vidovec, nekretn</w:t>
      </w:r>
      <w:r>
        <w:rPr>
          <w:rFonts w:asciiTheme="majorHAnsi" w:hAnsiTheme="majorHAnsi"/>
          <w:bCs/>
          <w:sz w:val="22"/>
          <w:szCs w:val="22"/>
        </w:rPr>
        <w:t>ine u vlasništvu Općine Vidovec</w:t>
      </w:r>
      <w:r w:rsidRPr="00DD2CA3">
        <w:rPr>
          <w:rFonts w:asciiTheme="majorHAnsi" w:hAnsiTheme="majorHAnsi"/>
          <w:bCs/>
          <w:sz w:val="22"/>
          <w:szCs w:val="22"/>
        </w:rPr>
        <w:t xml:space="preserve"> te p</w:t>
      </w:r>
      <w:r w:rsidR="0029418F">
        <w:rPr>
          <w:rFonts w:asciiTheme="majorHAnsi" w:hAnsiTheme="majorHAnsi"/>
          <w:bCs/>
          <w:sz w:val="22"/>
          <w:szCs w:val="22"/>
        </w:rPr>
        <w:t>ravne osobe</w:t>
      </w:r>
      <w:r w:rsidRPr="00DD2CA3">
        <w:rPr>
          <w:rFonts w:asciiTheme="majorHAnsi" w:hAnsiTheme="majorHAnsi"/>
          <w:bCs/>
          <w:sz w:val="22"/>
          <w:szCs w:val="22"/>
        </w:rPr>
        <w:t xml:space="preserve"> čiji je jedini osnivač Općina Vidovec,</w:t>
      </w:r>
    </w:p>
    <w:p w14:paraId="754DAB99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 w:rsidRPr="00DD2CA3">
        <w:rPr>
          <w:rFonts w:asciiTheme="majorHAnsi" w:hAnsiTheme="majorHAnsi"/>
          <w:bCs/>
          <w:sz w:val="22"/>
          <w:szCs w:val="22"/>
        </w:rPr>
        <w:t>5. nekretnine javnih športskih djelatnosti i rekreacije kad iste sufinancira Općina Vidovec,</w:t>
      </w:r>
    </w:p>
    <w:p w14:paraId="3FBD09A3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6</w:t>
      </w:r>
      <w:r w:rsidRPr="00DD2CA3">
        <w:rPr>
          <w:rFonts w:asciiTheme="majorHAnsi" w:hAnsiTheme="majorHAnsi"/>
          <w:bCs/>
          <w:sz w:val="22"/>
          <w:szCs w:val="22"/>
        </w:rPr>
        <w:t>. javne prometne površine, groblja, parkovi i zele</w:t>
      </w:r>
      <w:r>
        <w:rPr>
          <w:rFonts w:asciiTheme="majorHAnsi" w:hAnsiTheme="majorHAnsi"/>
          <w:bCs/>
          <w:sz w:val="22"/>
          <w:szCs w:val="22"/>
        </w:rPr>
        <w:t>ne površine u vlasništvu Općine Vidovec.</w:t>
      </w:r>
    </w:p>
    <w:p w14:paraId="52279232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Od obveze plaćanja komunalne naknade, temeljem posebne odluke općinskog načelnika, mogu se osloboditi i drugi objekti.</w:t>
      </w:r>
    </w:p>
    <w:p w14:paraId="07C536DE" w14:textId="77777777" w:rsidR="00851C50" w:rsidRDefault="00851C50" w:rsidP="00851C50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14:paraId="400804D0" w14:textId="7F29F5BC" w:rsidR="00B05FAA" w:rsidRDefault="005C3336" w:rsidP="00DA1537">
      <w:pPr>
        <w:spacing w:after="20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B05FAA">
        <w:rPr>
          <w:rFonts w:asciiTheme="majorHAnsi" w:hAnsiTheme="majorHAnsi"/>
          <w:b/>
          <w:sz w:val="22"/>
          <w:szCs w:val="22"/>
        </w:rPr>
        <w:t>.</w:t>
      </w:r>
      <w:r w:rsidR="00B05FAA" w:rsidRPr="00BA5B26">
        <w:rPr>
          <w:rFonts w:asciiTheme="majorHAnsi" w:hAnsiTheme="majorHAnsi"/>
          <w:b/>
          <w:sz w:val="22"/>
          <w:szCs w:val="22"/>
        </w:rPr>
        <w:t xml:space="preserve">  </w:t>
      </w:r>
      <w:r w:rsidR="00B56B95" w:rsidRPr="00B56B95">
        <w:rPr>
          <w:rFonts w:asciiTheme="majorHAnsi" w:hAnsiTheme="majorHAnsi"/>
          <w:b/>
          <w:sz w:val="22"/>
          <w:szCs w:val="22"/>
        </w:rPr>
        <w:t xml:space="preserve">UVJETI I RAZLOZI ZBOG KOJIH SE U POJEDINIM SLUČAJEVIMA MOŽE ODOBRITI </w:t>
      </w:r>
      <w:r w:rsidR="00B56B95">
        <w:rPr>
          <w:rFonts w:asciiTheme="majorHAnsi" w:hAnsiTheme="majorHAnsi"/>
          <w:b/>
          <w:sz w:val="22"/>
          <w:szCs w:val="22"/>
        </w:rPr>
        <w:t xml:space="preserve"> </w:t>
      </w:r>
      <w:r w:rsidR="00B56B95" w:rsidRPr="00B56B95">
        <w:rPr>
          <w:rFonts w:asciiTheme="majorHAnsi" w:hAnsiTheme="majorHAnsi"/>
          <w:b/>
          <w:sz w:val="22"/>
          <w:szCs w:val="22"/>
        </w:rPr>
        <w:t>OSLOBAĐANJE OD PLAĆANJA KOMUNALNE NAKNADE</w:t>
      </w:r>
    </w:p>
    <w:p w14:paraId="726DAB6D" w14:textId="74566151" w:rsidR="005C3336" w:rsidRDefault="005C3336" w:rsidP="00B05FAA">
      <w:pPr>
        <w:jc w:val="both"/>
        <w:rPr>
          <w:rFonts w:asciiTheme="majorHAnsi" w:hAnsiTheme="majorHAnsi"/>
          <w:b/>
          <w:sz w:val="22"/>
          <w:szCs w:val="22"/>
        </w:rPr>
      </w:pPr>
    </w:p>
    <w:p w14:paraId="3DCFAF32" w14:textId="2806EB0A" w:rsidR="005C3336" w:rsidRDefault="005C3336" w:rsidP="005C3336">
      <w:pPr>
        <w:jc w:val="both"/>
        <w:rPr>
          <w:rFonts w:asciiTheme="majorHAnsi" w:hAnsiTheme="majorHAnsi"/>
          <w:b/>
          <w:sz w:val="22"/>
          <w:szCs w:val="22"/>
        </w:rPr>
      </w:pPr>
      <w:bookmarkStart w:id="0" w:name="_Hlk119475874"/>
      <w:r>
        <w:rPr>
          <w:rFonts w:asciiTheme="majorHAnsi" w:hAnsiTheme="majorHAnsi"/>
          <w:b/>
          <w:sz w:val="22"/>
          <w:szCs w:val="22"/>
        </w:rPr>
        <w:t xml:space="preserve">6.1. </w:t>
      </w:r>
      <w:r w:rsidRPr="00B56B95">
        <w:rPr>
          <w:rFonts w:asciiTheme="majorHAnsi" w:hAnsiTheme="majorHAnsi"/>
          <w:b/>
          <w:sz w:val="22"/>
          <w:szCs w:val="22"/>
        </w:rPr>
        <w:t xml:space="preserve">Uvjeti i razlozi zbog kojih se u pojedinim slučajevima može odobriti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B56B95">
        <w:rPr>
          <w:rFonts w:asciiTheme="majorHAnsi" w:hAnsiTheme="majorHAnsi"/>
          <w:b/>
          <w:sz w:val="22"/>
          <w:szCs w:val="22"/>
        </w:rPr>
        <w:t>oslobađanje od plaćanja komunalne naknade</w:t>
      </w:r>
      <w:r>
        <w:rPr>
          <w:rFonts w:asciiTheme="majorHAnsi" w:hAnsiTheme="majorHAnsi"/>
          <w:b/>
          <w:sz w:val="22"/>
          <w:szCs w:val="22"/>
        </w:rPr>
        <w:t xml:space="preserve"> u potpunosti</w:t>
      </w:r>
    </w:p>
    <w:bookmarkEnd w:id="0"/>
    <w:p w14:paraId="0EAD83AC" w14:textId="77777777" w:rsidR="00B05FAA" w:rsidRPr="00BA5B26" w:rsidRDefault="00B05FAA" w:rsidP="00B05FAA">
      <w:pPr>
        <w:jc w:val="both"/>
        <w:rPr>
          <w:rFonts w:asciiTheme="majorHAnsi" w:hAnsiTheme="majorHAnsi"/>
          <w:color w:val="538135"/>
          <w:sz w:val="22"/>
          <w:szCs w:val="22"/>
        </w:rPr>
      </w:pPr>
    </w:p>
    <w:p w14:paraId="31A11B60" w14:textId="73760EAF" w:rsidR="00B05FAA" w:rsidRDefault="00B05FAA" w:rsidP="00B05FAA">
      <w:pPr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 xml:space="preserve">Članak </w:t>
      </w:r>
      <w:r w:rsidR="00DA1537">
        <w:rPr>
          <w:rFonts w:asciiTheme="majorHAnsi" w:hAnsiTheme="majorHAnsi"/>
          <w:b/>
          <w:sz w:val="22"/>
          <w:szCs w:val="22"/>
        </w:rPr>
        <w:t>9</w:t>
      </w:r>
      <w:r w:rsidRPr="00BA5B26">
        <w:rPr>
          <w:rFonts w:asciiTheme="majorHAnsi" w:hAnsiTheme="majorHAnsi"/>
          <w:b/>
          <w:sz w:val="22"/>
          <w:szCs w:val="22"/>
        </w:rPr>
        <w:t>.</w:t>
      </w:r>
    </w:p>
    <w:p w14:paraId="396C78EF" w14:textId="77777777" w:rsidR="00B56B95" w:rsidRPr="00BA5B26" w:rsidRDefault="00B56B95" w:rsidP="00B05FA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D25E4B4" w14:textId="29E62B7D" w:rsidR="00B56B95" w:rsidRPr="00DD2CA3" w:rsidRDefault="00B05FAA" w:rsidP="00B56B95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> </w:t>
      </w:r>
      <w:r w:rsidR="00DA1537">
        <w:rPr>
          <w:rFonts w:asciiTheme="majorHAnsi" w:hAnsiTheme="majorHAnsi"/>
          <w:b/>
          <w:sz w:val="22"/>
          <w:szCs w:val="22"/>
        </w:rPr>
        <w:tab/>
      </w:r>
      <w:r w:rsidR="00B56B95" w:rsidRPr="00DD2CA3">
        <w:rPr>
          <w:rFonts w:asciiTheme="majorHAnsi" w:hAnsiTheme="majorHAnsi"/>
          <w:sz w:val="22"/>
          <w:szCs w:val="22"/>
        </w:rPr>
        <w:t xml:space="preserve">Na obrazložen i dokumentiran zahtjev vlasnika, odnosno korisnika nekretnina od plaćanja komunalne naknade mogu se </w:t>
      </w:r>
      <w:r w:rsidR="00B56B95" w:rsidRPr="00A60E75">
        <w:rPr>
          <w:rFonts w:asciiTheme="majorHAnsi" w:hAnsiTheme="majorHAnsi"/>
          <w:sz w:val="22"/>
          <w:szCs w:val="22"/>
        </w:rPr>
        <w:t>u potpunosti</w:t>
      </w:r>
      <w:r w:rsidR="00B56B95" w:rsidRPr="00DD2CA3">
        <w:rPr>
          <w:rFonts w:asciiTheme="majorHAnsi" w:hAnsiTheme="majorHAnsi"/>
          <w:sz w:val="22"/>
          <w:szCs w:val="22"/>
        </w:rPr>
        <w:t xml:space="preserve"> osloboditi:</w:t>
      </w:r>
    </w:p>
    <w:p w14:paraId="71C3A295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1. hrvat</w:t>
      </w:r>
      <w:r>
        <w:rPr>
          <w:rFonts w:asciiTheme="majorHAnsi" w:hAnsiTheme="majorHAnsi"/>
          <w:sz w:val="22"/>
          <w:szCs w:val="22"/>
        </w:rPr>
        <w:t>ski ratni vojni invalidi</w:t>
      </w:r>
      <w:r w:rsidRPr="00DD2CA3">
        <w:rPr>
          <w:rFonts w:asciiTheme="majorHAnsi" w:hAnsiTheme="majorHAnsi"/>
          <w:sz w:val="22"/>
          <w:szCs w:val="22"/>
        </w:rPr>
        <w:t xml:space="preserve"> Domovinskog rata,</w:t>
      </w:r>
    </w:p>
    <w:p w14:paraId="79411C1F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2. uža obitelj poginulog, nestalog ili zatočenog branitelja Domovinskog rata (supružnik, djeca</w:t>
      </w:r>
      <w:r>
        <w:rPr>
          <w:rFonts w:asciiTheme="majorHAnsi" w:hAnsiTheme="majorHAnsi"/>
          <w:sz w:val="22"/>
          <w:szCs w:val="22"/>
        </w:rPr>
        <w:t>, braća</w:t>
      </w:r>
      <w:r w:rsidRPr="00DD2CA3">
        <w:rPr>
          <w:rFonts w:asciiTheme="majorHAnsi" w:hAnsiTheme="majorHAnsi"/>
          <w:sz w:val="22"/>
          <w:szCs w:val="22"/>
        </w:rPr>
        <w:t xml:space="preserve"> i roditelji, koji su živjeli s braniteljem u zajedničkom domaćinstvu), </w:t>
      </w:r>
    </w:p>
    <w:p w14:paraId="51E0C3FA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3. kućanstva u kojem prebivaju operativni članovi vatrogasnih postrojbi dobrovoljno vatrogasnih društava sa područja općine Vidovec, na temelju potvrde predsjednika Vatr</w:t>
      </w:r>
      <w:r>
        <w:rPr>
          <w:rFonts w:asciiTheme="majorHAnsi" w:hAnsiTheme="majorHAnsi"/>
          <w:sz w:val="22"/>
          <w:szCs w:val="22"/>
        </w:rPr>
        <w:t>ogasne zajednice Općine Vidovec</w:t>
      </w:r>
      <w:r w:rsidRPr="00DD2CA3">
        <w:rPr>
          <w:rFonts w:asciiTheme="majorHAnsi" w:hAnsiTheme="majorHAnsi"/>
          <w:sz w:val="22"/>
          <w:szCs w:val="22"/>
        </w:rPr>
        <w:t xml:space="preserve"> te da je operativni član pripadnik postrojbe najmanje godinu dana,</w:t>
      </w:r>
    </w:p>
    <w:p w14:paraId="36CB2B42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4. korisnici pomoći kojima je ta pomoć priznata na temelju propisa o socijalnoj skrbi,</w:t>
      </w:r>
    </w:p>
    <w:p w14:paraId="68E95051" w14:textId="4EDD15BC" w:rsidR="00B56B95" w:rsidRPr="00DD2CA3" w:rsidRDefault="00B56B95" w:rsidP="000C07D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7E026A">
        <w:rPr>
          <w:rFonts w:asciiTheme="majorHAnsi" w:hAnsiTheme="majorHAnsi"/>
          <w:sz w:val="22"/>
          <w:szCs w:val="22"/>
        </w:rPr>
        <w:t xml:space="preserve">5. staračka domaćinstva koja nemaju prihoda ili su ti prihodi manji od </w:t>
      </w:r>
      <w:r w:rsidR="00DA1537" w:rsidRPr="0029418F">
        <w:rPr>
          <w:rFonts w:asciiTheme="majorHAnsi" w:hAnsiTheme="majorHAnsi"/>
          <w:sz w:val="22"/>
          <w:szCs w:val="22"/>
        </w:rPr>
        <w:t>2</w:t>
      </w:r>
      <w:r w:rsidR="005C3336" w:rsidRPr="0029418F">
        <w:rPr>
          <w:rFonts w:asciiTheme="majorHAnsi" w:hAnsiTheme="majorHAnsi"/>
          <w:sz w:val="22"/>
          <w:szCs w:val="22"/>
        </w:rPr>
        <w:t>50</w:t>
      </w:r>
      <w:r w:rsidRPr="0029418F">
        <w:rPr>
          <w:rFonts w:asciiTheme="majorHAnsi" w:hAnsiTheme="majorHAnsi"/>
          <w:sz w:val="22"/>
          <w:szCs w:val="22"/>
        </w:rPr>
        <w:t xml:space="preserve"> </w:t>
      </w:r>
      <w:r w:rsidR="005C3336" w:rsidRPr="0029418F">
        <w:rPr>
          <w:rFonts w:asciiTheme="majorHAnsi" w:hAnsiTheme="majorHAnsi"/>
          <w:sz w:val="22"/>
          <w:szCs w:val="22"/>
        </w:rPr>
        <w:t>eura</w:t>
      </w:r>
      <w:r w:rsidRPr="0029418F">
        <w:rPr>
          <w:rFonts w:asciiTheme="majorHAnsi" w:hAnsiTheme="majorHAnsi"/>
          <w:sz w:val="22"/>
          <w:szCs w:val="22"/>
        </w:rPr>
        <w:t xml:space="preserve"> mjesečno po članu domaćinstva u prethodnoj godini.</w:t>
      </w:r>
    </w:p>
    <w:p w14:paraId="59BB13A2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Pod staračkim domaćinstvom smatra se domaćinstvo u kojem živi bračni par ili samac stariji od 65 godina i ako nema nasljednike, odnosno druge osobe koje su ga po zakonu ili drugom osnovu dužne uzdržavati.</w:t>
      </w:r>
    </w:p>
    <w:p w14:paraId="78ED1061" w14:textId="77777777" w:rsidR="00B56B95" w:rsidRPr="00DD2CA3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>Uz zahtjev za oslobađanje po točkama 1. do 5. podnositelj zahtjeva dužan je dostaviti i dokumentaciju kojom dokazuje postojanje razloga za oslobađanje plaćanja komunalne naknade.</w:t>
      </w:r>
    </w:p>
    <w:p w14:paraId="399A53F9" w14:textId="7D8E689F" w:rsidR="00B56B95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DD2CA3">
        <w:rPr>
          <w:rFonts w:asciiTheme="majorHAnsi" w:hAnsiTheme="majorHAnsi"/>
          <w:sz w:val="22"/>
          <w:szCs w:val="22"/>
        </w:rPr>
        <w:t xml:space="preserve">Rješenje </w:t>
      </w:r>
      <w:r w:rsidR="0029418F">
        <w:rPr>
          <w:rFonts w:asciiTheme="majorHAnsi" w:hAnsiTheme="majorHAnsi"/>
          <w:sz w:val="22"/>
          <w:szCs w:val="22"/>
        </w:rPr>
        <w:t xml:space="preserve">o </w:t>
      </w:r>
      <w:r w:rsidRPr="00DD2CA3">
        <w:rPr>
          <w:rFonts w:asciiTheme="majorHAnsi" w:hAnsiTheme="majorHAnsi"/>
          <w:sz w:val="22"/>
          <w:szCs w:val="22"/>
        </w:rPr>
        <w:t>potpunom oslobađanju od plaćanja komunalne naknade, temeljem pisane odluke općinskog načelnika</w:t>
      </w:r>
      <w:r w:rsidR="0029418F">
        <w:rPr>
          <w:rFonts w:asciiTheme="majorHAnsi" w:hAnsiTheme="majorHAnsi"/>
          <w:sz w:val="22"/>
          <w:szCs w:val="22"/>
        </w:rPr>
        <w:t>,</w:t>
      </w:r>
      <w:r w:rsidRPr="00DD2CA3">
        <w:rPr>
          <w:rFonts w:asciiTheme="majorHAnsi" w:hAnsiTheme="majorHAnsi"/>
          <w:sz w:val="22"/>
          <w:szCs w:val="22"/>
        </w:rPr>
        <w:t xml:space="preserve"> donosi Jedinstveni upravni odjel Općine Vidovec.</w:t>
      </w:r>
    </w:p>
    <w:p w14:paraId="0DE26CB3" w14:textId="284500AE" w:rsidR="005C3336" w:rsidRDefault="005C3336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 slučajevima iz stavka 1. ovog članka obveznik će se osloboditi  plaćanj</w:t>
      </w:r>
      <w:r w:rsidR="00841AF4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komunalne naknade za tekuću godinu.</w:t>
      </w:r>
    </w:p>
    <w:p w14:paraId="70943F50" w14:textId="1FB56B4F" w:rsidR="00B56B95" w:rsidRDefault="00B56B95" w:rsidP="00B56B95">
      <w:pPr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Zahtjev za ishođenje rješenja o oslobođenju od obveze plaćanja komunalne naknade podnosi se svake kalendarske godine, najkasnije do 31. ožujka.</w:t>
      </w:r>
    </w:p>
    <w:p w14:paraId="669E9851" w14:textId="5F2FC09E" w:rsidR="000C07D5" w:rsidRDefault="000C07D5" w:rsidP="000C07D5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14:paraId="45FD558C" w14:textId="77777777" w:rsidR="00125F21" w:rsidRDefault="00125F21" w:rsidP="000C07D5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</w:p>
    <w:p w14:paraId="03D1A9FB" w14:textId="5B50961E" w:rsidR="005C3336" w:rsidRDefault="005C3336" w:rsidP="000C07D5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6.2. </w:t>
      </w:r>
      <w:r w:rsidRPr="00B56B95">
        <w:rPr>
          <w:rFonts w:asciiTheme="majorHAnsi" w:hAnsiTheme="majorHAnsi"/>
          <w:b/>
          <w:sz w:val="22"/>
          <w:szCs w:val="22"/>
        </w:rPr>
        <w:t xml:space="preserve">Uvjeti i razlozi zbog kojih se u pojedinim slučajevima može odobriti </w:t>
      </w:r>
      <w:r>
        <w:rPr>
          <w:rFonts w:asciiTheme="majorHAnsi" w:hAnsiTheme="majorHAnsi"/>
          <w:b/>
          <w:sz w:val="22"/>
          <w:szCs w:val="22"/>
        </w:rPr>
        <w:t xml:space="preserve"> djelomično ili privremeno </w:t>
      </w:r>
      <w:r w:rsidRPr="00B56B95">
        <w:rPr>
          <w:rFonts w:asciiTheme="majorHAnsi" w:hAnsiTheme="majorHAnsi"/>
          <w:b/>
          <w:sz w:val="22"/>
          <w:szCs w:val="22"/>
        </w:rPr>
        <w:t>oslobađanje od plaćanja komunalne naknade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6FEB33B3" w14:textId="23C7E214" w:rsidR="00B56B95" w:rsidRPr="005C3336" w:rsidRDefault="00B56B95" w:rsidP="005C3336">
      <w:pPr>
        <w:spacing w:after="200"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 xml:space="preserve">Članak </w:t>
      </w:r>
      <w:r w:rsidR="00DA1537">
        <w:rPr>
          <w:rFonts w:asciiTheme="majorHAnsi" w:hAnsiTheme="majorHAnsi"/>
          <w:b/>
          <w:sz w:val="22"/>
          <w:szCs w:val="22"/>
        </w:rPr>
        <w:t>10</w:t>
      </w:r>
      <w:r w:rsidRPr="00BA5B26">
        <w:rPr>
          <w:rFonts w:asciiTheme="majorHAnsi" w:hAnsiTheme="majorHAnsi"/>
          <w:b/>
          <w:sz w:val="22"/>
          <w:szCs w:val="22"/>
        </w:rPr>
        <w:t>.</w:t>
      </w:r>
    </w:p>
    <w:p w14:paraId="2D2B4DB8" w14:textId="77777777" w:rsidR="00B56B95" w:rsidRPr="00194729" w:rsidRDefault="00B56B95" w:rsidP="00B56B9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194729">
        <w:rPr>
          <w:rFonts w:asciiTheme="majorHAnsi" w:hAnsiTheme="majorHAnsi"/>
          <w:sz w:val="22"/>
          <w:szCs w:val="22"/>
        </w:rPr>
        <w:t xml:space="preserve">Na obrazložen i dokumentiran zahtjev vlasnika, odnosno korisnika nekretnina od plaćanja komunalne naknade mogu </w:t>
      </w:r>
      <w:r w:rsidRPr="00841AF4">
        <w:rPr>
          <w:rFonts w:asciiTheme="majorHAnsi" w:hAnsiTheme="majorHAnsi"/>
          <w:bCs/>
          <w:sz w:val="22"/>
          <w:szCs w:val="22"/>
        </w:rPr>
        <w:t>djelomično ili privremeno biti</w:t>
      </w:r>
      <w:r w:rsidRPr="00194729">
        <w:rPr>
          <w:rFonts w:asciiTheme="majorHAnsi" w:hAnsiTheme="majorHAnsi"/>
          <w:sz w:val="22"/>
          <w:szCs w:val="22"/>
        </w:rPr>
        <w:t xml:space="preserve"> oslobođeni slijedeći obveznici:</w:t>
      </w:r>
    </w:p>
    <w:p w14:paraId="715150B3" w14:textId="77777777" w:rsidR="00B56B95" w:rsidRPr="00194729" w:rsidRDefault="00B56B95" w:rsidP="00B56B95">
      <w:pPr>
        <w:ind w:firstLine="705"/>
        <w:jc w:val="both"/>
        <w:rPr>
          <w:rFonts w:asciiTheme="majorHAnsi" w:hAnsiTheme="majorHAnsi"/>
          <w:sz w:val="22"/>
          <w:szCs w:val="22"/>
        </w:rPr>
      </w:pPr>
    </w:p>
    <w:p w14:paraId="5791E075" w14:textId="77777777" w:rsidR="00B56B95" w:rsidRPr="00194729" w:rsidRDefault="00B56B95" w:rsidP="00B56B9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194729">
        <w:rPr>
          <w:rFonts w:asciiTheme="majorHAnsi" w:hAnsiTheme="majorHAnsi"/>
          <w:sz w:val="22"/>
          <w:szCs w:val="22"/>
        </w:rPr>
        <w:t>1. osobe koje se nađu u izuzetno teškoj materijalnoj situaciji, a ne ispunjavaju kriterije za dobivanje pomoći po posebnim propisima.</w:t>
      </w:r>
    </w:p>
    <w:p w14:paraId="125CC50B" w14:textId="77777777" w:rsidR="00B56B95" w:rsidRPr="00194729" w:rsidRDefault="00B56B95" w:rsidP="00B56B95">
      <w:pPr>
        <w:ind w:firstLine="705"/>
        <w:jc w:val="both"/>
        <w:rPr>
          <w:rFonts w:asciiTheme="majorHAnsi" w:hAnsiTheme="majorHAnsi"/>
          <w:sz w:val="22"/>
          <w:szCs w:val="22"/>
        </w:rPr>
      </w:pPr>
    </w:p>
    <w:p w14:paraId="0BFFF6FD" w14:textId="26343980" w:rsidR="00B56B95" w:rsidRPr="00194729" w:rsidRDefault="00B56B95" w:rsidP="00B56B9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194729">
        <w:rPr>
          <w:rFonts w:asciiTheme="majorHAnsi" w:hAnsiTheme="majorHAnsi"/>
          <w:sz w:val="22"/>
          <w:szCs w:val="22"/>
        </w:rPr>
        <w:t>Rješenje o privremenom ili  djelomičnom oslobađanju od plaćanja komunalne naknade iz stavka 1. ovog članka, temeljem pisane odluke općinskog načelnika</w:t>
      </w:r>
      <w:r w:rsidR="0029418F">
        <w:rPr>
          <w:rFonts w:asciiTheme="majorHAnsi" w:hAnsiTheme="majorHAnsi"/>
          <w:sz w:val="22"/>
          <w:szCs w:val="22"/>
        </w:rPr>
        <w:t>,</w:t>
      </w:r>
      <w:r w:rsidRPr="00194729">
        <w:rPr>
          <w:rFonts w:asciiTheme="majorHAnsi" w:hAnsiTheme="majorHAnsi"/>
          <w:sz w:val="22"/>
          <w:szCs w:val="22"/>
        </w:rPr>
        <w:t xml:space="preserve"> donosi Jedinstveni upravni odjel </w:t>
      </w:r>
      <w:r w:rsidR="0029418F">
        <w:rPr>
          <w:rFonts w:asciiTheme="majorHAnsi" w:hAnsiTheme="majorHAnsi"/>
          <w:sz w:val="22"/>
          <w:szCs w:val="22"/>
        </w:rPr>
        <w:t>O</w:t>
      </w:r>
      <w:r w:rsidRPr="00194729">
        <w:rPr>
          <w:rFonts w:asciiTheme="majorHAnsi" w:hAnsiTheme="majorHAnsi"/>
          <w:sz w:val="22"/>
          <w:szCs w:val="22"/>
        </w:rPr>
        <w:t>pćine Vidovec.</w:t>
      </w:r>
    </w:p>
    <w:p w14:paraId="0CA40D11" w14:textId="1F3445B6" w:rsidR="00B05FAA" w:rsidRPr="000C07D5" w:rsidRDefault="00B56B95" w:rsidP="000C07D5">
      <w:pPr>
        <w:ind w:firstLine="705"/>
        <w:jc w:val="both"/>
        <w:rPr>
          <w:rFonts w:asciiTheme="majorHAnsi" w:hAnsiTheme="majorHAnsi"/>
          <w:sz w:val="22"/>
          <w:szCs w:val="22"/>
        </w:rPr>
      </w:pPr>
      <w:r w:rsidRPr="00194729">
        <w:rPr>
          <w:rFonts w:asciiTheme="majorHAnsi" w:hAnsiTheme="majorHAnsi"/>
          <w:sz w:val="22"/>
          <w:szCs w:val="22"/>
        </w:rPr>
        <w:t xml:space="preserve">Rješenje o djelomičnom ili privremenom oslobađanju plaćanja komunalne naknade vrijedi samo za tekuću godinu. </w:t>
      </w:r>
    </w:p>
    <w:p w14:paraId="30FD8D10" w14:textId="77777777" w:rsidR="00D14102" w:rsidRPr="00BA5B26" w:rsidRDefault="00D14102" w:rsidP="00E02926">
      <w:pPr>
        <w:jc w:val="both"/>
        <w:rPr>
          <w:rFonts w:asciiTheme="majorHAnsi" w:hAnsiTheme="majorHAnsi"/>
          <w:strike/>
          <w:color w:val="538135"/>
          <w:sz w:val="22"/>
          <w:szCs w:val="22"/>
        </w:rPr>
      </w:pPr>
    </w:p>
    <w:p w14:paraId="5C6A6E2D" w14:textId="54D28751" w:rsidR="00E02926" w:rsidRDefault="00D14102" w:rsidP="00E0292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B05FAA">
        <w:rPr>
          <w:rFonts w:asciiTheme="majorHAnsi" w:hAnsiTheme="majorHAnsi"/>
          <w:b/>
          <w:sz w:val="22"/>
          <w:szCs w:val="22"/>
        </w:rPr>
        <w:t>.</w:t>
      </w:r>
      <w:r w:rsidR="00EE3248" w:rsidRPr="00BA5B26">
        <w:rPr>
          <w:rFonts w:asciiTheme="majorHAnsi" w:hAnsiTheme="majorHAnsi"/>
          <w:b/>
          <w:sz w:val="22"/>
          <w:szCs w:val="22"/>
        </w:rPr>
        <w:t xml:space="preserve"> </w:t>
      </w:r>
      <w:r w:rsidR="00E02926" w:rsidRPr="00BA5B26">
        <w:rPr>
          <w:rFonts w:asciiTheme="majorHAnsi" w:hAnsiTheme="majorHAnsi"/>
          <w:b/>
          <w:sz w:val="22"/>
          <w:szCs w:val="22"/>
        </w:rPr>
        <w:t xml:space="preserve"> ROK</w:t>
      </w:r>
      <w:r>
        <w:rPr>
          <w:rFonts w:asciiTheme="majorHAnsi" w:hAnsiTheme="majorHAnsi"/>
          <w:b/>
          <w:sz w:val="22"/>
          <w:szCs w:val="22"/>
        </w:rPr>
        <w:t xml:space="preserve">OVI </w:t>
      </w:r>
      <w:r w:rsidR="00E02926" w:rsidRPr="00BA5B26">
        <w:rPr>
          <w:rFonts w:asciiTheme="majorHAnsi" w:hAnsiTheme="majorHAnsi"/>
          <w:b/>
          <w:sz w:val="22"/>
          <w:szCs w:val="22"/>
        </w:rPr>
        <w:t xml:space="preserve"> PLAĆANJA</w:t>
      </w:r>
      <w:r>
        <w:rPr>
          <w:rFonts w:asciiTheme="majorHAnsi" w:hAnsiTheme="majorHAnsi"/>
          <w:b/>
          <w:sz w:val="22"/>
          <w:szCs w:val="22"/>
        </w:rPr>
        <w:t xml:space="preserve"> KOMUNALNE NAKNADE</w:t>
      </w:r>
    </w:p>
    <w:p w14:paraId="2B9E03D8" w14:textId="77777777" w:rsidR="00D14102" w:rsidRPr="00BA5B26" w:rsidRDefault="00D14102" w:rsidP="00E02926">
      <w:pPr>
        <w:jc w:val="both"/>
        <w:rPr>
          <w:rFonts w:asciiTheme="majorHAnsi" w:hAnsiTheme="majorHAnsi"/>
          <w:b/>
          <w:sz w:val="22"/>
          <w:szCs w:val="22"/>
        </w:rPr>
      </w:pPr>
    </w:p>
    <w:p w14:paraId="7A11A33D" w14:textId="1001796F" w:rsidR="00E02926" w:rsidRPr="00BA5B26" w:rsidRDefault="00B05FAA" w:rsidP="00E0292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Članak </w:t>
      </w:r>
      <w:r w:rsidR="000C07D5">
        <w:rPr>
          <w:rFonts w:asciiTheme="majorHAnsi" w:hAnsiTheme="majorHAnsi"/>
          <w:b/>
          <w:sz w:val="22"/>
          <w:szCs w:val="22"/>
        </w:rPr>
        <w:t>1</w:t>
      </w:r>
      <w:r w:rsidR="00DA1537">
        <w:rPr>
          <w:rFonts w:asciiTheme="majorHAnsi" w:hAnsiTheme="majorHAnsi"/>
          <w:b/>
          <w:sz w:val="22"/>
          <w:szCs w:val="22"/>
        </w:rPr>
        <w:t>1</w:t>
      </w:r>
      <w:r w:rsidR="00E02926" w:rsidRPr="00BA5B26">
        <w:rPr>
          <w:rFonts w:asciiTheme="majorHAnsi" w:hAnsiTheme="majorHAnsi"/>
          <w:b/>
          <w:sz w:val="22"/>
          <w:szCs w:val="22"/>
        </w:rPr>
        <w:t xml:space="preserve">. </w:t>
      </w:r>
    </w:p>
    <w:p w14:paraId="11B054C6" w14:textId="77777777" w:rsidR="00E02926" w:rsidRPr="00BA5B26" w:rsidRDefault="00E02926" w:rsidP="00E02926">
      <w:pPr>
        <w:jc w:val="both"/>
        <w:rPr>
          <w:rFonts w:asciiTheme="majorHAnsi" w:hAnsiTheme="majorHAnsi"/>
          <w:sz w:val="22"/>
          <w:szCs w:val="22"/>
        </w:rPr>
      </w:pPr>
    </w:p>
    <w:p w14:paraId="34B0DBEA" w14:textId="77777777" w:rsidR="00E02926" w:rsidRPr="00BA5B26" w:rsidRDefault="00192D6D" w:rsidP="00B05FA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192D6D">
        <w:rPr>
          <w:rFonts w:asciiTheme="majorHAnsi" w:hAnsiTheme="majorHAnsi"/>
          <w:sz w:val="22"/>
          <w:szCs w:val="22"/>
        </w:rPr>
        <w:t xml:space="preserve">Obveznici plaćanja komunalne naknade </w:t>
      </w:r>
      <w:bookmarkStart w:id="1" w:name="_Hlk119484738"/>
      <w:r w:rsidRPr="00192D6D">
        <w:rPr>
          <w:rFonts w:asciiTheme="majorHAnsi" w:hAnsiTheme="majorHAnsi"/>
          <w:sz w:val="22"/>
          <w:szCs w:val="22"/>
        </w:rPr>
        <w:t>za stambeni i/ili garažni prostor</w:t>
      </w:r>
      <w:bookmarkEnd w:id="1"/>
      <w:r w:rsidRPr="00192D6D">
        <w:rPr>
          <w:rFonts w:asciiTheme="majorHAnsi" w:hAnsiTheme="majorHAnsi"/>
          <w:sz w:val="22"/>
          <w:szCs w:val="22"/>
        </w:rPr>
        <w:t>, komunalnu naknad</w:t>
      </w:r>
      <w:r>
        <w:rPr>
          <w:rFonts w:asciiTheme="majorHAnsi" w:hAnsiTheme="majorHAnsi"/>
          <w:sz w:val="22"/>
          <w:szCs w:val="22"/>
        </w:rPr>
        <w:t>u plaćaju u obrocima s rokom dospijeća:</w:t>
      </w:r>
      <w:r w:rsidR="00752140" w:rsidRPr="00BA5B26">
        <w:rPr>
          <w:rFonts w:asciiTheme="majorHAnsi" w:hAnsiTheme="majorHAnsi"/>
          <w:sz w:val="22"/>
          <w:szCs w:val="22"/>
        </w:rPr>
        <w:t xml:space="preserve"> </w:t>
      </w:r>
      <w:r w:rsidR="00B05FAA">
        <w:rPr>
          <w:rFonts w:asciiTheme="majorHAnsi" w:hAnsiTheme="majorHAnsi"/>
          <w:sz w:val="22"/>
          <w:szCs w:val="22"/>
        </w:rPr>
        <w:t xml:space="preserve"> 15. ožujka</w:t>
      </w:r>
      <w:r w:rsidR="00EE3248" w:rsidRPr="00BA5B26">
        <w:rPr>
          <w:rFonts w:asciiTheme="majorHAnsi" w:hAnsiTheme="majorHAnsi"/>
          <w:sz w:val="22"/>
          <w:szCs w:val="22"/>
        </w:rPr>
        <w:t>, 15</w:t>
      </w:r>
      <w:r w:rsidR="00E02926" w:rsidRPr="00BA5B26">
        <w:rPr>
          <w:rFonts w:asciiTheme="majorHAnsi" w:hAnsiTheme="majorHAnsi"/>
          <w:sz w:val="22"/>
          <w:szCs w:val="22"/>
        </w:rPr>
        <w:t xml:space="preserve">. </w:t>
      </w:r>
      <w:r w:rsidR="00B05FAA">
        <w:rPr>
          <w:rFonts w:asciiTheme="majorHAnsi" w:hAnsiTheme="majorHAnsi"/>
          <w:sz w:val="22"/>
          <w:szCs w:val="22"/>
        </w:rPr>
        <w:t>lipnja</w:t>
      </w:r>
      <w:r w:rsidR="00EE3248" w:rsidRPr="00BA5B26">
        <w:rPr>
          <w:rFonts w:asciiTheme="majorHAnsi" w:hAnsiTheme="majorHAnsi"/>
          <w:sz w:val="22"/>
          <w:szCs w:val="22"/>
        </w:rPr>
        <w:t>, 15</w:t>
      </w:r>
      <w:r w:rsidR="00E02926" w:rsidRPr="00BA5B26">
        <w:rPr>
          <w:rFonts w:asciiTheme="majorHAnsi" w:hAnsiTheme="majorHAnsi"/>
          <w:sz w:val="22"/>
          <w:szCs w:val="22"/>
        </w:rPr>
        <w:t>.</w:t>
      </w:r>
      <w:r w:rsidR="00F06516" w:rsidRPr="00BA5B26">
        <w:rPr>
          <w:rFonts w:asciiTheme="majorHAnsi" w:hAnsiTheme="majorHAnsi"/>
          <w:sz w:val="22"/>
          <w:szCs w:val="22"/>
        </w:rPr>
        <w:t xml:space="preserve"> </w:t>
      </w:r>
      <w:r w:rsidR="00EE3248" w:rsidRPr="00BA5B26">
        <w:rPr>
          <w:rFonts w:asciiTheme="majorHAnsi" w:hAnsiTheme="majorHAnsi"/>
          <w:sz w:val="22"/>
          <w:szCs w:val="22"/>
        </w:rPr>
        <w:t>rujna i 15.</w:t>
      </w:r>
      <w:r w:rsidR="00A60E75">
        <w:rPr>
          <w:rFonts w:asciiTheme="majorHAnsi" w:hAnsiTheme="majorHAnsi"/>
          <w:sz w:val="22"/>
          <w:szCs w:val="22"/>
        </w:rPr>
        <w:t xml:space="preserve"> </w:t>
      </w:r>
      <w:r w:rsidR="00EE3248" w:rsidRPr="00BA5B26">
        <w:rPr>
          <w:rFonts w:asciiTheme="majorHAnsi" w:hAnsiTheme="majorHAnsi"/>
          <w:sz w:val="22"/>
          <w:szCs w:val="22"/>
        </w:rPr>
        <w:t>prosinca tekuće</w:t>
      </w:r>
      <w:r w:rsidR="00E02926" w:rsidRPr="00BA5B26">
        <w:rPr>
          <w:rFonts w:asciiTheme="majorHAnsi" w:hAnsiTheme="majorHAnsi"/>
          <w:sz w:val="22"/>
          <w:szCs w:val="22"/>
        </w:rPr>
        <w:t xml:space="preserve"> </w:t>
      </w:r>
      <w:r w:rsidR="00EE3248" w:rsidRPr="00BA5B26">
        <w:rPr>
          <w:rFonts w:asciiTheme="majorHAnsi" w:hAnsiTheme="majorHAnsi"/>
          <w:sz w:val="22"/>
          <w:szCs w:val="22"/>
        </w:rPr>
        <w:t xml:space="preserve"> </w:t>
      </w:r>
      <w:r w:rsidR="00620503" w:rsidRPr="00BA5B26">
        <w:rPr>
          <w:rFonts w:asciiTheme="majorHAnsi" w:hAnsiTheme="majorHAnsi"/>
          <w:sz w:val="22"/>
          <w:szCs w:val="22"/>
        </w:rPr>
        <w:t>kalendarske godine temeljem dostavljenih naloga za plaćanje.</w:t>
      </w:r>
      <w:r w:rsidR="00E02926" w:rsidRPr="00BA5B26">
        <w:rPr>
          <w:rFonts w:asciiTheme="majorHAnsi" w:hAnsiTheme="majorHAnsi"/>
          <w:sz w:val="22"/>
          <w:szCs w:val="22"/>
        </w:rPr>
        <w:t xml:space="preserve"> </w:t>
      </w:r>
    </w:p>
    <w:p w14:paraId="6BB18476" w14:textId="1F912B3B" w:rsidR="00192D6D" w:rsidRPr="00BA5B26" w:rsidRDefault="00620503" w:rsidP="00E02926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 xml:space="preserve"> </w:t>
      </w:r>
      <w:r w:rsidR="00192D6D">
        <w:rPr>
          <w:rFonts w:asciiTheme="majorHAnsi" w:hAnsiTheme="majorHAnsi"/>
          <w:sz w:val="22"/>
          <w:szCs w:val="22"/>
        </w:rPr>
        <w:tab/>
      </w:r>
      <w:r w:rsidR="00192D6D" w:rsidRPr="00192D6D">
        <w:rPr>
          <w:rFonts w:asciiTheme="majorHAnsi" w:hAnsiTheme="majorHAnsi"/>
          <w:sz w:val="22"/>
          <w:szCs w:val="22"/>
        </w:rPr>
        <w:t xml:space="preserve">Obveznici plaćanja komunalne naknade </w:t>
      </w:r>
      <w:bookmarkStart w:id="2" w:name="_Hlk119484760"/>
      <w:r w:rsidR="00192D6D" w:rsidRPr="00192D6D">
        <w:rPr>
          <w:rFonts w:asciiTheme="majorHAnsi" w:hAnsiTheme="majorHAnsi"/>
          <w:sz w:val="22"/>
          <w:szCs w:val="22"/>
        </w:rPr>
        <w:t xml:space="preserve">za poslovni prostor i/ili građevinsko zemljište koje služi obavljanju poslovne djelatnosti </w:t>
      </w:r>
      <w:bookmarkEnd w:id="2"/>
      <w:r w:rsidR="00192D6D" w:rsidRPr="00192D6D">
        <w:rPr>
          <w:rFonts w:asciiTheme="majorHAnsi" w:hAnsiTheme="majorHAnsi"/>
          <w:sz w:val="22"/>
          <w:szCs w:val="22"/>
        </w:rPr>
        <w:t xml:space="preserve">komunalnu naknadu plaćaju </w:t>
      </w:r>
      <w:r w:rsidR="00192D6D">
        <w:rPr>
          <w:rFonts w:asciiTheme="majorHAnsi" w:hAnsiTheme="majorHAnsi"/>
          <w:sz w:val="22"/>
          <w:szCs w:val="22"/>
        </w:rPr>
        <w:t xml:space="preserve">u obrocima s rokom dospijeća 15. lipnja i 15. prosinca </w:t>
      </w:r>
      <w:r w:rsidR="00192D6D" w:rsidRPr="00BA5B26">
        <w:rPr>
          <w:rFonts w:asciiTheme="majorHAnsi" w:hAnsiTheme="majorHAnsi"/>
          <w:sz w:val="22"/>
          <w:szCs w:val="22"/>
        </w:rPr>
        <w:t>tekuće  kalendarske godine</w:t>
      </w:r>
      <w:r w:rsidR="00192D6D">
        <w:rPr>
          <w:rFonts w:asciiTheme="majorHAnsi" w:hAnsiTheme="majorHAnsi"/>
          <w:sz w:val="22"/>
          <w:szCs w:val="22"/>
        </w:rPr>
        <w:t>.</w:t>
      </w:r>
    </w:p>
    <w:p w14:paraId="6C5D680C" w14:textId="77777777" w:rsidR="00E02926" w:rsidRPr="00BA5B26" w:rsidRDefault="00E02926" w:rsidP="00E02926">
      <w:pPr>
        <w:jc w:val="both"/>
        <w:rPr>
          <w:rFonts w:asciiTheme="majorHAnsi" w:hAnsiTheme="majorHAnsi"/>
          <w:strike/>
          <w:color w:val="538135"/>
          <w:sz w:val="22"/>
          <w:szCs w:val="22"/>
        </w:rPr>
      </w:pPr>
    </w:p>
    <w:p w14:paraId="08ADCEDA" w14:textId="3CD1B82A" w:rsidR="00E02926" w:rsidRPr="00851C50" w:rsidRDefault="00D14102" w:rsidP="00851C50">
      <w:pPr>
        <w:spacing w:after="200"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D5707A">
        <w:rPr>
          <w:rFonts w:asciiTheme="majorHAnsi" w:hAnsiTheme="majorHAnsi"/>
          <w:b/>
          <w:sz w:val="22"/>
          <w:szCs w:val="22"/>
        </w:rPr>
        <w:t>.</w:t>
      </w:r>
      <w:r w:rsidR="009B73EE" w:rsidRPr="00BA5B26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PRIJELAZNE I ZAVRŠNE ODREDBE</w:t>
      </w:r>
    </w:p>
    <w:p w14:paraId="0EE5453C" w14:textId="402D5248" w:rsidR="00E02926" w:rsidRPr="00BA5B26" w:rsidRDefault="00192D6D" w:rsidP="00E02926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Članak </w:t>
      </w:r>
      <w:r w:rsidR="005024A1">
        <w:rPr>
          <w:rFonts w:asciiTheme="majorHAnsi" w:hAnsiTheme="majorHAnsi"/>
          <w:b/>
          <w:sz w:val="22"/>
          <w:szCs w:val="22"/>
        </w:rPr>
        <w:t>1</w:t>
      </w:r>
      <w:r w:rsidR="00DA1537">
        <w:rPr>
          <w:rFonts w:asciiTheme="majorHAnsi" w:hAnsiTheme="majorHAnsi"/>
          <w:b/>
          <w:sz w:val="22"/>
          <w:szCs w:val="22"/>
        </w:rPr>
        <w:t>2</w:t>
      </w:r>
      <w:r w:rsidR="00E02926" w:rsidRPr="00BA5B26">
        <w:rPr>
          <w:rFonts w:asciiTheme="majorHAnsi" w:hAnsiTheme="majorHAnsi"/>
          <w:b/>
          <w:sz w:val="22"/>
          <w:szCs w:val="22"/>
        </w:rPr>
        <w:t>.</w:t>
      </w:r>
    </w:p>
    <w:p w14:paraId="0C9DBF94" w14:textId="77777777" w:rsidR="00E02926" w:rsidRPr="00BA5B26" w:rsidRDefault="00E02926" w:rsidP="00E02926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 </w:t>
      </w:r>
    </w:p>
    <w:p w14:paraId="1ACB4DC3" w14:textId="56D83BA5" w:rsidR="00223201" w:rsidRDefault="0074693F" w:rsidP="00E7248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74693F">
        <w:rPr>
          <w:rFonts w:asciiTheme="majorHAnsi" w:hAnsiTheme="majorHAnsi"/>
          <w:sz w:val="22"/>
          <w:szCs w:val="22"/>
        </w:rPr>
        <w:t>Postupci započeti do dana stupanja na snagu ove Odluke dovršit</w:t>
      </w:r>
      <w:r w:rsidR="00223201">
        <w:rPr>
          <w:rFonts w:asciiTheme="majorHAnsi" w:hAnsiTheme="majorHAnsi"/>
          <w:sz w:val="22"/>
          <w:szCs w:val="22"/>
        </w:rPr>
        <w:t>i</w:t>
      </w:r>
      <w:r w:rsidRPr="0074693F">
        <w:rPr>
          <w:rFonts w:asciiTheme="majorHAnsi" w:hAnsiTheme="majorHAnsi"/>
          <w:sz w:val="22"/>
          <w:szCs w:val="22"/>
        </w:rPr>
        <w:t xml:space="preserve"> će se prema odredbama Odluke o komu</w:t>
      </w:r>
      <w:r w:rsidR="00223201">
        <w:rPr>
          <w:rFonts w:asciiTheme="majorHAnsi" w:hAnsiTheme="majorHAnsi"/>
          <w:sz w:val="22"/>
          <w:szCs w:val="22"/>
        </w:rPr>
        <w:t xml:space="preserve">nalnoj naknadi ("Službeni vjesnik Varaždinske županije“ broj </w:t>
      </w:r>
      <w:r w:rsidR="005024A1">
        <w:rPr>
          <w:rFonts w:asciiTheme="majorHAnsi" w:hAnsiTheme="majorHAnsi"/>
          <w:sz w:val="22"/>
          <w:szCs w:val="22"/>
        </w:rPr>
        <w:t>03/19</w:t>
      </w:r>
      <w:r w:rsidRPr="0074693F">
        <w:rPr>
          <w:rFonts w:asciiTheme="majorHAnsi" w:hAnsiTheme="majorHAnsi"/>
          <w:sz w:val="22"/>
          <w:szCs w:val="22"/>
        </w:rPr>
        <w:t>).</w:t>
      </w:r>
    </w:p>
    <w:p w14:paraId="0472DFC6" w14:textId="77777777" w:rsidR="00223201" w:rsidRDefault="00223201" w:rsidP="009C4DF2">
      <w:pPr>
        <w:rPr>
          <w:rFonts w:asciiTheme="majorHAnsi" w:hAnsiTheme="majorHAnsi"/>
          <w:sz w:val="22"/>
          <w:szCs w:val="22"/>
        </w:rPr>
      </w:pPr>
    </w:p>
    <w:p w14:paraId="45FF6FAB" w14:textId="79408227" w:rsidR="00E02926" w:rsidRDefault="00E02926" w:rsidP="00223201">
      <w:pPr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 xml:space="preserve">Članak </w:t>
      </w:r>
      <w:r w:rsidR="005024A1">
        <w:rPr>
          <w:rFonts w:asciiTheme="majorHAnsi" w:hAnsiTheme="majorHAnsi"/>
          <w:b/>
          <w:sz w:val="22"/>
          <w:szCs w:val="22"/>
        </w:rPr>
        <w:t>1</w:t>
      </w:r>
      <w:r w:rsidR="00DA1537">
        <w:rPr>
          <w:rFonts w:asciiTheme="majorHAnsi" w:hAnsiTheme="majorHAnsi"/>
          <w:b/>
          <w:sz w:val="22"/>
          <w:szCs w:val="22"/>
        </w:rPr>
        <w:t>3</w:t>
      </w:r>
      <w:r w:rsidRPr="00BA5B26">
        <w:rPr>
          <w:rFonts w:asciiTheme="majorHAnsi" w:hAnsiTheme="majorHAnsi"/>
          <w:b/>
          <w:sz w:val="22"/>
          <w:szCs w:val="22"/>
        </w:rPr>
        <w:t>.</w:t>
      </w:r>
    </w:p>
    <w:p w14:paraId="736BCA8F" w14:textId="77777777" w:rsidR="00E02926" w:rsidRPr="00BA5B26" w:rsidRDefault="00E02926" w:rsidP="00223201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> </w:t>
      </w:r>
    </w:p>
    <w:p w14:paraId="0946CF2E" w14:textId="3B4F046A" w:rsidR="00E02926" w:rsidRPr="00BA5B26" w:rsidRDefault="00E02926" w:rsidP="00E7248A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 xml:space="preserve">Danom stupanja na snagu </w:t>
      </w:r>
      <w:r w:rsidR="00467AF3" w:rsidRPr="00BA5B26">
        <w:rPr>
          <w:rFonts w:asciiTheme="majorHAnsi" w:hAnsiTheme="majorHAnsi"/>
          <w:sz w:val="22"/>
          <w:szCs w:val="22"/>
        </w:rPr>
        <w:t xml:space="preserve">ove Odluke </w:t>
      </w:r>
      <w:r w:rsidRPr="00BA5B26">
        <w:rPr>
          <w:rFonts w:asciiTheme="majorHAnsi" w:hAnsiTheme="majorHAnsi"/>
          <w:sz w:val="22"/>
          <w:szCs w:val="22"/>
        </w:rPr>
        <w:t>prestaje važi</w:t>
      </w:r>
      <w:r w:rsidR="00223201">
        <w:rPr>
          <w:rFonts w:asciiTheme="majorHAnsi" w:hAnsiTheme="majorHAnsi"/>
          <w:sz w:val="22"/>
          <w:szCs w:val="22"/>
        </w:rPr>
        <w:t xml:space="preserve">ti Odluka o komunalnoj naknadi („Službeni vjesnik Varaždinske županije“ broj </w:t>
      </w:r>
      <w:r w:rsidR="005024A1">
        <w:rPr>
          <w:rFonts w:asciiTheme="majorHAnsi" w:hAnsiTheme="majorHAnsi"/>
          <w:sz w:val="22"/>
          <w:szCs w:val="22"/>
        </w:rPr>
        <w:t>03/19</w:t>
      </w:r>
      <w:r w:rsidRPr="00BA5B26">
        <w:rPr>
          <w:rFonts w:asciiTheme="majorHAnsi" w:hAnsiTheme="majorHAnsi"/>
          <w:sz w:val="22"/>
          <w:szCs w:val="22"/>
        </w:rPr>
        <w:t>)</w:t>
      </w:r>
      <w:r w:rsidR="005024A1">
        <w:rPr>
          <w:rFonts w:asciiTheme="majorHAnsi" w:hAnsiTheme="majorHAnsi"/>
          <w:sz w:val="22"/>
          <w:szCs w:val="22"/>
        </w:rPr>
        <w:t>.</w:t>
      </w:r>
    </w:p>
    <w:p w14:paraId="7C86DBAB" w14:textId="77777777" w:rsidR="00E02926" w:rsidRPr="00BA5B26" w:rsidRDefault="00E02926" w:rsidP="00E02926">
      <w:pPr>
        <w:rPr>
          <w:rFonts w:asciiTheme="majorHAnsi" w:hAnsiTheme="majorHAnsi"/>
          <w:sz w:val="22"/>
          <w:szCs w:val="22"/>
        </w:rPr>
      </w:pPr>
    </w:p>
    <w:p w14:paraId="5CA625A8" w14:textId="10360628" w:rsidR="00E02926" w:rsidRPr="00BA5B26" w:rsidRDefault="00E02926" w:rsidP="00E02926">
      <w:pPr>
        <w:jc w:val="center"/>
        <w:rPr>
          <w:rFonts w:asciiTheme="majorHAnsi" w:hAnsiTheme="majorHAnsi"/>
          <w:b/>
          <w:sz w:val="22"/>
          <w:szCs w:val="22"/>
        </w:rPr>
      </w:pPr>
      <w:r w:rsidRPr="00BA5B26">
        <w:rPr>
          <w:rFonts w:asciiTheme="majorHAnsi" w:hAnsiTheme="majorHAnsi"/>
          <w:b/>
          <w:sz w:val="22"/>
          <w:szCs w:val="22"/>
        </w:rPr>
        <w:t xml:space="preserve">Članak </w:t>
      </w:r>
      <w:r w:rsidR="005024A1">
        <w:rPr>
          <w:rFonts w:asciiTheme="majorHAnsi" w:hAnsiTheme="majorHAnsi"/>
          <w:b/>
          <w:sz w:val="22"/>
          <w:szCs w:val="22"/>
        </w:rPr>
        <w:t>1</w:t>
      </w:r>
      <w:r w:rsidR="00DA1537">
        <w:rPr>
          <w:rFonts w:asciiTheme="majorHAnsi" w:hAnsiTheme="majorHAnsi"/>
          <w:b/>
          <w:sz w:val="22"/>
          <w:szCs w:val="22"/>
        </w:rPr>
        <w:t>4</w:t>
      </w:r>
      <w:r w:rsidRPr="00BA5B26">
        <w:rPr>
          <w:rFonts w:asciiTheme="majorHAnsi" w:hAnsiTheme="majorHAnsi"/>
          <w:b/>
          <w:sz w:val="22"/>
          <w:szCs w:val="22"/>
        </w:rPr>
        <w:t>.</w:t>
      </w:r>
    </w:p>
    <w:p w14:paraId="6CFF85A8" w14:textId="77777777" w:rsidR="00E02926" w:rsidRPr="00BA5B26" w:rsidRDefault="00E02926" w:rsidP="00E02926">
      <w:pPr>
        <w:rPr>
          <w:rFonts w:asciiTheme="majorHAnsi" w:hAnsiTheme="majorHAnsi"/>
          <w:sz w:val="22"/>
          <w:szCs w:val="22"/>
        </w:rPr>
      </w:pPr>
    </w:p>
    <w:p w14:paraId="21B75FE4" w14:textId="3635B291" w:rsidR="00E02926" w:rsidRPr="00BA5B26" w:rsidRDefault="00E02926" w:rsidP="00E02926">
      <w:pPr>
        <w:jc w:val="both"/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ab/>
        <w:t xml:space="preserve">Ova Odluka stupa na snagu </w:t>
      </w:r>
      <w:r w:rsidR="000C07D5">
        <w:rPr>
          <w:rFonts w:asciiTheme="majorHAnsi" w:hAnsiTheme="majorHAnsi"/>
          <w:sz w:val="22"/>
          <w:szCs w:val="22"/>
        </w:rPr>
        <w:t>01. siječnja 2023. godine i objaviti će se u</w:t>
      </w:r>
      <w:r w:rsidR="00223201">
        <w:rPr>
          <w:rFonts w:asciiTheme="majorHAnsi" w:hAnsiTheme="majorHAnsi"/>
          <w:sz w:val="22"/>
          <w:szCs w:val="22"/>
        </w:rPr>
        <w:t xml:space="preserve"> „Službenom vjesniku Varaždinske županije“</w:t>
      </w:r>
      <w:r w:rsidR="005024A1">
        <w:rPr>
          <w:rFonts w:asciiTheme="majorHAnsi" w:hAnsiTheme="majorHAnsi"/>
          <w:sz w:val="22"/>
          <w:szCs w:val="22"/>
        </w:rPr>
        <w:t>.</w:t>
      </w:r>
    </w:p>
    <w:p w14:paraId="12E66A00" w14:textId="77777777" w:rsidR="00E02926" w:rsidRPr="00BA5B26" w:rsidRDefault="00467AF3" w:rsidP="00E02926">
      <w:pPr>
        <w:rPr>
          <w:rFonts w:asciiTheme="majorHAnsi" w:hAnsiTheme="majorHAnsi"/>
          <w:sz w:val="22"/>
          <w:szCs w:val="22"/>
        </w:rPr>
      </w:pPr>
      <w:r w:rsidRPr="00BA5B26">
        <w:rPr>
          <w:rFonts w:asciiTheme="majorHAnsi" w:hAnsiTheme="majorHAnsi"/>
          <w:sz w:val="22"/>
          <w:szCs w:val="22"/>
        </w:rPr>
        <w:t xml:space="preserve"> </w:t>
      </w:r>
    </w:p>
    <w:p w14:paraId="2C7D3002" w14:textId="77777777" w:rsidR="00E02926" w:rsidRPr="00BA5B26" w:rsidRDefault="00E02926" w:rsidP="00E02926">
      <w:pPr>
        <w:rPr>
          <w:rFonts w:asciiTheme="majorHAnsi" w:hAnsiTheme="majorHAnsi"/>
          <w:sz w:val="22"/>
          <w:szCs w:val="22"/>
        </w:rPr>
      </w:pPr>
    </w:p>
    <w:p w14:paraId="59A7846F" w14:textId="77777777" w:rsidR="00195A12" w:rsidRPr="00BA5B26" w:rsidRDefault="00195A12" w:rsidP="00E02926">
      <w:pPr>
        <w:rPr>
          <w:rFonts w:asciiTheme="majorHAnsi" w:hAnsiTheme="majorHAnsi"/>
          <w:sz w:val="22"/>
          <w:szCs w:val="22"/>
        </w:rPr>
      </w:pPr>
    </w:p>
    <w:p w14:paraId="0A9069A6" w14:textId="77777777" w:rsidR="00195A12" w:rsidRPr="00BA5B26" w:rsidRDefault="009C4DF2" w:rsidP="009C4DF2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OPĆINSKO VIJEĆE OPĆINE VIDOVEC</w:t>
      </w:r>
    </w:p>
    <w:p w14:paraId="6131B82E" w14:textId="77777777" w:rsidR="009C4DF2" w:rsidRDefault="009C4DF2" w:rsidP="009C4DF2">
      <w:pPr>
        <w:ind w:left="3540" w:firstLine="70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</w:t>
      </w:r>
      <w:r w:rsidR="00E02926" w:rsidRPr="009C4DF2">
        <w:rPr>
          <w:rFonts w:asciiTheme="majorHAnsi" w:hAnsiTheme="majorHAnsi"/>
          <w:sz w:val="22"/>
          <w:szCs w:val="22"/>
        </w:rPr>
        <w:t xml:space="preserve">PREDSJEDNIK </w:t>
      </w:r>
    </w:p>
    <w:p w14:paraId="4B73A35D" w14:textId="02DE3DDA" w:rsidR="00E02926" w:rsidRPr="00BA5B26" w:rsidRDefault="009C4DF2" w:rsidP="009C4DF2">
      <w:pPr>
        <w:ind w:left="3540" w:firstLine="708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</w:t>
      </w:r>
      <w:r w:rsidR="00223201">
        <w:rPr>
          <w:rFonts w:asciiTheme="majorHAnsi" w:hAnsiTheme="majorHAnsi"/>
          <w:sz w:val="22"/>
          <w:szCs w:val="22"/>
        </w:rPr>
        <w:t xml:space="preserve"> </w:t>
      </w:r>
      <w:r w:rsidR="005024A1">
        <w:rPr>
          <w:rFonts w:asciiTheme="majorHAnsi" w:hAnsiTheme="majorHAnsi"/>
          <w:sz w:val="22"/>
          <w:szCs w:val="22"/>
        </w:rPr>
        <w:t>Krunoslav Bistrović</w:t>
      </w:r>
    </w:p>
    <w:p w14:paraId="2E4EFAC8" w14:textId="77777777" w:rsidR="00E02926" w:rsidRPr="00BA5B26" w:rsidRDefault="00E02926" w:rsidP="00E02926">
      <w:pPr>
        <w:rPr>
          <w:rFonts w:asciiTheme="majorHAnsi" w:hAnsiTheme="majorHAnsi"/>
          <w:sz w:val="22"/>
          <w:szCs w:val="22"/>
        </w:rPr>
      </w:pPr>
    </w:p>
    <w:p w14:paraId="26F795E3" w14:textId="77777777" w:rsidR="00E02926" w:rsidRPr="00BA5B26" w:rsidRDefault="00E02926" w:rsidP="00E02926">
      <w:pPr>
        <w:rPr>
          <w:rFonts w:asciiTheme="majorHAnsi" w:hAnsiTheme="majorHAnsi"/>
          <w:sz w:val="22"/>
          <w:szCs w:val="22"/>
        </w:rPr>
      </w:pPr>
    </w:p>
    <w:sectPr w:rsidR="00E02926" w:rsidRPr="00BA5B2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16DC" w14:textId="77777777" w:rsidR="00D51EE4" w:rsidRDefault="00D51EE4">
      <w:r>
        <w:separator/>
      </w:r>
    </w:p>
  </w:endnote>
  <w:endnote w:type="continuationSeparator" w:id="0">
    <w:p w14:paraId="7A595889" w14:textId="77777777" w:rsidR="00D51EE4" w:rsidRDefault="00D5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055606"/>
      <w:docPartObj>
        <w:docPartGallery w:val="Page Numbers (Bottom of Page)"/>
        <w:docPartUnique/>
      </w:docPartObj>
    </w:sdtPr>
    <w:sdtContent>
      <w:p w14:paraId="78A92CA1" w14:textId="77777777" w:rsidR="00A64EBE" w:rsidRDefault="00E0292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0BC">
          <w:rPr>
            <w:noProof/>
          </w:rPr>
          <w:t>6</w:t>
        </w:r>
        <w:r>
          <w:fldChar w:fldCharType="end"/>
        </w:r>
      </w:p>
    </w:sdtContent>
  </w:sdt>
  <w:p w14:paraId="0D2220E4" w14:textId="77777777" w:rsidR="00A64EBE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05CF" w14:textId="77777777" w:rsidR="00D51EE4" w:rsidRDefault="00D51EE4">
      <w:r>
        <w:separator/>
      </w:r>
    </w:p>
  </w:footnote>
  <w:footnote w:type="continuationSeparator" w:id="0">
    <w:p w14:paraId="31A785C2" w14:textId="77777777" w:rsidR="00D51EE4" w:rsidRDefault="00D5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F55C" w14:textId="7717655E" w:rsidR="003417B7" w:rsidRDefault="003417B7" w:rsidP="003417B7">
    <w:pPr>
      <w:pStyle w:val="Zaglavlje"/>
      <w:pBdr>
        <w:bottom w:val="single" w:sz="12" w:space="1" w:color="auto"/>
      </w:pBdr>
      <w:jc w:val="center"/>
    </w:pPr>
    <w:r>
      <w:t>PRIJEDLOG ODLUKE</w:t>
    </w:r>
  </w:p>
  <w:p w14:paraId="6A072130" w14:textId="77777777" w:rsidR="003417B7" w:rsidRDefault="003417B7" w:rsidP="003417B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D27"/>
    <w:multiLevelType w:val="hybridMultilevel"/>
    <w:tmpl w:val="605C177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552"/>
    <w:multiLevelType w:val="hybridMultilevel"/>
    <w:tmpl w:val="B4F0CC7C"/>
    <w:lvl w:ilvl="0" w:tplc="52E2258C">
      <w:start w:val="1"/>
      <w:numFmt w:val="decimal"/>
      <w:lvlText w:val="%1."/>
      <w:lvlJc w:val="left"/>
      <w:pPr>
        <w:ind w:left="930" w:hanging="57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DEA"/>
    <w:multiLevelType w:val="hybridMultilevel"/>
    <w:tmpl w:val="C756D0D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048"/>
    <w:multiLevelType w:val="hybridMultilevel"/>
    <w:tmpl w:val="3A8EDCA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D50789"/>
    <w:multiLevelType w:val="hybridMultilevel"/>
    <w:tmpl w:val="9A726FB4"/>
    <w:lvl w:ilvl="0" w:tplc="9D5407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692"/>
    <w:multiLevelType w:val="hybridMultilevel"/>
    <w:tmpl w:val="A0CA03EA"/>
    <w:lvl w:ilvl="0" w:tplc="905237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68400DE"/>
    <w:multiLevelType w:val="hybridMultilevel"/>
    <w:tmpl w:val="CD42F73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D198D"/>
    <w:multiLevelType w:val="hybridMultilevel"/>
    <w:tmpl w:val="91D89D86"/>
    <w:lvl w:ilvl="0" w:tplc="8F1E1914">
      <w:start w:val="5"/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63FD1B38"/>
    <w:multiLevelType w:val="hybridMultilevel"/>
    <w:tmpl w:val="B9F2FEF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73C8C"/>
    <w:multiLevelType w:val="hybridMultilevel"/>
    <w:tmpl w:val="1924FE6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58646175">
    <w:abstractNumId w:val="12"/>
  </w:num>
  <w:num w:numId="2" w16cid:durableId="2009626475">
    <w:abstractNumId w:val="4"/>
  </w:num>
  <w:num w:numId="3" w16cid:durableId="479033773">
    <w:abstractNumId w:val="11"/>
  </w:num>
  <w:num w:numId="4" w16cid:durableId="966204755">
    <w:abstractNumId w:val="3"/>
  </w:num>
  <w:num w:numId="5" w16cid:durableId="1869564201">
    <w:abstractNumId w:val="8"/>
  </w:num>
  <w:num w:numId="6" w16cid:durableId="711730996">
    <w:abstractNumId w:val="0"/>
  </w:num>
  <w:num w:numId="7" w16cid:durableId="1609967535">
    <w:abstractNumId w:val="10"/>
  </w:num>
  <w:num w:numId="8" w16cid:durableId="261961665">
    <w:abstractNumId w:val="2"/>
  </w:num>
  <w:num w:numId="9" w16cid:durableId="1486631674">
    <w:abstractNumId w:val="6"/>
  </w:num>
  <w:num w:numId="10" w16cid:durableId="629898239">
    <w:abstractNumId w:val="9"/>
  </w:num>
  <w:num w:numId="11" w16cid:durableId="2050303033">
    <w:abstractNumId w:val="7"/>
  </w:num>
  <w:num w:numId="12" w16cid:durableId="399444676">
    <w:abstractNumId w:val="1"/>
  </w:num>
  <w:num w:numId="13" w16cid:durableId="237637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26"/>
    <w:rsid w:val="00006E52"/>
    <w:rsid w:val="00050337"/>
    <w:rsid w:val="0005556D"/>
    <w:rsid w:val="00055F2A"/>
    <w:rsid w:val="0005602F"/>
    <w:rsid w:val="000B1349"/>
    <w:rsid w:val="000B2BAF"/>
    <w:rsid w:val="000C07D5"/>
    <w:rsid w:val="000D7A18"/>
    <w:rsid w:val="00107E23"/>
    <w:rsid w:val="00125F21"/>
    <w:rsid w:val="00192D6D"/>
    <w:rsid w:val="00194729"/>
    <w:rsid w:val="00195A12"/>
    <w:rsid w:val="001A6214"/>
    <w:rsid w:val="001C40FA"/>
    <w:rsid w:val="0021370B"/>
    <w:rsid w:val="00222215"/>
    <w:rsid w:val="00223201"/>
    <w:rsid w:val="00225AB9"/>
    <w:rsid w:val="00256591"/>
    <w:rsid w:val="0029418F"/>
    <w:rsid w:val="002D112A"/>
    <w:rsid w:val="002D7204"/>
    <w:rsid w:val="00336105"/>
    <w:rsid w:val="003417B7"/>
    <w:rsid w:val="00367305"/>
    <w:rsid w:val="00413BB2"/>
    <w:rsid w:val="004259B0"/>
    <w:rsid w:val="004428BA"/>
    <w:rsid w:val="00467AF3"/>
    <w:rsid w:val="004E1543"/>
    <w:rsid w:val="005024A1"/>
    <w:rsid w:val="005848EA"/>
    <w:rsid w:val="005A1C8D"/>
    <w:rsid w:val="005B4D7F"/>
    <w:rsid w:val="005C3336"/>
    <w:rsid w:val="00603477"/>
    <w:rsid w:val="0061770A"/>
    <w:rsid w:val="00620503"/>
    <w:rsid w:val="00637889"/>
    <w:rsid w:val="00654512"/>
    <w:rsid w:val="00682C49"/>
    <w:rsid w:val="00687BD9"/>
    <w:rsid w:val="006B27DF"/>
    <w:rsid w:val="006E5634"/>
    <w:rsid w:val="00711A58"/>
    <w:rsid w:val="0074693F"/>
    <w:rsid w:val="00752140"/>
    <w:rsid w:val="007D6681"/>
    <w:rsid w:val="007E026A"/>
    <w:rsid w:val="007F7E30"/>
    <w:rsid w:val="00804F5D"/>
    <w:rsid w:val="008120E3"/>
    <w:rsid w:val="008202C1"/>
    <w:rsid w:val="00821E99"/>
    <w:rsid w:val="00841AF4"/>
    <w:rsid w:val="00851C50"/>
    <w:rsid w:val="0085693D"/>
    <w:rsid w:val="00890DEC"/>
    <w:rsid w:val="00950F79"/>
    <w:rsid w:val="0095571C"/>
    <w:rsid w:val="009713B2"/>
    <w:rsid w:val="009B2371"/>
    <w:rsid w:val="009B73EE"/>
    <w:rsid w:val="009C4DF2"/>
    <w:rsid w:val="009C6A8D"/>
    <w:rsid w:val="009D6C97"/>
    <w:rsid w:val="009F6DF9"/>
    <w:rsid w:val="00A2303F"/>
    <w:rsid w:val="00A375C2"/>
    <w:rsid w:val="00A55232"/>
    <w:rsid w:val="00A573C1"/>
    <w:rsid w:val="00A60E75"/>
    <w:rsid w:val="00A839EF"/>
    <w:rsid w:val="00B05FAA"/>
    <w:rsid w:val="00B46E0B"/>
    <w:rsid w:val="00B474D9"/>
    <w:rsid w:val="00B56B95"/>
    <w:rsid w:val="00B900F0"/>
    <w:rsid w:val="00BA5B26"/>
    <w:rsid w:val="00BC0471"/>
    <w:rsid w:val="00BC0489"/>
    <w:rsid w:val="00BF3417"/>
    <w:rsid w:val="00C206EC"/>
    <w:rsid w:val="00CA6362"/>
    <w:rsid w:val="00CA7091"/>
    <w:rsid w:val="00CC3279"/>
    <w:rsid w:val="00D14102"/>
    <w:rsid w:val="00D47D25"/>
    <w:rsid w:val="00D51EE4"/>
    <w:rsid w:val="00D52962"/>
    <w:rsid w:val="00D5707A"/>
    <w:rsid w:val="00DA1537"/>
    <w:rsid w:val="00DC2E9D"/>
    <w:rsid w:val="00DD2CA3"/>
    <w:rsid w:val="00E02926"/>
    <w:rsid w:val="00E7248A"/>
    <w:rsid w:val="00EE3248"/>
    <w:rsid w:val="00EE32C1"/>
    <w:rsid w:val="00EF5A70"/>
    <w:rsid w:val="00F06516"/>
    <w:rsid w:val="00F3475C"/>
    <w:rsid w:val="00F457DE"/>
    <w:rsid w:val="00F678B6"/>
    <w:rsid w:val="00F800BC"/>
    <w:rsid w:val="00FE100A"/>
    <w:rsid w:val="00FE3545"/>
    <w:rsid w:val="00FE5D1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1ED0"/>
  <w15:docId w15:val="{F876D4D6-18C4-44DF-B897-504E5A3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E02926"/>
    <w:pPr>
      <w:jc w:val="both"/>
    </w:pPr>
    <w:rPr>
      <w:rFonts w:ascii="Times New Roman" w:hAnsi="Times New Roman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E02926"/>
    <w:rPr>
      <w:rFonts w:ascii="Times New Roman" w:eastAsia="Times New Roman" w:hAnsi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E0292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E02926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Default">
    <w:name w:val="Default"/>
    <w:rsid w:val="00E02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0292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029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292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1A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A5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120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20E3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textbody">
    <w:name w:val="textbody"/>
    <w:basedOn w:val="Normal"/>
    <w:rsid w:val="00192D6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rongemphasis">
    <w:name w:val="strongemphasis"/>
    <w:basedOn w:val="Zadanifontodlomka"/>
    <w:rsid w:val="0019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F500-1B3F-4036-8BDA-FD84190B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Petra Rogina</cp:lastModifiedBy>
  <cp:revision>3</cp:revision>
  <cp:lastPrinted>2022-11-16T08:26:00Z</cp:lastPrinted>
  <dcterms:created xsi:type="dcterms:W3CDTF">2022-11-16T08:26:00Z</dcterms:created>
  <dcterms:modified xsi:type="dcterms:W3CDTF">2022-11-16T09:04:00Z</dcterms:modified>
</cp:coreProperties>
</file>