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24E5" w14:textId="77777777" w:rsidR="004156C9" w:rsidRDefault="00000000">
      <w:pPr>
        <w:pStyle w:val="Tijeloteksta"/>
        <w:ind w:left="721"/>
        <w:rPr>
          <w:sz w:val="20"/>
        </w:rPr>
      </w:pPr>
      <w:r>
        <w:rPr>
          <w:noProof/>
          <w:sz w:val="20"/>
        </w:rPr>
        <w:drawing>
          <wp:inline distT="0" distB="0" distL="0" distR="0" wp14:anchorId="4DAC1FB2" wp14:editId="5F48BEB6">
            <wp:extent cx="427807" cy="581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80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052F7" w14:textId="77777777" w:rsidR="004156C9" w:rsidRDefault="004156C9">
      <w:pPr>
        <w:pStyle w:val="Tijeloteksta"/>
        <w:spacing w:before="5"/>
        <w:rPr>
          <w:sz w:val="12"/>
        </w:rPr>
      </w:pPr>
    </w:p>
    <w:p w14:paraId="690B852D" w14:textId="77777777" w:rsidR="004156C9" w:rsidRDefault="00000000">
      <w:pPr>
        <w:pStyle w:val="Tijeloteksta"/>
        <w:spacing w:before="90"/>
        <w:ind w:left="116" w:right="6934"/>
      </w:pPr>
      <w:r>
        <w:t>REPUBLIKA HRVATSKA</w:t>
      </w:r>
      <w:r>
        <w:rPr>
          <w:spacing w:val="1"/>
        </w:rPr>
        <w:t xml:space="preserve"> </w:t>
      </w:r>
      <w:r>
        <w:t>VARAŽDINSKA ŽUPANIJA</w:t>
      </w:r>
      <w:r>
        <w:rPr>
          <w:spacing w:val="-58"/>
        </w:rPr>
        <w:t xml:space="preserve"> </w:t>
      </w:r>
      <w:r>
        <w:t>OPĆINA VIDOVEC</w:t>
      </w:r>
    </w:p>
    <w:p w14:paraId="7A00F911" w14:textId="77777777" w:rsidR="004156C9" w:rsidRDefault="00000000">
      <w:pPr>
        <w:pStyle w:val="Tijeloteksta"/>
        <w:ind w:left="116"/>
      </w:pPr>
      <w:r>
        <w:t>Jedinstveni</w:t>
      </w:r>
      <w:r>
        <w:rPr>
          <w:spacing w:val="-2"/>
        </w:rPr>
        <w:t xml:space="preserve"> </w:t>
      </w:r>
      <w:r>
        <w:t>upravni</w:t>
      </w:r>
      <w:r>
        <w:rPr>
          <w:spacing w:val="-2"/>
        </w:rPr>
        <w:t xml:space="preserve"> </w:t>
      </w:r>
      <w:r>
        <w:t>odjel</w:t>
      </w:r>
    </w:p>
    <w:p w14:paraId="12600CB2" w14:textId="77777777" w:rsidR="004156C9" w:rsidRDefault="004156C9">
      <w:pPr>
        <w:pStyle w:val="Tijeloteksta"/>
      </w:pPr>
    </w:p>
    <w:p w14:paraId="09D3C489" w14:textId="29EAC168" w:rsidR="004156C9" w:rsidRDefault="00000000">
      <w:pPr>
        <w:pStyle w:val="Tijeloteksta"/>
        <w:ind w:left="116" w:right="6272"/>
      </w:pPr>
      <w:r>
        <w:t>KLASA :</w:t>
      </w:r>
      <w:r>
        <w:rPr>
          <w:spacing w:val="1"/>
        </w:rPr>
        <w:t xml:space="preserve"> </w:t>
      </w:r>
      <w:r>
        <w:t>402-03/23-01/006</w:t>
      </w:r>
      <w:r>
        <w:rPr>
          <w:spacing w:val="1"/>
        </w:rPr>
        <w:t xml:space="preserve"> </w:t>
      </w:r>
      <w:r>
        <w:t>URBROJ</w:t>
      </w:r>
      <w:r>
        <w:rPr>
          <w:spacing w:val="-8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2186-10-03/3-23-</w:t>
      </w:r>
      <w:r w:rsidR="00310E3C">
        <w:t>2</w:t>
      </w:r>
    </w:p>
    <w:p w14:paraId="1C277445" w14:textId="75DFBA40" w:rsidR="004156C9" w:rsidRDefault="00000000">
      <w:pPr>
        <w:pStyle w:val="Tijeloteksta"/>
        <w:ind w:left="116"/>
      </w:pPr>
      <w:r>
        <w:t>Vidovec,</w:t>
      </w:r>
      <w:r>
        <w:rPr>
          <w:spacing w:val="59"/>
        </w:rPr>
        <w:t xml:space="preserve"> </w:t>
      </w:r>
      <w:r>
        <w:t>05.</w:t>
      </w:r>
      <w:r>
        <w:rPr>
          <w:spacing w:val="-1"/>
        </w:rPr>
        <w:t xml:space="preserve"> </w:t>
      </w:r>
      <w:r w:rsidR="00310E3C">
        <w:t>listopada</w:t>
      </w:r>
      <w:r>
        <w:rPr>
          <w:spacing w:val="-1"/>
        </w:rPr>
        <w:t xml:space="preserve"> </w:t>
      </w:r>
      <w:r>
        <w:t>2023.</w:t>
      </w:r>
    </w:p>
    <w:p w14:paraId="30A42CE5" w14:textId="77777777" w:rsidR="004156C9" w:rsidRDefault="004156C9">
      <w:pPr>
        <w:pStyle w:val="Tijeloteksta"/>
      </w:pPr>
    </w:p>
    <w:p w14:paraId="255B1F04" w14:textId="4C9CDC44" w:rsidR="004156C9" w:rsidRDefault="00000000">
      <w:pPr>
        <w:pStyle w:val="Tijeloteksta"/>
        <w:ind w:left="116" w:right="815" w:firstLine="707"/>
        <w:jc w:val="both"/>
      </w:pPr>
      <w:r>
        <w:t>Temeljem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stavka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Uredbe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kriterijima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mjerilima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postupcima</w:t>
      </w:r>
      <w:r>
        <w:rPr>
          <w:spacing w:val="1"/>
        </w:rPr>
        <w:t xml:space="preserve"> </w:t>
      </w:r>
      <w:r>
        <w:t>financiranja i ugovaranja programa i projekta od interesa za opće dobro koje provode udruge (</w:t>
      </w:r>
      <w:r>
        <w:rPr>
          <w:spacing w:val="-57"/>
        </w:rPr>
        <w:t xml:space="preserve"> </w:t>
      </w:r>
      <w:r>
        <w:t>Narodne</w:t>
      </w:r>
      <w:r>
        <w:rPr>
          <w:spacing w:val="1"/>
        </w:rPr>
        <w:t xml:space="preserve"> </w:t>
      </w:r>
      <w:r>
        <w:t>novine</w:t>
      </w:r>
      <w:r>
        <w:rPr>
          <w:spacing w:val="1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26/15</w:t>
      </w:r>
      <w:r w:rsidR="00310E3C">
        <w:t xml:space="preserve"> i </w:t>
      </w:r>
      <w:r w:rsidR="00310E3C" w:rsidRPr="00310E3C">
        <w:t>37/2021</w:t>
      </w:r>
      <w:r w:rsidR="00310E3C">
        <w:t xml:space="preserve">) 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47.</w:t>
      </w:r>
      <w:r>
        <w:rPr>
          <w:spacing w:val="1"/>
        </w:rPr>
        <w:t xml:space="preserve"> </w:t>
      </w:r>
      <w:r>
        <w:t>Statuta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Vidovec</w:t>
      </w:r>
      <w:r>
        <w:rPr>
          <w:spacing w:val="1"/>
        </w:rPr>
        <w:t xml:space="preserve"> </w:t>
      </w:r>
      <w:r>
        <w:t>(Službeni</w:t>
      </w:r>
      <w:r>
        <w:rPr>
          <w:spacing w:val="1"/>
        </w:rPr>
        <w:t xml:space="preserve"> </w:t>
      </w:r>
      <w:r>
        <w:t>vjesnik</w:t>
      </w:r>
      <w:r>
        <w:rPr>
          <w:spacing w:val="1"/>
        </w:rPr>
        <w:t xml:space="preserve"> </w:t>
      </w:r>
      <w:r>
        <w:t>Varaždinske</w:t>
      </w:r>
      <w:r>
        <w:rPr>
          <w:spacing w:val="1"/>
        </w:rPr>
        <w:t xml:space="preserve"> </w:t>
      </w:r>
      <w:r>
        <w:t>županije</w:t>
      </w:r>
      <w:r>
        <w:rPr>
          <w:spacing w:val="1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20/21)</w:t>
      </w:r>
      <w:r>
        <w:rPr>
          <w:spacing w:val="1"/>
        </w:rPr>
        <w:t xml:space="preserve"> </w:t>
      </w:r>
      <w:r>
        <w:t>Jedinstveni</w:t>
      </w:r>
      <w:r>
        <w:rPr>
          <w:spacing w:val="1"/>
        </w:rPr>
        <w:t xml:space="preserve"> </w:t>
      </w:r>
      <w:r>
        <w:t>upravni</w:t>
      </w:r>
      <w:r>
        <w:rPr>
          <w:spacing w:val="1"/>
        </w:rPr>
        <w:t xml:space="preserve"> </w:t>
      </w:r>
      <w:r>
        <w:t>odjel</w:t>
      </w:r>
      <w:r>
        <w:rPr>
          <w:spacing w:val="1"/>
        </w:rPr>
        <w:t xml:space="preserve"> </w:t>
      </w:r>
      <w:r>
        <w:t>Općine</w:t>
      </w:r>
      <w:r>
        <w:rPr>
          <w:spacing w:val="60"/>
        </w:rPr>
        <w:t xml:space="preserve"> </w:t>
      </w:r>
      <w:r>
        <w:t>Vidovec</w:t>
      </w:r>
      <w:r>
        <w:rPr>
          <w:spacing w:val="61"/>
        </w:rPr>
        <w:t xml:space="preserve"> </w:t>
      </w:r>
      <w:r>
        <w:t>dana</w:t>
      </w:r>
      <w:r>
        <w:rPr>
          <w:spacing w:val="60"/>
        </w:rPr>
        <w:t xml:space="preserve"> </w:t>
      </w:r>
      <w:r>
        <w:t>05.</w:t>
      </w:r>
      <w:r>
        <w:rPr>
          <w:spacing w:val="1"/>
        </w:rPr>
        <w:t xml:space="preserve"> </w:t>
      </w:r>
      <w:r w:rsidR="00310E3C">
        <w:t>listopada</w:t>
      </w:r>
      <w:r>
        <w:rPr>
          <w:spacing w:val="-2"/>
        </w:rPr>
        <w:t xml:space="preserve"> </w:t>
      </w:r>
      <w:r>
        <w:t>2023. donosi</w:t>
      </w:r>
    </w:p>
    <w:p w14:paraId="33C19D6B" w14:textId="77777777" w:rsidR="004156C9" w:rsidRDefault="004156C9">
      <w:pPr>
        <w:pStyle w:val="Tijeloteksta"/>
        <w:rPr>
          <w:sz w:val="26"/>
        </w:rPr>
      </w:pPr>
    </w:p>
    <w:p w14:paraId="2C395FC0" w14:textId="2C694CC8" w:rsidR="004156C9" w:rsidRDefault="00310E3C" w:rsidP="00310E3C">
      <w:pPr>
        <w:pStyle w:val="Naslov1"/>
        <w:numPr>
          <w:ilvl w:val="0"/>
          <w:numId w:val="3"/>
        </w:numPr>
        <w:spacing w:before="218"/>
      </w:pPr>
      <w:r>
        <w:t>IZMJENE</w:t>
      </w:r>
      <w:r w:rsidR="00664012">
        <w:t xml:space="preserve"> I DOPUNE</w:t>
      </w:r>
      <w:r>
        <w:t xml:space="preserve"> </w:t>
      </w:r>
      <w:r w:rsidR="00000000">
        <w:t>GODIŠNJ</w:t>
      </w:r>
      <w:r>
        <w:t>EG</w:t>
      </w:r>
      <w:r w:rsidR="00000000">
        <w:rPr>
          <w:spacing w:val="-3"/>
        </w:rPr>
        <w:t xml:space="preserve"> </w:t>
      </w:r>
      <w:r w:rsidR="00000000">
        <w:t>PLAN</w:t>
      </w:r>
      <w:r>
        <w:t>A</w:t>
      </w:r>
      <w:r w:rsidR="00000000">
        <w:rPr>
          <w:spacing w:val="-2"/>
        </w:rPr>
        <w:t xml:space="preserve"> </w:t>
      </w:r>
      <w:r w:rsidR="00000000">
        <w:t>RASPISIVANJA</w:t>
      </w:r>
      <w:r w:rsidR="00000000">
        <w:rPr>
          <w:spacing w:val="-2"/>
        </w:rPr>
        <w:t xml:space="preserve"> </w:t>
      </w:r>
      <w:r w:rsidR="00000000">
        <w:t>JAVNIH POZIVA/NATJEČAJA</w:t>
      </w:r>
      <w:r w:rsidR="00000000">
        <w:rPr>
          <w:spacing w:val="-2"/>
        </w:rPr>
        <w:t xml:space="preserve"> </w:t>
      </w:r>
      <w:r w:rsidR="00000000">
        <w:t>ZA</w:t>
      </w:r>
      <w:r>
        <w:t xml:space="preserve"> </w:t>
      </w:r>
      <w:r w:rsidR="00000000" w:rsidRPr="00310E3C">
        <w:t>FINANCIRANJE PROGRAMA I PROJEKATA OD INTERESA ZA OPĆE DOBRO</w:t>
      </w:r>
      <w:r w:rsidR="00000000" w:rsidRPr="00310E3C">
        <w:rPr>
          <w:spacing w:val="-57"/>
        </w:rPr>
        <w:t xml:space="preserve"> </w:t>
      </w:r>
      <w:r w:rsidR="00000000" w:rsidRPr="00310E3C">
        <w:t>KOJE</w:t>
      </w:r>
      <w:r w:rsidR="00000000" w:rsidRPr="00310E3C">
        <w:rPr>
          <w:spacing w:val="-1"/>
        </w:rPr>
        <w:t xml:space="preserve"> </w:t>
      </w:r>
      <w:r w:rsidR="00000000" w:rsidRPr="00310E3C">
        <w:t>PROVODE UDRUGE NA</w:t>
      </w:r>
      <w:r w:rsidR="00000000" w:rsidRPr="00310E3C">
        <w:rPr>
          <w:spacing w:val="-1"/>
        </w:rPr>
        <w:t xml:space="preserve"> </w:t>
      </w:r>
      <w:r w:rsidR="00000000" w:rsidRPr="00310E3C">
        <w:t>PODRUČJU</w:t>
      </w:r>
      <w:r w:rsidR="00000000" w:rsidRPr="00310E3C">
        <w:rPr>
          <w:spacing w:val="-2"/>
        </w:rPr>
        <w:t xml:space="preserve"> </w:t>
      </w:r>
      <w:r w:rsidR="00000000" w:rsidRPr="00310E3C">
        <w:t>OPĆINE</w:t>
      </w:r>
      <w:r w:rsidR="00000000" w:rsidRPr="00310E3C">
        <w:rPr>
          <w:spacing w:val="-1"/>
        </w:rPr>
        <w:t xml:space="preserve"> </w:t>
      </w:r>
      <w:r w:rsidR="00000000" w:rsidRPr="00310E3C">
        <w:t>VIDOVEC</w:t>
      </w:r>
      <w:r>
        <w:t xml:space="preserve"> </w:t>
      </w:r>
      <w:r w:rsidR="00000000">
        <w:t>ZA</w:t>
      </w:r>
      <w:r w:rsidR="00000000" w:rsidRPr="00310E3C">
        <w:rPr>
          <w:spacing w:val="-1"/>
        </w:rPr>
        <w:t xml:space="preserve"> </w:t>
      </w:r>
      <w:r w:rsidR="00000000">
        <w:t>2023.</w:t>
      </w:r>
      <w:r w:rsidR="00000000" w:rsidRPr="00310E3C">
        <w:rPr>
          <w:spacing w:val="-1"/>
        </w:rPr>
        <w:t xml:space="preserve"> </w:t>
      </w:r>
      <w:r w:rsidR="00000000">
        <w:t>GODINU</w:t>
      </w:r>
    </w:p>
    <w:p w14:paraId="301B006C" w14:textId="77777777" w:rsidR="004156C9" w:rsidRDefault="004156C9">
      <w:pPr>
        <w:pStyle w:val="Tijeloteksta"/>
        <w:spacing w:before="4"/>
        <w:rPr>
          <w:b/>
          <w:sz w:val="31"/>
        </w:rPr>
      </w:pPr>
    </w:p>
    <w:p w14:paraId="16EC0781" w14:textId="77777777" w:rsidR="004156C9" w:rsidRDefault="00000000">
      <w:pPr>
        <w:ind w:left="258" w:right="956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14:paraId="77E89249" w14:textId="77777777" w:rsidR="004156C9" w:rsidRDefault="004156C9">
      <w:pPr>
        <w:pStyle w:val="Tijeloteksta"/>
        <w:spacing w:before="10"/>
        <w:rPr>
          <w:b/>
          <w:sz w:val="20"/>
        </w:rPr>
      </w:pPr>
    </w:p>
    <w:p w14:paraId="30410417" w14:textId="77777777" w:rsidR="004156C9" w:rsidRDefault="00000000">
      <w:pPr>
        <w:pStyle w:val="Odlomakpopisa"/>
        <w:numPr>
          <w:ilvl w:val="0"/>
          <w:numId w:val="2"/>
        </w:numPr>
        <w:tabs>
          <w:tab w:val="left" w:pos="824"/>
          <w:tab w:val="left" w:pos="825"/>
        </w:tabs>
        <w:ind w:hanging="349"/>
        <w:rPr>
          <w:sz w:val="24"/>
        </w:rPr>
      </w:pPr>
      <w:r>
        <w:rPr>
          <w:sz w:val="24"/>
        </w:rPr>
        <w:t>Podaci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davatelju</w:t>
      </w:r>
      <w:r>
        <w:rPr>
          <w:spacing w:val="-1"/>
          <w:sz w:val="24"/>
        </w:rPr>
        <w:t xml:space="preserve"> </w:t>
      </w:r>
      <w:r>
        <w:rPr>
          <w:sz w:val="24"/>
        </w:rPr>
        <w:t>financijskih</w:t>
      </w:r>
      <w:r>
        <w:rPr>
          <w:spacing w:val="-1"/>
          <w:sz w:val="24"/>
        </w:rPr>
        <w:t xml:space="preserve"> </w:t>
      </w:r>
      <w:r>
        <w:rPr>
          <w:sz w:val="24"/>
        </w:rPr>
        <w:t>sredstava:</w:t>
      </w:r>
    </w:p>
    <w:p w14:paraId="4946ACB7" w14:textId="77777777" w:rsidR="004156C9" w:rsidRDefault="004156C9">
      <w:pPr>
        <w:pStyle w:val="Tijeloteksta"/>
        <w:spacing w:before="1"/>
        <w:rPr>
          <w:sz w:val="21"/>
        </w:rPr>
      </w:pPr>
    </w:p>
    <w:p w14:paraId="375CB176" w14:textId="77777777" w:rsidR="004156C9" w:rsidRDefault="00000000">
      <w:pPr>
        <w:pStyle w:val="Tijeloteksta"/>
        <w:ind w:left="1337" w:right="961"/>
        <w:jc w:val="center"/>
      </w:pPr>
      <w:r>
        <w:t>Općina</w:t>
      </w:r>
      <w:r>
        <w:rPr>
          <w:spacing w:val="-1"/>
        </w:rPr>
        <w:t xml:space="preserve"> </w:t>
      </w:r>
      <w:r>
        <w:t>Vidovec</w:t>
      </w:r>
      <w:r>
        <w:rPr>
          <w:spacing w:val="-2"/>
        </w:rPr>
        <w:t xml:space="preserve"> </w:t>
      </w:r>
      <w:r>
        <w:t>, OIB: 73261610446 ,</w:t>
      </w:r>
      <w:r>
        <w:rPr>
          <w:spacing w:val="-1"/>
        </w:rPr>
        <w:t xml:space="preserve"> </w:t>
      </w:r>
      <w:r>
        <w:t>Trg svetog</w:t>
      </w:r>
      <w:r>
        <w:rPr>
          <w:spacing w:val="1"/>
        </w:rPr>
        <w:t xml:space="preserve"> </w:t>
      </w:r>
      <w:r>
        <w:t>Vida</w:t>
      </w:r>
      <w:r>
        <w:rPr>
          <w:spacing w:val="-2"/>
        </w:rPr>
        <w:t xml:space="preserve"> </w:t>
      </w:r>
      <w:r>
        <w:t>9, 42205</w:t>
      </w:r>
      <w:r>
        <w:rPr>
          <w:spacing w:val="-1"/>
        </w:rPr>
        <w:t xml:space="preserve"> </w:t>
      </w:r>
      <w:r>
        <w:t>Vidovec</w:t>
      </w:r>
    </w:p>
    <w:p w14:paraId="7A10D28E" w14:textId="77777777" w:rsidR="004156C9" w:rsidRDefault="004156C9">
      <w:pPr>
        <w:pStyle w:val="Tijeloteksta"/>
        <w:spacing w:before="10"/>
        <w:rPr>
          <w:sz w:val="20"/>
        </w:rPr>
      </w:pPr>
    </w:p>
    <w:p w14:paraId="726A97DB" w14:textId="77777777" w:rsidR="004156C9" w:rsidRDefault="00000000">
      <w:pPr>
        <w:pStyle w:val="Odlomakpopisa"/>
        <w:numPr>
          <w:ilvl w:val="0"/>
          <w:numId w:val="2"/>
        </w:numPr>
        <w:tabs>
          <w:tab w:val="left" w:pos="825"/>
        </w:tabs>
        <w:ind w:hanging="349"/>
        <w:rPr>
          <w:sz w:val="24"/>
        </w:rPr>
      </w:pPr>
      <w:r>
        <w:rPr>
          <w:sz w:val="24"/>
        </w:rPr>
        <w:t>Područje:</w:t>
      </w:r>
      <w:r>
        <w:rPr>
          <w:spacing w:val="-2"/>
          <w:sz w:val="24"/>
        </w:rPr>
        <w:t xml:space="preserve"> </w:t>
      </w:r>
      <w:r>
        <w:rPr>
          <w:sz w:val="24"/>
        </w:rPr>
        <w:t>Općina</w:t>
      </w:r>
      <w:r>
        <w:rPr>
          <w:spacing w:val="-2"/>
          <w:sz w:val="24"/>
        </w:rPr>
        <w:t xml:space="preserve"> </w:t>
      </w:r>
      <w:r>
        <w:rPr>
          <w:sz w:val="24"/>
        </w:rPr>
        <w:t>Vidovec</w:t>
      </w:r>
    </w:p>
    <w:p w14:paraId="7E509993" w14:textId="77777777" w:rsidR="004156C9" w:rsidRDefault="004156C9">
      <w:pPr>
        <w:pStyle w:val="Tijeloteksta"/>
        <w:spacing w:before="1"/>
        <w:rPr>
          <w:sz w:val="21"/>
        </w:rPr>
      </w:pPr>
    </w:p>
    <w:p w14:paraId="7520A7B1" w14:textId="77777777" w:rsidR="004156C9" w:rsidRDefault="00000000">
      <w:pPr>
        <w:pStyle w:val="Odlomakpopisa"/>
        <w:numPr>
          <w:ilvl w:val="0"/>
          <w:numId w:val="2"/>
        </w:numPr>
        <w:tabs>
          <w:tab w:val="left" w:pos="885"/>
        </w:tabs>
        <w:ind w:left="884" w:hanging="409"/>
        <w:rPr>
          <w:sz w:val="24"/>
        </w:rPr>
      </w:pPr>
      <w:r>
        <w:rPr>
          <w:sz w:val="24"/>
        </w:rPr>
        <w:t>Podaci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natječaju:</w:t>
      </w:r>
    </w:p>
    <w:p w14:paraId="00CE24EB" w14:textId="77777777" w:rsidR="004156C9" w:rsidRDefault="004156C9">
      <w:pPr>
        <w:pStyle w:val="Tijeloteksta"/>
        <w:spacing w:before="11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45"/>
        <w:gridCol w:w="1838"/>
        <w:gridCol w:w="1418"/>
        <w:gridCol w:w="1891"/>
        <w:gridCol w:w="1274"/>
      </w:tblGrid>
      <w:tr w:rsidR="004156C9" w14:paraId="2B30BFC2" w14:textId="77777777">
        <w:trPr>
          <w:trHeight w:val="1153"/>
        </w:trPr>
        <w:tc>
          <w:tcPr>
            <w:tcW w:w="708" w:type="dxa"/>
            <w:shd w:val="clear" w:color="auto" w:fill="E1EED9"/>
          </w:tcPr>
          <w:p w14:paraId="7F6B0955" w14:textId="77777777" w:rsidR="004156C9" w:rsidRDefault="00000000">
            <w:pPr>
              <w:pStyle w:val="TableParagraph"/>
              <w:spacing w:before="1" w:line="276" w:lineRule="auto"/>
              <w:ind w:left="107" w:right="124"/>
              <w:rPr>
                <w:sz w:val="24"/>
              </w:rPr>
            </w:pPr>
            <w:r>
              <w:rPr>
                <w:sz w:val="24"/>
              </w:rPr>
              <w:t>Red.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</w:p>
        </w:tc>
        <w:tc>
          <w:tcPr>
            <w:tcW w:w="2645" w:type="dxa"/>
            <w:shd w:val="clear" w:color="auto" w:fill="E1EED9"/>
          </w:tcPr>
          <w:p w14:paraId="48520A66" w14:textId="77777777" w:rsidR="004156C9" w:rsidRDefault="00000000">
            <w:pPr>
              <w:pStyle w:val="TableParagraph"/>
              <w:spacing w:before="1" w:line="276" w:lineRule="auto"/>
              <w:ind w:right="945"/>
              <w:rPr>
                <w:sz w:val="24"/>
              </w:rPr>
            </w:pPr>
            <w:r>
              <w:rPr>
                <w:sz w:val="24"/>
              </w:rPr>
              <w:t>Naziv javnog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poziva/natječaja</w:t>
            </w:r>
          </w:p>
        </w:tc>
        <w:tc>
          <w:tcPr>
            <w:tcW w:w="1838" w:type="dxa"/>
            <w:shd w:val="clear" w:color="auto" w:fill="E1EED9"/>
          </w:tcPr>
          <w:p w14:paraId="0E65CE7D" w14:textId="77777777" w:rsidR="004156C9" w:rsidRDefault="00000000">
            <w:pPr>
              <w:pStyle w:val="TableParagraph"/>
              <w:spacing w:before="1" w:line="276" w:lineRule="auto"/>
              <w:ind w:left="108" w:right="282"/>
              <w:rPr>
                <w:sz w:val="24"/>
              </w:rPr>
            </w:pPr>
            <w:r>
              <w:rPr>
                <w:sz w:val="24"/>
              </w:rPr>
              <w:t>Planirano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vrijeme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objave</w:t>
            </w:r>
          </w:p>
        </w:tc>
        <w:tc>
          <w:tcPr>
            <w:tcW w:w="1418" w:type="dxa"/>
            <w:shd w:val="clear" w:color="auto" w:fill="E1EED9"/>
          </w:tcPr>
          <w:p w14:paraId="72AF464F" w14:textId="77777777" w:rsidR="004156C9" w:rsidRDefault="00000000">
            <w:pPr>
              <w:pStyle w:val="TableParagraph"/>
              <w:spacing w:before="1" w:line="276" w:lineRule="auto"/>
              <w:ind w:left="111" w:right="393"/>
              <w:rPr>
                <w:sz w:val="24"/>
              </w:rPr>
            </w:pPr>
            <w:r>
              <w:rPr>
                <w:sz w:val="24"/>
              </w:rPr>
              <w:t>Raspon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sredstava</w:t>
            </w:r>
          </w:p>
        </w:tc>
        <w:tc>
          <w:tcPr>
            <w:tcW w:w="1891" w:type="dxa"/>
            <w:shd w:val="clear" w:color="auto" w:fill="E1EED9"/>
          </w:tcPr>
          <w:p w14:paraId="492927AE" w14:textId="77777777" w:rsidR="004156C9" w:rsidRDefault="00000000">
            <w:pPr>
              <w:pStyle w:val="TableParagraph"/>
              <w:spacing w:before="1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Područja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aktivnosti</w:t>
            </w:r>
          </w:p>
        </w:tc>
        <w:tc>
          <w:tcPr>
            <w:tcW w:w="1274" w:type="dxa"/>
            <w:shd w:val="clear" w:color="auto" w:fill="E1EED9"/>
          </w:tcPr>
          <w:p w14:paraId="4AE4161A" w14:textId="77777777" w:rsidR="004156C9" w:rsidRDefault="00000000">
            <w:pPr>
              <w:pStyle w:val="TableParagraph"/>
              <w:spacing w:before="1" w:line="276" w:lineRule="auto"/>
              <w:ind w:right="156"/>
              <w:rPr>
                <w:sz w:val="24"/>
              </w:rPr>
            </w:pPr>
            <w:r>
              <w:rPr>
                <w:spacing w:val="-1"/>
                <w:sz w:val="24"/>
              </w:rPr>
              <w:t>Očekivani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prijava</w:t>
            </w:r>
          </w:p>
        </w:tc>
      </w:tr>
      <w:tr w:rsidR="004156C9" w14:paraId="13BB23C6" w14:textId="77777777">
        <w:trPr>
          <w:trHeight w:val="2105"/>
        </w:trPr>
        <w:tc>
          <w:tcPr>
            <w:tcW w:w="708" w:type="dxa"/>
          </w:tcPr>
          <w:p w14:paraId="083946ED" w14:textId="77777777" w:rsidR="004156C9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45" w:type="dxa"/>
          </w:tcPr>
          <w:p w14:paraId="1862B696" w14:textId="77777777" w:rsidR="004156C9" w:rsidRDefault="00000000">
            <w:pPr>
              <w:pStyle w:val="TableParagraph"/>
              <w:spacing w:line="276" w:lineRule="auto"/>
              <w:ind w:right="655"/>
              <w:rPr>
                <w:sz w:val="24"/>
              </w:rPr>
            </w:pPr>
            <w:r>
              <w:rPr>
                <w:sz w:val="24"/>
              </w:rPr>
              <w:t>Javni natječaj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programa/projekta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udruga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području</w:t>
            </w:r>
          </w:p>
          <w:p w14:paraId="1E034CB8" w14:textId="77777777" w:rsidR="004156C9" w:rsidRDefault="00000000">
            <w:pPr>
              <w:pStyle w:val="TableParagraph"/>
              <w:spacing w:line="276" w:lineRule="auto"/>
              <w:ind w:right="137"/>
              <w:rPr>
                <w:sz w:val="24"/>
              </w:rPr>
            </w:pPr>
            <w:r>
              <w:rPr>
                <w:sz w:val="24"/>
              </w:rPr>
              <w:t>općine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Vidovec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godinu.</w:t>
            </w:r>
          </w:p>
        </w:tc>
        <w:tc>
          <w:tcPr>
            <w:tcW w:w="1838" w:type="dxa"/>
          </w:tcPr>
          <w:p w14:paraId="7FA2F978" w14:textId="77777777" w:rsidR="004156C9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kvartal</w:t>
            </w:r>
          </w:p>
        </w:tc>
        <w:tc>
          <w:tcPr>
            <w:tcW w:w="1418" w:type="dxa"/>
          </w:tcPr>
          <w:p w14:paraId="2A496D80" w14:textId="77777777" w:rsidR="004156C9" w:rsidRDefault="0000000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19.700,00 €</w:t>
            </w:r>
          </w:p>
        </w:tc>
        <w:tc>
          <w:tcPr>
            <w:tcW w:w="1891" w:type="dxa"/>
          </w:tcPr>
          <w:p w14:paraId="5DFA998C" w14:textId="77777777" w:rsidR="004156C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Obrazovanje</w:t>
            </w:r>
          </w:p>
          <w:p w14:paraId="71E165B9" w14:textId="77777777" w:rsidR="004156C9" w:rsidRDefault="004156C9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6F08708D" w14:textId="77777777" w:rsidR="004156C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Kultura</w:t>
            </w:r>
          </w:p>
          <w:p w14:paraId="31D2C54A" w14:textId="77777777" w:rsidR="004156C9" w:rsidRDefault="004156C9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7DE7694B" w14:textId="77777777" w:rsidR="004156C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76" w:lineRule="auto"/>
              <w:ind w:left="109" w:right="892" w:firstLine="0"/>
              <w:rPr>
                <w:sz w:val="24"/>
              </w:rPr>
            </w:pPr>
            <w:r>
              <w:rPr>
                <w:sz w:val="24"/>
              </w:rPr>
              <w:t>Ostali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programi</w:t>
            </w:r>
          </w:p>
        </w:tc>
        <w:tc>
          <w:tcPr>
            <w:tcW w:w="1274" w:type="dxa"/>
          </w:tcPr>
          <w:p w14:paraId="31BF520A" w14:textId="77777777" w:rsidR="004156C9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156C9" w14:paraId="1A2EC2B7" w14:textId="77777777">
        <w:trPr>
          <w:trHeight w:val="1269"/>
        </w:trPr>
        <w:tc>
          <w:tcPr>
            <w:tcW w:w="708" w:type="dxa"/>
          </w:tcPr>
          <w:p w14:paraId="0D582A1D" w14:textId="77777777" w:rsidR="004156C9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45" w:type="dxa"/>
          </w:tcPr>
          <w:p w14:paraId="0A546372" w14:textId="77777777" w:rsidR="004156C9" w:rsidRDefault="00000000">
            <w:pPr>
              <w:pStyle w:val="TableParagraph"/>
              <w:spacing w:line="276" w:lineRule="auto"/>
              <w:ind w:right="256"/>
              <w:rPr>
                <w:sz w:val="24"/>
              </w:rPr>
            </w:pPr>
            <w:r>
              <w:rPr>
                <w:sz w:val="24"/>
              </w:rPr>
              <w:t>Javni poziv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podnošenje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Zahtjeva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izravnu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dodjelu</w:t>
            </w:r>
          </w:p>
          <w:p w14:paraId="6277B5C6" w14:textId="77777777" w:rsidR="004156C9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financijskih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sredstava</w:t>
            </w:r>
          </w:p>
        </w:tc>
        <w:tc>
          <w:tcPr>
            <w:tcW w:w="1838" w:type="dxa"/>
          </w:tcPr>
          <w:p w14:paraId="258550F6" w14:textId="77777777" w:rsidR="004156C9" w:rsidRDefault="000000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kvartal</w:t>
            </w:r>
          </w:p>
        </w:tc>
        <w:tc>
          <w:tcPr>
            <w:tcW w:w="1418" w:type="dxa"/>
          </w:tcPr>
          <w:p w14:paraId="067FB3A7" w14:textId="77777777" w:rsidR="004156C9" w:rsidRDefault="00000000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2.300,00 €</w:t>
            </w:r>
          </w:p>
        </w:tc>
        <w:tc>
          <w:tcPr>
            <w:tcW w:w="1891" w:type="dxa"/>
          </w:tcPr>
          <w:p w14:paraId="6C1BCFAD" w14:textId="77777777" w:rsidR="004156C9" w:rsidRDefault="00000000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Ostali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programi</w:t>
            </w:r>
          </w:p>
        </w:tc>
        <w:tc>
          <w:tcPr>
            <w:tcW w:w="1274" w:type="dxa"/>
          </w:tcPr>
          <w:p w14:paraId="01FB2107" w14:textId="77777777" w:rsidR="004156C9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0EF0B0AA" w14:textId="77777777" w:rsidR="004156C9" w:rsidRDefault="004156C9">
      <w:pPr>
        <w:spacing w:line="275" w:lineRule="exact"/>
        <w:rPr>
          <w:sz w:val="24"/>
        </w:rPr>
        <w:sectPr w:rsidR="004156C9">
          <w:type w:val="continuous"/>
          <w:pgSz w:w="11910" w:h="16840"/>
          <w:pgMar w:top="112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45"/>
        <w:gridCol w:w="1838"/>
        <w:gridCol w:w="1418"/>
        <w:gridCol w:w="1891"/>
        <w:gridCol w:w="1274"/>
      </w:tblGrid>
      <w:tr w:rsidR="004156C9" w14:paraId="7C1F849E" w14:textId="77777777">
        <w:trPr>
          <w:trHeight w:val="1154"/>
        </w:trPr>
        <w:tc>
          <w:tcPr>
            <w:tcW w:w="708" w:type="dxa"/>
          </w:tcPr>
          <w:p w14:paraId="42B62D7E" w14:textId="77777777" w:rsidR="004156C9" w:rsidRDefault="004156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5" w:type="dxa"/>
          </w:tcPr>
          <w:p w14:paraId="61FC1C67" w14:textId="77218BD8" w:rsidR="004156C9" w:rsidRDefault="00000000">
            <w:pPr>
              <w:pStyle w:val="TableParagraph"/>
              <w:spacing w:line="276" w:lineRule="auto"/>
              <w:ind w:right="137"/>
              <w:rPr>
                <w:sz w:val="24"/>
              </w:rPr>
            </w:pPr>
            <w:r>
              <w:rPr>
                <w:spacing w:val="-1"/>
                <w:sz w:val="24"/>
              </w:rPr>
              <w:t>udrugama/organizacijam</w:t>
            </w:r>
            <w:r>
              <w:rPr>
                <w:sz w:val="24"/>
              </w:rPr>
              <w:t>a civilnog društva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2023. godini</w:t>
            </w:r>
          </w:p>
        </w:tc>
        <w:tc>
          <w:tcPr>
            <w:tcW w:w="1838" w:type="dxa"/>
          </w:tcPr>
          <w:p w14:paraId="1FDA8F42" w14:textId="77777777" w:rsidR="004156C9" w:rsidRDefault="004156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14:paraId="1EB6A9C6" w14:textId="77777777" w:rsidR="004156C9" w:rsidRDefault="004156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1" w:type="dxa"/>
          </w:tcPr>
          <w:p w14:paraId="609BDFC1" w14:textId="77777777" w:rsidR="004156C9" w:rsidRDefault="004156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14:paraId="56E3CC40" w14:textId="77777777" w:rsidR="004156C9" w:rsidRDefault="004156C9">
            <w:pPr>
              <w:pStyle w:val="TableParagraph"/>
              <w:ind w:left="0"/>
              <w:rPr>
                <w:sz w:val="24"/>
              </w:rPr>
            </w:pPr>
          </w:p>
        </w:tc>
      </w:tr>
      <w:tr w:rsidR="004156C9" w14:paraId="261187A2" w14:textId="77777777">
        <w:trPr>
          <w:trHeight w:val="2104"/>
        </w:trPr>
        <w:tc>
          <w:tcPr>
            <w:tcW w:w="708" w:type="dxa"/>
          </w:tcPr>
          <w:p w14:paraId="602FABA4" w14:textId="77777777" w:rsidR="004156C9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45" w:type="dxa"/>
          </w:tcPr>
          <w:p w14:paraId="1FD8915D" w14:textId="77777777" w:rsidR="004156C9" w:rsidRDefault="00000000">
            <w:pPr>
              <w:pStyle w:val="TableParagraph"/>
              <w:spacing w:line="276" w:lineRule="auto"/>
              <w:ind w:right="175"/>
              <w:rPr>
                <w:sz w:val="24"/>
              </w:rPr>
            </w:pPr>
            <w:r>
              <w:rPr>
                <w:sz w:val="24"/>
              </w:rPr>
              <w:t>Javni poziv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sufinanciranje proslave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obljetnica udruga koje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djeluju na području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Općine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Vidovec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godini</w:t>
            </w:r>
          </w:p>
        </w:tc>
        <w:tc>
          <w:tcPr>
            <w:tcW w:w="1838" w:type="dxa"/>
          </w:tcPr>
          <w:p w14:paraId="524D6E02" w14:textId="77777777" w:rsidR="004156C9" w:rsidRDefault="0000000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kvartal</w:t>
            </w:r>
          </w:p>
        </w:tc>
        <w:tc>
          <w:tcPr>
            <w:tcW w:w="1418" w:type="dxa"/>
          </w:tcPr>
          <w:p w14:paraId="7F8218AA" w14:textId="77777777" w:rsidR="004156C9" w:rsidRDefault="0000000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3.900,00 €</w:t>
            </w:r>
          </w:p>
        </w:tc>
        <w:tc>
          <w:tcPr>
            <w:tcW w:w="1891" w:type="dxa"/>
          </w:tcPr>
          <w:p w14:paraId="3CF93F13" w14:textId="77777777" w:rsidR="004156C9" w:rsidRDefault="0000000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Ostali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programi</w:t>
            </w:r>
          </w:p>
        </w:tc>
        <w:tc>
          <w:tcPr>
            <w:tcW w:w="1274" w:type="dxa"/>
          </w:tcPr>
          <w:p w14:paraId="40F5858F" w14:textId="77777777" w:rsidR="004156C9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156C9" w14:paraId="75AAEA28" w14:textId="77777777">
        <w:trPr>
          <w:trHeight w:val="2104"/>
        </w:trPr>
        <w:tc>
          <w:tcPr>
            <w:tcW w:w="708" w:type="dxa"/>
          </w:tcPr>
          <w:p w14:paraId="098D0CAD" w14:textId="77777777" w:rsidR="004156C9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45" w:type="dxa"/>
          </w:tcPr>
          <w:p w14:paraId="032BEC84" w14:textId="77777777" w:rsidR="004156C9" w:rsidRDefault="00000000">
            <w:pPr>
              <w:pStyle w:val="TableParagraph"/>
              <w:spacing w:line="276" w:lineRule="auto"/>
              <w:ind w:right="157"/>
              <w:rPr>
                <w:sz w:val="24"/>
              </w:rPr>
            </w:pPr>
            <w:r>
              <w:rPr>
                <w:sz w:val="24"/>
              </w:rPr>
              <w:t>Javni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natječaj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dodjelu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financijskih potpora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sufinanciranje kulturnih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manifestacija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14:paraId="471D491D" w14:textId="77777777" w:rsidR="004156C9" w:rsidRDefault="00000000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području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općine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Vidovec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 2023. godini.</w:t>
            </w:r>
          </w:p>
        </w:tc>
        <w:tc>
          <w:tcPr>
            <w:tcW w:w="1838" w:type="dxa"/>
          </w:tcPr>
          <w:p w14:paraId="498AAA1D" w14:textId="77777777" w:rsidR="004156C9" w:rsidRDefault="0000000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kvartal</w:t>
            </w:r>
          </w:p>
        </w:tc>
        <w:tc>
          <w:tcPr>
            <w:tcW w:w="1418" w:type="dxa"/>
          </w:tcPr>
          <w:p w14:paraId="67ACFD70" w14:textId="77777777" w:rsidR="004156C9" w:rsidRDefault="0000000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6.500,00 €</w:t>
            </w:r>
          </w:p>
        </w:tc>
        <w:tc>
          <w:tcPr>
            <w:tcW w:w="1891" w:type="dxa"/>
          </w:tcPr>
          <w:p w14:paraId="7283A8E5" w14:textId="77777777" w:rsidR="004156C9" w:rsidRDefault="00000000">
            <w:pPr>
              <w:pStyle w:val="TableParagraph"/>
              <w:spacing w:line="276" w:lineRule="auto"/>
              <w:ind w:left="109" w:right="485"/>
              <w:rPr>
                <w:sz w:val="24"/>
              </w:rPr>
            </w:pPr>
            <w:r>
              <w:rPr>
                <w:sz w:val="24"/>
              </w:rPr>
              <w:t>Kulturne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manifestacije</w:t>
            </w:r>
          </w:p>
        </w:tc>
        <w:tc>
          <w:tcPr>
            <w:tcW w:w="1274" w:type="dxa"/>
          </w:tcPr>
          <w:p w14:paraId="3FF35905" w14:textId="77777777" w:rsidR="004156C9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56C9" w14:paraId="3C0090B9" w14:textId="77777777">
        <w:trPr>
          <w:trHeight w:val="2104"/>
        </w:trPr>
        <w:tc>
          <w:tcPr>
            <w:tcW w:w="708" w:type="dxa"/>
          </w:tcPr>
          <w:p w14:paraId="38E5FC77" w14:textId="77777777" w:rsidR="004156C9" w:rsidRPr="00310E3C" w:rsidRDefault="00000000">
            <w:pPr>
              <w:pStyle w:val="TableParagraph"/>
              <w:spacing w:line="269" w:lineRule="exact"/>
              <w:ind w:left="107"/>
              <w:rPr>
                <w:strike/>
                <w:sz w:val="24"/>
              </w:rPr>
            </w:pPr>
            <w:r w:rsidRPr="00310E3C">
              <w:rPr>
                <w:strike/>
                <w:sz w:val="24"/>
              </w:rPr>
              <w:t>5.</w:t>
            </w:r>
          </w:p>
        </w:tc>
        <w:tc>
          <w:tcPr>
            <w:tcW w:w="2645" w:type="dxa"/>
          </w:tcPr>
          <w:p w14:paraId="6A13257D" w14:textId="77777777" w:rsidR="004156C9" w:rsidRPr="00310E3C" w:rsidRDefault="00000000">
            <w:pPr>
              <w:pStyle w:val="TableParagraph"/>
              <w:spacing w:line="276" w:lineRule="auto"/>
              <w:ind w:right="655"/>
              <w:rPr>
                <w:strike/>
                <w:sz w:val="24"/>
              </w:rPr>
            </w:pPr>
            <w:r w:rsidRPr="00310E3C">
              <w:rPr>
                <w:strike/>
                <w:sz w:val="24"/>
              </w:rPr>
              <w:t>2. Javni natječaj za</w:t>
            </w:r>
            <w:r w:rsidRPr="00310E3C">
              <w:rPr>
                <w:strike/>
                <w:spacing w:val="-57"/>
                <w:sz w:val="24"/>
              </w:rPr>
              <w:t xml:space="preserve"> </w:t>
            </w:r>
            <w:r w:rsidRPr="00310E3C">
              <w:rPr>
                <w:strike/>
                <w:sz w:val="24"/>
              </w:rPr>
              <w:t>financiranje</w:t>
            </w:r>
            <w:r w:rsidRPr="00310E3C">
              <w:rPr>
                <w:strike/>
                <w:spacing w:val="1"/>
                <w:sz w:val="24"/>
              </w:rPr>
              <w:t xml:space="preserve"> </w:t>
            </w:r>
            <w:r w:rsidRPr="00310E3C">
              <w:rPr>
                <w:strike/>
                <w:sz w:val="24"/>
              </w:rPr>
              <w:t>programa/projekta</w:t>
            </w:r>
            <w:r w:rsidRPr="00310E3C">
              <w:rPr>
                <w:strike/>
                <w:spacing w:val="1"/>
                <w:sz w:val="24"/>
              </w:rPr>
              <w:t xml:space="preserve"> </w:t>
            </w:r>
            <w:r w:rsidRPr="00310E3C">
              <w:rPr>
                <w:strike/>
                <w:sz w:val="24"/>
              </w:rPr>
              <w:t>udruga</w:t>
            </w:r>
            <w:r w:rsidRPr="00310E3C">
              <w:rPr>
                <w:strike/>
                <w:spacing w:val="-9"/>
                <w:sz w:val="24"/>
              </w:rPr>
              <w:t xml:space="preserve"> </w:t>
            </w:r>
            <w:r w:rsidRPr="00310E3C">
              <w:rPr>
                <w:strike/>
                <w:sz w:val="24"/>
              </w:rPr>
              <w:t>na</w:t>
            </w:r>
            <w:r w:rsidRPr="00310E3C">
              <w:rPr>
                <w:strike/>
                <w:spacing w:val="-8"/>
                <w:sz w:val="24"/>
              </w:rPr>
              <w:t xml:space="preserve"> </w:t>
            </w:r>
            <w:r w:rsidRPr="00310E3C">
              <w:rPr>
                <w:strike/>
                <w:sz w:val="24"/>
              </w:rPr>
              <w:t>području</w:t>
            </w:r>
          </w:p>
          <w:p w14:paraId="7B921874" w14:textId="77777777" w:rsidR="004156C9" w:rsidRPr="00310E3C" w:rsidRDefault="00000000">
            <w:pPr>
              <w:pStyle w:val="TableParagraph"/>
              <w:spacing w:line="276" w:lineRule="auto"/>
              <w:ind w:right="137"/>
              <w:rPr>
                <w:strike/>
                <w:sz w:val="24"/>
              </w:rPr>
            </w:pPr>
            <w:r w:rsidRPr="00310E3C">
              <w:rPr>
                <w:strike/>
                <w:sz w:val="24"/>
              </w:rPr>
              <w:t>općine</w:t>
            </w:r>
            <w:r w:rsidRPr="00310E3C">
              <w:rPr>
                <w:strike/>
                <w:spacing w:val="-6"/>
                <w:sz w:val="24"/>
              </w:rPr>
              <w:t xml:space="preserve"> </w:t>
            </w:r>
            <w:r w:rsidRPr="00310E3C">
              <w:rPr>
                <w:strike/>
                <w:sz w:val="24"/>
              </w:rPr>
              <w:t>Vidovec</w:t>
            </w:r>
            <w:r w:rsidRPr="00310E3C">
              <w:rPr>
                <w:strike/>
                <w:spacing w:val="-5"/>
                <w:sz w:val="24"/>
              </w:rPr>
              <w:t xml:space="preserve"> </w:t>
            </w:r>
            <w:r w:rsidRPr="00310E3C">
              <w:rPr>
                <w:strike/>
                <w:sz w:val="24"/>
              </w:rPr>
              <w:t>za</w:t>
            </w:r>
            <w:r w:rsidRPr="00310E3C">
              <w:rPr>
                <w:strike/>
                <w:spacing w:val="-7"/>
                <w:sz w:val="24"/>
              </w:rPr>
              <w:t xml:space="preserve"> </w:t>
            </w:r>
            <w:r w:rsidRPr="00310E3C">
              <w:rPr>
                <w:strike/>
                <w:sz w:val="24"/>
              </w:rPr>
              <w:t>2023.</w:t>
            </w:r>
            <w:r w:rsidRPr="00310E3C">
              <w:rPr>
                <w:strike/>
                <w:spacing w:val="-57"/>
                <w:sz w:val="24"/>
              </w:rPr>
              <w:t xml:space="preserve"> </w:t>
            </w:r>
            <w:r w:rsidRPr="00310E3C">
              <w:rPr>
                <w:strike/>
                <w:sz w:val="24"/>
              </w:rPr>
              <w:t>godinu.</w:t>
            </w:r>
          </w:p>
        </w:tc>
        <w:tc>
          <w:tcPr>
            <w:tcW w:w="1838" w:type="dxa"/>
          </w:tcPr>
          <w:p w14:paraId="2EC1177F" w14:textId="77777777" w:rsidR="004156C9" w:rsidRPr="00310E3C" w:rsidRDefault="00000000">
            <w:pPr>
              <w:pStyle w:val="TableParagraph"/>
              <w:spacing w:line="269" w:lineRule="exact"/>
              <w:ind w:left="108"/>
              <w:rPr>
                <w:strike/>
                <w:sz w:val="24"/>
              </w:rPr>
            </w:pPr>
            <w:r w:rsidRPr="00310E3C">
              <w:rPr>
                <w:strike/>
                <w:sz w:val="24"/>
              </w:rPr>
              <w:t>IV.</w:t>
            </w:r>
            <w:r w:rsidRPr="00310E3C">
              <w:rPr>
                <w:strike/>
                <w:spacing w:val="-3"/>
                <w:sz w:val="24"/>
              </w:rPr>
              <w:t xml:space="preserve"> </w:t>
            </w:r>
            <w:r w:rsidRPr="00310E3C">
              <w:rPr>
                <w:strike/>
                <w:sz w:val="24"/>
              </w:rPr>
              <w:t>kvartal</w:t>
            </w:r>
          </w:p>
        </w:tc>
        <w:tc>
          <w:tcPr>
            <w:tcW w:w="1418" w:type="dxa"/>
          </w:tcPr>
          <w:p w14:paraId="40AF38A1" w14:textId="77777777" w:rsidR="004156C9" w:rsidRPr="00310E3C" w:rsidRDefault="00000000">
            <w:pPr>
              <w:pStyle w:val="TableParagraph"/>
              <w:spacing w:line="269" w:lineRule="exact"/>
              <w:ind w:left="111"/>
              <w:rPr>
                <w:strike/>
                <w:sz w:val="24"/>
              </w:rPr>
            </w:pPr>
            <w:r w:rsidRPr="00310E3C">
              <w:rPr>
                <w:strike/>
                <w:sz w:val="24"/>
              </w:rPr>
              <w:t>3.000,00 €</w:t>
            </w:r>
          </w:p>
        </w:tc>
        <w:tc>
          <w:tcPr>
            <w:tcW w:w="1891" w:type="dxa"/>
          </w:tcPr>
          <w:p w14:paraId="1D1C5BFF" w14:textId="77777777" w:rsidR="004156C9" w:rsidRPr="00310E3C" w:rsidRDefault="00000000">
            <w:pPr>
              <w:pStyle w:val="TableParagraph"/>
              <w:spacing w:line="269" w:lineRule="exact"/>
              <w:ind w:left="169"/>
              <w:rPr>
                <w:strike/>
                <w:sz w:val="24"/>
              </w:rPr>
            </w:pPr>
            <w:r w:rsidRPr="00310E3C">
              <w:rPr>
                <w:strike/>
                <w:sz w:val="24"/>
              </w:rPr>
              <w:t>Ostali</w:t>
            </w:r>
            <w:r w:rsidRPr="00310E3C">
              <w:rPr>
                <w:strike/>
                <w:spacing w:val="-2"/>
                <w:sz w:val="24"/>
              </w:rPr>
              <w:t xml:space="preserve"> </w:t>
            </w:r>
            <w:r w:rsidRPr="00310E3C">
              <w:rPr>
                <w:strike/>
                <w:sz w:val="24"/>
              </w:rPr>
              <w:t>programi</w:t>
            </w:r>
          </w:p>
        </w:tc>
        <w:tc>
          <w:tcPr>
            <w:tcW w:w="1274" w:type="dxa"/>
          </w:tcPr>
          <w:p w14:paraId="64020181" w14:textId="77777777" w:rsidR="004156C9" w:rsidRPr="00310E3C" w:rsidRDefault="00000000">
            <w:pPr>
              <w:pStyle w:val="TableParagraph"/>
              <w:spacing w:line="269" w:lineRule="exact"/>
              <w:rPr>
                <w:strike/>
                <w:sz w:val="24"/>
              </w:rPr>
            </w:pPr>
            <w:r w:rsidRPr="00310E3C">
              <w:rPr>
                <w:strike/>
                <w:sz w:val="24"/>
              </w:rPr>
              <w:t>7</w:t>
            </w:r>
          </w:p>
        </w:tc>
      </w:tr>
      <w:tr w:rsidR="004156C9" w14:paraId="229BA111" w14:textId="77777777">
        <w:trPr>
          <w:trHeight w:val="515"/>
        </w:trPr>
        <w:tc>
          <w:tcPr>
            <w:tcW w:w="708" w:type="dxa"/>
          </w:tcPr>
          <w:p w14:paraId="7CBCE165" w14:textId="77777777" w:rsidR="004156C9" w:rsidRDefault="004156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3" w:type="dxa"/>
            <w:gridSpan w:val="2"/>
          </w:tcPr>
          <w:p w14:paraId="751FD7E0" w14:textId="77777777" w:rsidR="004156C9" w:rsidRDefault="00000000">
            <w:pPr>
              <w:pStyle w:val="TableParagraph"/>
              <w:spacing w:line="269" w:lineRule="exact"/>
              <w:ind w:left="825"/>
              <w:rPr>
                <w:sz w:val="24"/>
              </w:rPr>
            </w:pPr>
            <w:r>
              <w:rPr>
                <w:sz w:val="24"/>
              </w:rPr>
              <w:t>Ukupni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iznos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raspoloživih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sredstava:</w:t>
            </w:r>
          </w:p>
        </w:tc>
        <w:tc>
          <w:tcPr>
            <w:tcW w:w="1418" w:type="dxa"/>
          </w:tcPr>
          <w:p w14:paraId="45A924BA" w14:textId="0671F989" w:rsidR="00310E3C" w:rsidRPr="00310E3C" w:rsidRDefault="00310E3C">
            <w:pPr>
              <w:pStyle w:val="TableParagraph"/>
              <w:spacing w:line="269" w:lineRule="exact"/>
              <w:ind w:left="111"/>
              <w:rPr>
                <w:strike/>
                <w:sz w:val="24"/>
              </w:rPr>
            </w:pPr>
            <w:r w:rsidRPr="00310E3C">
              <w:rPr>
                <w:strike/>
                <w:sz w:val="24"/>
              </w:rPr>
              <w:t>35,400,00€</w:t>
            </w:r>
          </w:p>
          <w:p w14:paraId="61A993B3" w14:textId="6D6137DE" w:rsidR="004156C9" w:rsidRDefault="00000000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  <w:r w:rsidR="00310E3C">
              <w:rPr>
                <w:sz w:val="24"/>
              </w:rPr>
              <w:t>2</w:t>
            </w:r>
            <w:r>
              <w:rPr>
                <w:sz w:val="24"/>
              </w:rPr>
              <w:t>.400,00 €</w:t>
            </w:r>
          </w:p>
        </w:tc>
        <w:tc>
          <w:tcPr>
            <w:tcW w:w="1891" w:type="dxa"/>
          </w:tcPr>
          <w:p w14:paraId="41942673" w14:textId="77777777" w:rsidR="004156C9" w:rsidRDefault="004156C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14:paraId="6B93DD3F" w14:textId="77777777" w:rsidR="004156C9" w:rsidRDefault="004156C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77EC14C" w14:textId="77777777" w:rsidR="004156C9" w:rsidRDefault="004156C9">
      <w:pPr>
        <w:pStyle w:val="Tijeloteksta"/>
        <w:rPr>
          <w:sz w:val="20"/>
        </w:rPr>
      </w:pPr>
    </w:p>
    <w:p w14:paraId="64CA5C52" w14:textId="77777777" w:rsidR="004156C9" w:rsidRDefault="004156C9">
      <w:pPr>
        <w:pStyle w:val="Tijeloteksta"/>
        <w:spacing w:before="8"/>
        <w:rPr>
          <w:sz w:val="16"/>
        </w:rPr>
      </w:pPr>
    </w:p>
    <w:p w14:paraId="42449C37" w14:textId="77777777" w:rsidR="004156C9" w:rsidRDefault="00000000">
      <w:pPr>
        <w:pStyle w:val="Naslov1"/>
        <w:spacing w:before="90"/>
        <w:ind w:left="1340" w:right="961"/>
      </w:pPr>
      <w:r>
        <w:t>Članak</w:t>
      </w:r>
      <w:r>
        <w:rPr>
          <w:spacing w:val="-2"/>
        </w:rPr>
        <w:t xml:space="preserve"> </w:t>
      </w:r>
      <w:r>
        <w:t>2.</w:t>
      </w:r>
    </w:p>
    <w:p w14:paraId="5D29CF6F" w14:textId="77777777" w:rsidR="004156C9" w:rsidRDefault="004156C9">
      <w:pPr>
        <w:pStyle w:val="Tijeloteksta"/>
        <w:spacing w:before="1"/>
        <w:rPr>
          <w:b/>
          <w:sz w:val="21"/>
        </w:rPr>
      </w:pPr>
    </w:p>
    <w:p w14:paraId="2807ACEB" w14:textId="77777777" w:rsidR="004156C9" w:rsidRDefault="00000000">
      <w:pPr>
        <w:pStyle w:val="Tijeloteksta"/>
        <w:ind w:left="116" w:right="168" w:firstLine="707"/>
      </w:pPr>
      <w:r>
        <w:t>Općina Vidovec zadržava pravo ažuriranja Godišnjeg plana</w:t>
      </w:r>
      <w:r>
        <w:rPr>
          <w:spacing w:val="1"/>
        </w:rPr>
        <w:t xml:space="preserve"> </w:t>
      </w:r>
      <w:r>
        <w:t>raspisivanja Javnih</w:t>
      </w:r>
      <w:r>
        <w:rPr>
          <w:spacing w:val="-57"/>
        </w:rPr>
        <w:t xml:space="preserve"> </w:t>
      </w:r>
      <w:r>
        <w:t>poziva/natječaja</w:t>
      </w:r>
      <w:r>
        <w:rPr>
          <w:spacing w:val="-2"/>
        </w:rPr>
        <w:t xml:space="preserve"> </w:t>
      </w:r>
      <w:r>
        <w:t>u 2023.</w:t>
      </w:r>
      <w:r>
        <w:rPr>
          <w:spacing w:val="2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tijekom kalendarske</w:t>
      </w:r>
      <w:r>
        <w:rPr>
          <w:spacing w:val="-2"/>
        </w:rPr>
        <w:t xml:space="preserve"> </w:t>
      </w:r>
      <w:r>
        <w:t>godine.</w:t>
      </w:r>
    </w:p>
    <w:p w14:paraId="498173CF" w14:textId="77777777" w:rsidR="004156C9" w:rsidRDefault="00000000">
      <w:pPr>
        <w:pStyle w:val="Naslov1"/>
        <w:spacing w:before="223"/>
        <w:ind w:right="249"/>
      </w:pPr>
      <w:r>
        <w:t>Članak</w:t>
      </w:r>
      <w:r>
        <w:rPr>
          <w:spacing w:val="-2"/>
        </w:rPr>
        <w:t xml:space="preserve"> </w:t>
      </w:r>
      <w:r>
        <w:t>3.</w:t>
      </w:r>
    </w:p>
    <w:p w14:paraId="0644AE22" w14:textId="7F1D80FF" w:rsidR="004156C9" w:rsidRDefault="00000000">
      <w:pPr>
        <w:pStyle w:val="Tijeloteksta"/>
        <w:spacing w:before="226" w:line="276" w:lineRule="auto"/>
        <w:ind w:left="116" w:right="168" w:firstLine="707"/>
      </w:pPr>
      <w:r>
        <w:t>Ov</w:t>
      </w:r>
      <w:r w:rsidR="00310E3C">
        <w:t xml:space="preserve">e izmjene i dopune </w:t>
      </w:r>
      <w:r>
        <w:rPr>
          <w:spacing w:val="39"/>
        </w:rPr>
        <w:t xml:space="preserve"> </w:t>
      </w:r>
      <w:r>
        <w:t>Godišnj</w:t>
      </w:r>
      <w:r w:rsidR="00310E3C">
        <w:t>eg</w:t>
      </w:r>
      <w:r>
        <w:rPr>
          <w:spacing w:val="40"/>
        </w:rPr>
        <w:t xml:space="preserve"> </w:t>
      </w:r>
      <w:r>
        <w:t>plan</w:t>
      </w:r>
      <w:r w:rsidR="00310E3C">
        <w:t>a</w:t>
      </w:r>
      <w:r>
        <w:rPr>
          <w:spacing w:val="41"/>
        </w:rPr>
        <w:t xml:space="preserve"> </w:t>
      </w:r>
      <w:r>
        <w:t>raspisivanja</w:t>
      </w:r>
      <w:r>
        <w:rPr>
          <w:spacing w:val="40"/>
        </w:rPr>
        <w:t xml:space="preserve"> </w:t>
      </w:r>
      <w:r>
        <w:t>Javnih</w:t>
      </w:r>
      <w:r>
        <w:rPr>
          <w:spacing w:val="40"/>
        </w:rPr>
        <w:t xml:space="preserve"> </w:t>
      </w:r>
      <w:r>
        <w:t>natječaja</w:t>
      </w:r>
      <w:r>
        <w:rPr>
          <w:spacing w:val="41"/>
        </w:rPr>
        <w:t xml:space="preserve"> </w:t>
      </w:r>
      <w:r>
        <w:t>objavljuj</w:t>
      </w:r>
      <w:r w:rsidR="00310E3C">
        <w:t>u</w:t>
      </w:r>
      <w:r>
        <w:rPr>
          <w:spacing w:val="38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službenoj</w:t>
      </w:r>
      <w:r>
        <w:rPr>
          <w:spacing w:val="40"/>
        </w:rPr>
        <w:t xml:space="preserve"> </w:t>
      </w:r>
      <w:r>
        <w:t>stranici</w:t>
      </w:r>
      <w:r w:rsidR="00310E3C">
        <w:t xml:space="preserve"> </w:t>
      </w:r>
      <w:r>
        <w:rPr>
          <w:spacing w:val="-57"/>
        </w:rPr>
        <w:t xml:space="preserve"> </w:t>
      </w:r>
      <w:r>
        <w:t>Općine</w:t>
      </w:r>
      <w:r>
        <w:rPr>
          <w:spacing w:val="-1"/>
        </w:rPr>
        <w:t xml:space="preserve"> </w:t>
      </w:r>
      <w:r>
        <w:t>Vidovec,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www.vidovec.hr</w:t>
        </w:r>
      </w:hyperlink>
    </w:p>
    <w:p w14:paraId="13D91157" w14:textId="77777777" w:rsidR="004156C9" w:rsidRDefault="004156C9">
      <w:pPr>
        <w:pStyle w:val="Tijeloteksta"/>
        <w:spacing w:before="9"/>
        <w:rPr>
          <w:sz w:val="19"/>
        </w:rPr>
      </w:pPr>
    </w:p>
    <w:p w14:paraId="097AF8EC" w14:textId="77777777" w:rsidR="004156C9" w:rsidRDefault="00000000">
      <w:pPr>
        <w:pStyle w:val="Tijeloteksta"/>
        <w:spacing w:before="90"/>
        <w:ind w:left="5750"/>
      </w:pPr>
      <w:r>
        <w:t>JEDINSTVENI</w:t>
      </w:r>
      <w:r>
        <w:rPr>
          <w:spacing w:val="-3"/>
        </w:rPr>
        <w:t xml:space="preserve"> </w:t>
      </w:r>
      <w:r>
        <w:t>UPRAVNI</w:t>
      </w:r>
      <w:r>
        <w:rPr>
          <w:spacing w:val="-3"/>
        </w:rPr>
        <w:t xml:space="preserve"> </w:t>
      </w:r>
      <w:r>
        <w:t>ODJEL</w:t>
      </w:r>
    </w:p>
    <w:sectPr w:rsidR="004156C9">
      <w:pgSz w:w="11910" w:h="16840"/>
      <w:pgMar w:top="112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B58"/>
    <w:multiLevelType w:val="hybridMultilevel"/>
    <w:tmpl w:val="344A6F08"/>
    <w:lvl w:ilvl="0" w:tplc="22047374">
      <w:start w:val="1"/>
      <w:numFmt w:val="upperRoman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9920FFE6">
      <w:numFmt w:val="bullet"/>
      <w:lvlText w:val="•"/>
      <w:lvlJc w:val="left"/>
      <w:pPr>
        <w:ind w:left="1738" w:hanging="348"/>
      </w:pPr>
      <w:rPr>
        <w:rFonts w:hint="default"/>
        <w:lang w:val="hr-HR" w:eastAsia="en-US" w:bidi="ar-SA"/>
      </w:rPr>
    </w:lvl>
    <w:lvl w:ilvl="2" w:tplc="AE72DA0A">
      <w:numFmt w:val="bullet"/>
      <w:lvlText w:val="•"/>
      <w:lvlJc w:val="left"/>
      <w:pPr>
        <w:ind w:left="2657" w:hanging="348"/>
      </w:pPr>
      <w:rPr>
        <w:rFonts w:hint="default"/>
        <w:lang w:val="hr-HR" w:eastAsia="en-US" w:bidi="ar-SA"/>
      </w:rPr>
    </w:lvl>
    <w:lvl w:ilvl="3" w:tplc="6818E16A">
      <w:numFmt w:val="bullet"/>
      <w:lvlText w:val="•"/>
      <w:lvlJc w:val="left"/>
      <w:pPr>
        <w:ind w:left="3575" w:hanging="348"/>
      </w:pPr>
      <w:rPr>
        <w:rFonts w:hint="default"/>
        <w:lang w:val="hr-HR" w:eastAsia="en-US" w:bidi="ar-SA"/>
      </w:rPr>
    </w:lvl>
    <w:lvl w:ilvl="4" w:tplc="1F0E9E42">
      <w:numFmt w:val="bullet"/>
      <w:lvlText w:val="•"/>
      <w:lvlJc w:val="left"/>
      <w:pPr>
        <w:ind w:left="4494" w:hanging="348"/>
      </w:pPr>
      <w:rPr>
        <w:rFonts w:hint="default"/>
        <w:lang w:val="hr-HR" w:eastAsia="en-US" w:bidi="ar-SA"/>
      </w:rPr>
    </w:lvl>
    <w:lvl w:ilvl="5" w:tplc="C3F63146">
      <w:numFmt w:val="bullet"/>
      <w:lvlText w:val="•"/>
      <w:lvlJc w:val="left"/>
      <w:pPr>
        <w:ind w:left="5413" w:hanging="348"/>
      </w:pPr>
      <w:rPr>
        <w:rFonts w:hint="default"/>
        <w:lang w:val="hr-HR" w:eastAsia="en-US" w:bidi="ar-SA"/>
      </w:rPr>
    </w:lvl>
    <w:lvl w:ilvl="6" w:tplc="CB1219FC">
      <w:numFmt w:val="bullet"/>
      <w:lvlText w:val="•"/>
      <w:lvlJc w:val="left"/>
      <w:pPr>
        <w:ind w:left="6331" w:hanging="348"/>
      </w:pPr>
      <w:rPr>
        <w:rFonts w:hint="default"/>
        <w:lang w:val="hr-HR" w:eastAsia="en-US" w:bidi="ar-SA"/>
      </w:rPr>
    </w:lvl>
    <w:lvl w:ilvl="7" w:tplc="1D8E357C">
      <w:numFmt w:val="bullet"/>
      <w:lvlText w:val="•"/>
      <w:lvlJc w:val="left"/>
      <w:pPr>
        <w:ind w:left="7250" w:hanging="348"/>
      </w:pPr>
      <w:rPr>
        <w:rFonts w:hint="default"/>
        <w:lang w:val="hr-HR" w:eastAsia="en-US" w:bidi="ar-SA"/>
      </w:rPr>
    </w:lvl>
    <w:lvl w:ilvl="8" w:tplc="57CA5F4E">
      <w:numFmt w:val="bullet"/>
      <w:lvlText w:val="•"/>
      <w:lvlJc w:val="left"/>
      <w:pPr>
        <w:ind w:left="8169" w:hanging="348"/>
      </w:pPr>
      <w:rPr>
        <w:rFonts w:hint="default"/>
        <w:lang w:val="hr-HR" w:eastAsia="en-US" w:bidi="ar-SA"/>
      </w:rPr>
    </w:lvl>
  </w:abstractNum>
  <w:abstractNum w:abstractNumId="1" w15:restartNumberingAfterBreak="0">
    <w:nsid w:val="400C49A1"/>
    <w:multiLevelType w:val="hybridMultilevel"/>
    <w:tmpl w:val="AF98D154"/>
    <w:lvl w:ilvl="0" w:tplc="15A0E72A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B665C6A">
      <w:numFmt w:val="bullet"/>
      <w:lvlText w:val="•"/>
      <w:lvlJc w:val="left"/>
      <w:pPr>
        <w:ind w:left="494" w:hanging="240"/>
      </w:pPr>
      <w:rPr>
        <w:rFonts w:hint="default"/>
        <w:lang w:val="hr-HR" w:eastAsia="en-US" w:bidi="ar-SA"/>
      </w:rPr>
    </w:lvl>
    <w:lvl w:ilvl="2" w:tplc="A3CA2E80">
      <w:numFmt w:val="bullet"/>
      <w:lvlText w:val="•"/>
      <w:lvlJc w:val="left"/>
      <w:pPr>
        <w:ind w:left="648" w:hanging="240"/>
      </w:pPr>
      <w:rPr>
        <w:rFonts w:hint="default"/>
        <w:lang w:val="hr-HR" w:eastAsia="en-US" w:bidi="ar-SA"/>
      </w:rPr>
    </w:lvl>
    <w:lvl w:ilvl="3" w:tplc="5DC8335C">
      <w:numFmt w:val="bullet"/>
      <w:lvlText w:val="•"/>
      <w:lvlJc w:val="left"/>
      <w:pPr>
        <w:ind w:left="802" w:hanging="240"/>
      </w:pPr>
      <w:rPr>
        <w:rFonts w:hint="default"/>
        <w:lang w:val="hr-HR" w:eastAsia="en-US" w:bidi="ar-SA"/>
      </w:rPr>
    </w:lvl>
    <w:lvl w:ilvl="4" w:tplc="BB52EFE8">
      <w:numFmt w:val="bullet"/>
      <w:lvlText w:val="•"/>
      <w:lvlJc w:val="left"/>
      <w:pPr>
        <w:ind w:left="956" w:hanging="240"/>
      </w:pPr>
      <w:rPr>
        <w:rFonts w:hint="default"/>
        <w:lang w:val="hr-HR" w:eastAsia="en-US" w:bidi="ar-SA"/>
      </w:rPr>
    </w:lvl>
    <w:lvl w:ilvl="5" w:tplc="3B686EC0">
      <w:numFmt w:val="bullet"/>
      <w:lvlText w:val="•"/>
      <w:lvlJc w:val="left"/>
      <w:pPr>
        <w:ind w:left="1110" w:hanging="240"/>
      </w:pPr>
      <w:rPr>
        <w:rFonts w:hint="default"/>
        <w:lang w:val="hr-HR" w:eastAsia="en-US" w:bidi="ar-SA"/>
      </w:rPr>
    </w:lvl>
    <w:lvl w:ilvl="6" w:tplc="3EE64696">
      <w:numFmt w:val="bullet"/>
      <w:lvlText w:val="•"/>
      <w:lvlJc w:val="left"/>
      <w:pPr>
        <w:ind w:left="1264" w:hanging="240"/>
      </w:pPr>
      <w:rPr>
        <w:rFonts w:hint="default"/>
        <w:lang w:val="hr-HR" w:eastAsia="en-US" w:bidi="ar-SA"/>
      </w:rPr>
    </w:lvl>
    <w:lvl w:ilvl="7" w:tplc="3550C208">
      <w:numFmt w:val="bullet"/>
      <w:lvlText w:val="•"/>
      <w:lvlJc w:val="left"/>
      <w:pPr>
        <w:ind w:left="1418" w:hanging="240"/>
      </w:pPr>
      <w:rPr>
        <w:rFonts w:hint="default"/>
        <w:lang w:val="hr-HR" w:eastAsia="en-US" w:bidi="ar-SA"/>
      </w:rPr>
    </w:lvl>
    <w:lvl w:ilvl="8" w:tplc="461AE0DE">
      <w:numFmt w:val="bullet"/>
      <w:lvlText w:val="•"/>
      <w:lvlJc w:val="left"/>
      <w:pPr>
        <w:ind w:left="1572" w:hanging="240"/>
      </w:pPr>
      <w:rPr>
        <w:rFonts w:hint="default"/>
        <w:lang w:val="hr-HR" w:eastAsia="en-US" w:bidi="ar-SA"/>
      </w:rPr>
    </w:lvl>
  </w:abstractNum>
  <w:abstractNum w:abstractNumId="2" w15:restartNumberingAfterBreak="0">
    <w:nsid w:val="56C34EBF"/>
    <w:multiLevelType w:val="hybridMultilevel"/>
    <w:tmpl w:val="E1200FFC"/>
    <w:lvl w:ilvl="0" w:tplc="9CB66E6E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8" w:hanging="360"/>
      </w:pPr>
    </w:lvl>
    <w:lvl w:ilvl="2" w:tplc="041A001B" w:tentative="1">
      <w:start w:val="1"/>
      <w:numFmt w:val="lowerRoman"/>
      <w:lvlText w:val="%3."/>
      <w:lvlJc w:val="right"/>
      <w:pPr>
        <w:ind w:left="2058" w:hanging="180"/>
      </w:pPr>
    </w:lvl>
    <w:lvl w:ilvl="3" w:tplc="041A000F" w:tentative="1">
      <w:start w:val="1"/>
      <w:numFmt w:val="decimal"/>
      <w:lvlText w:val="%4."/>
      <w:lvlJc w:val="left"/>
      <w:pPr>
        <w:ind w:left="2778" w:hanging="360"/>
      </w:pPr>
    </w:lvl>
    <w:lvl w:ilvl="4" w:tplc="041A0019" w:tentative="1">
      <w:start w:val="1"/>
      <w:numFmt w:val="lowerLetter"/>
      <w:lvlText w:val="%5."/>
      <w:lvlJc w:val="left"/>
      <w:pPr>
        <w:ind w:left="3498" w:hanging="360"/>
      </w:pPr>
    </w:lvl>
    <w:lvl w:ilvl="5" w:tplc="041A001B" w:tentative="1">
      <w:start w:val="1"/>
      <w:numFmt w:val="lowerRoman"/>
      <w:lvlText w:val="%6."/>
      <w:lvlJc w:val="right"/>
      <w:pPr>
        <w:ind w:left="4218" w:hanging="180"/>
      </w:pPr>
    </w:lvl>
    <w:lvl w:ilvl="6" w:tplc="041A000F" w:tentative="1">
      <w:start w:val="1"/>
      <w:numFmt w:val="decimal"/>
      <w:lvlText w:val="%7."/>
      <w:lvlJc w:val="left"/>
      <w:pPr>
        <w:ind w:left="4938" w:hanging="360"/>
      </w:pPr>
    </w:lvl>
    <w:lvl w:ilvl="7" w:tplc="041A0019" w:tentative="1">
      <w:start w:val="1"/>
      <w:numFmt w:val="lowerLetter"/>
      <w:lvlText w:val="%8."/>
      <w:lvlJc w:val="left"/>
      <w:pPr>
        <w:ind w:left="5658" w:hanging="360"/>
      </w:pPr>
    </w:lvl>
    <w:lvl w:ilvl="8" w:tplc="041A001B" w:tentative="1">
      <w:start w:val="1"/>
      <w:numFmt w:val="lowerRoman"/>
      <w:lvlText w:val="%9."/>
      <w:lvlJc w:val="right"/>
      <w:pPr>
        <w:ind w:left="6378" w:hanging="180"/>
      </w:pPr>
    </w:lvl>
  </w:abstractNum>
  <w:num w:numId="1" w16cid:durableId="812795184">
    <w:abstractNumId w:val="1"/>
  </w:num>
  <w:num w:numId="2" w16cid:durableId="1602714922">
    <w:abstractNumId w:val="0"/>
  </w:num>
  <w:num w:numId="3" w16cid:durableId="1773286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56C9"/>
    <w:rsid w:val="00310E3C"/>
    <w:rsid w:val="004156C9"/>
    <w:rsid w:val="0066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D5EC"/>
  <w15:docId w15:val="{60F5CA53-4D57-4127-938B-8018939A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258" w:right="956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24" w:hanging="349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ovec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Vidovec</cp:lastModifiedBy>
  <cp:revision>2</cp:revision>
  <dcterms:created xsi:type="dcterms:W3CDTF">2024-01-05T13:26:00Z</dcterms:created>
  <dcterms:modified xsi:type="dcterms:W3CDTF">2024-01-05T13:51:00Z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2024-01-05T00:00:00Z</vt:filetime>
  </property>
</Properties>
</file>