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62" w:rsidRPr="007A1316" w:rsidRDefault="00196CB6" w:rsidP="0064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="00645A62" w:rsidRPr="007A13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62" w:rsidRPr="007A1316" w:rsidRDefault="00645A62" w:rsidP="0064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5A62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5A62">
        <w:rPr>
          <w:rFonts w:ascii="Times New Roman" w:hAnsi="Times New Roman" w:cs="Times New Roman"/>
          <w:sz w:val="24"/>
          <w:szCs w:val="24"/>
          <w:lang w:eastAsia="hr-HR"/>
        </w:rPr>
        <w:t>VARAŽDINSKA ŽUPANIJA</w:t>
      </w: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5A62">
        <w:rPr>
          <w:rFonts w:ascii="Times New Roman" w:hAnsi="Times New Roman" w:cs="Times New Roman"/>
          <w:sz w:val="24"/>
          <w:szCs w:val="24"/>
          <w:lang w:eastAsia="hr-HR"/>
        </w:rPr>
        <w:t>OPĆINA VIDOVEC</w:t>
      </w:r>
    </w:p>
    <w:p w:rsid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izborno povjerenstvo</w:t>
      </w:r>
    </w:p>
    <w:p w:rsid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Vidovec</w:t>
      </w: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KLASA: 013-01/15-01/</w:t>
      </w:r>
      <w:r w:rsidR="00270F6A">
        <w:rPr>
          <w:rFonts w:ascii="Times New Roman" w:hAnsi="Times New Roman" w:cs="Times New Roman"/>
          <w:sz w:val="24"/>
          <w:szCs w:val="24"/>
        </w:rPr>
        <w:t>05</w:t>
      </w: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URBROJ: 2186/10-15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0F6A">
        <w:rPr>
          <w:rFonts w:ascii="Times New Roman" w:hAnsi="Times New Roman" w:cs="Times New Roman"/>
          <w:sz w:val="24"/>
          <w:szCs w:val="24"/>
        </w:rPr>
        <w:t>04</w:t>
      </w: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Vidovec, 07.10.2015.</w:t>
      </w:r>
    </w:p>
    <w:p w:rsidR="00C1130B" w:rsidRDefault="00C1130B">
      <w:pPr>
        <w:rPr>
          <w:rFonts w:ascii="Times New Roman" w:hAnsi="Times New Roman" w:cs="Times New Roman"/>
          <w:sz w:val="24"/>
          <w:szCs w:val="24"/>
        </w:rPr>
      </w:pPr>
    </w:p>
    <w:p w:rsidR="00645A62" w:rsidRDefault="00645A62" w:rsidP="00645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C1130B">
        <w:rPr>
          <w:rFonts w:ascii="Times New Roman" w:hAnsi="Times New Roman" w:cs="Times New Roman"/>
          <w:sz w:val="24"/>
          <w:szCs w:val="24"/>
        </w:rPr>
        <w:t>65. Statuta Općine Vidovec od 11. ožujka 2013.</w:t>
      </w:r>
      <w:r w:rsidRPr="00645A62">
        <w:rPr>
          <w:rFonts w:ascii="Times New Roman" w:hAnsi="Times New Roman" w:cs="Times New Roman"/>
          <w:sz w:val="24"/>
          <w:szCs w:val="24"/>
        </w:rPr>
        <w:t xml:space="preserve">godine </w:t>
      </w:r>
      <w:r w:rsidR="00554457">
        <w:rPr>
          <w:rFonts w:ascii="Times New Roman" w:hAnsi="Times New Roman" w:cs="Times New Roman"/>
          <w:sz w:val="24"/>
          <w:szCs w:val="24"/>
        </w:rPr>
        <w:t>(</w:t>
      </w:r>
      <w:r w:rsidR="00554457" w:rsidRPr="00554457">
        <w:rPr>
          <w:rFonts w:ascii="Times New Roman" w:hAnsi="Times New Roman" w:cs="Times New Roman"/>
          <w:sz w:val="24"/>
          <w:szCs w:val="24"/>
        </w:rPr>
        <w:t>Službe</w:t>
      </w:r>
      <w:r w:rsidR="00554457">
        <w:rPr>
          <w:rFonts w:ascii="Times New Roman" w:hAnsi="Times New Roman" w:cs="Times New Roman"/>
          <w:sz w:val="24"/>
          <w:szCs w:val="24"/>
        </w:rPr>
        <w:t>ni vjesnik Varaždinske županije</w:t>
      </w:r>
      <w:r w:rsidR="00554457" w:rsidRPr="00554457">
        <w:rPr>
          <w:rFonts w:ascii="Times New Roman" w:hAnsi="Times New Roman" w:cs="Times New Roman"/>
          <w:sz w:val="24"/>
          <w:szCs w:val="24"/>
        </w:rPr>
        <w:t xml:space="preserve"> br. 09/13. i 36/13)</w:t>
      </w:r>
      <w:r w:rsidR="00C1130B">
        <w:rPr>
          <w:rFonts w:ascii="Times New Roman" w:hAnsi="Times New Roman" w:cs="Times New Roman"/>
          <w:sz w:val="24"/>
          <w:szCs w:val="24"/>
        </w:rPr>
        <w:t xml:space="preserve"> i čl.6.-16. Odluke o izboru članova vijeća mjesnih odbora na području Općine Vidovec</w:t>
      </w:r>
      <w:r w:rsidR="00554457">
        <w:t>(</w:t>
      </w:r>
      <w:r w:rsidR="00554457" w:rsidRPr="00554457">
        <w:rPr>
          <w:rFonts w:ascii="Times New Roman" w:hAnsi="Times New Roman" w:cs="Times New Roman"/>
          <w:sz w:val="24"/>
          <w:szCs w:val="24"/>
        </w:rPr>
        <w:t>Službe</w:t>
      </w:r>
      <w:r w:rsidR="00554457">
        <w:rPr>
          <w:rFonts w:ascii="Times New Roman" w:hAnsi="Times New Roman" w:cs="Times New Roman"/>
          <w:sz w:val="24"/>
          <w:szCs w:val="24"/>
        </w:rPr>
        <w:t>ni vjesnik Varaždinske županije</w:t>
      </w:r>
      <w:r w:rsidR="00554457" w:rsidRPr="00554457">
        <w:rPr>
          <w:rFonts w:ascii="Times New Roman" w:hAnsi="Times New Roman" w:cs="Times New Roman"/>
          <w:sz w:val="24"/>
          <w:szCs w:val="24"/>
        </w:rPr>
        <w:t xml:space="preserve"> br. 21/15.)</w:t>
      </w:r>
      <w:r w:rsidR="00C1130B">
        <w:rPr>
          <w:rFonts w:ascii="Times New Roman" w:hAnsi="Times New Roman" w:cs="Times New Roman"/>
          <w:sz w:val="24"/>
          <w:szCs w:val="24"/>
        </w:rPr>
        <w:t xml:space="preserve">, </w:t>
      </w:r>
      <w:r w:rsidR="00A62E48">
        <w:rPr>
          <w:rFonts w:ascii="Times New Roman" w:hAnsi="Times New Roman" w:cs="Times New Roman"/>
          <w:sz w:val="24"/>
          <w:szCs w:val="24"/>
        </w:rPr>
        <w:t>Općinskog izborno povjerenstvo Općine Vidovec kao p</w:t>
      </w:r>
      <w:r w:rsidR="00C1130B">
        <w:rPr>
          <w:rFonts w:ascii="Times New Roman" w:hAnsi="Times New Roman" w:cs="Times New Roman"/>
          <w:sz w:val="24"/>
          <w:szCs w:val="24"/>
        </w:rPr>
        <w:t xml:space="preserve">ovjerenstvo za provedbu izbora za članove vijeća mjesnih odbora na području Općine Vidovec, </w:t>
      </w:r>
      <w:r w:rsidR="00A62E48">
        <w:rPr>
          <w:rFonts w:ascii="Times New Roman" w:hAnsi="Times New Roman" w:cs="Times New Roman"/>
          <w:sz w:val="24"/>
          <w:szCs w:val="24"/>
        </w:rPr>
        <w:t>donosi</w:t>
      </w:r>
    </w:p>
    <w:p w:rsidR="00645A62" w:rsidRPr="00744C32" w:rsidRDefault="00554457" w:rsidP="00744C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2"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645A62" w:rsidRPr="00744C32" w:rsidRDefault="00554457" w:rsidP="00645A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2">
        <w:rPr>
          <w:rFonts w:ascii="Times New Roman" w:hAnsi="Times New Roman" w:cs="Times New Roman"/>
          <w:b/>
          <w:sz w:val="28"/>
          <w:szCs w:val="28"/>
        </w:rPr>
        <w:t>O RASPISIVANJU IZBORA I</w:t>
      </w:r>
    </w:p>
    <w:p w:rsidR="00C1130B" w:rsidRPr="00744C32" w:rsidRDefault="00C1130B" w:rsidP="00645A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2">
        <w:rPr>
          <w:rFonts w:ascii="Times New Roman" w:hAnsi="Times New Roman" w:cs="Times New Roman"/>
          <w:b/>
          <w:sz w:val="28"/>
          <w:szCs w:val="28"/>
        </w:rPr>
        <w:t>OBVEZATNE UPUTE ZA POSTUPAK KANDIDIRANJA</w:t>
      </w:r>
    </w:p>
    <w:p w:rsidR="00C1130B" w:rsidRPr="00744C32" w:rsidRDefault="00C1130B" w:rsidP="00645A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2">
        <w:rPr>
          <w:rFonts w:ascii="Times New Roman" w:hAnsi="Times New Roman" w:cs="Times New Roman"/>
          <w:b/>
          <w:sz w:val="28"/>
          <w:szCs w:val="28"/>
        </w:rPr>
        <w:t>NA IZBORIMA ZA ČLANOVE VIJEĆA MJESNIH ODBORA</w:t>
      </w:r>
    </w:p>
    <w:p w:rsidR="00C1130B" w:rsidRPr="00744C32" w:rsidRDefault="00C1130B" w:rsidP="00645A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2">
        <w:rPr>
          <w:rFonts w:ascii="Times New Roman" w:hAnsi="Times New Roman" w:cs="Times New Roman"/>
          <w:b/>
          <w:sz w:val="28"/>
          <w:szCs w:val="28"/>
        </w:rPr>
        <w:t>OPĆINE VIDOVEC</w:t>
      </w:r>
    </w:p>
    <w:p w:rsidR="00554457" w:rsidRDefault="00554457" w:rsidP="00C11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30B" w:rsidRPr="00744C32" w:rsidRDefault="00554457" w:rsidP="00554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4C32">
        <w:rPr>
          <w:rFonts w:ascii="Times New Roman" w:hAnsi="Times New Roman" w:cs="Times New Roman"/>
          <w:b/>
          <w:sz w:val="24"/>
          <w:szCs w:val="24"/>
        </w:rPr>
        <w:t>OBAVIJEST O RASPISIVANJU IZBORA ZA ČLANOVE VIJEĆA MJESNIH ODBORA OPĆINE VIDOVEC</w:t>
      </w:r>
    </w:p>
    <w:p w:rsidR="00C1130B" w:rsidRDefault="00C1130B" w:rsidP="00645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Vidovec je na svojoj sjednici održanoj </w:t>
      </w:r>
      <w:r w:rsidR="00293AB7">
        <w:rPr>
          <w:rFonts w:ascii="Times New Roman" w:hAnsi="Times New Roman" w:cs="Times New Roman"/>
          <w:sz w:val="24"/>
          <w:szCs w:val="24"/>
        </w:rPr>
        <w:t xml:space="preserve">7. listopada 2015. </w:t>
      </w:r>
      <w:r w:rsidR="00645A62">
        <w:rPr>
          <w:rFonts w:ascii="Times New Roman" w:hAnsi="Times New Roman" w:cs="Times New Roman"/>
          <w:sz w:val="24"/>
          <w:szCs w:val="24"/>
        </w:rPr>
        <w:t xml:space="preserve">godine </w:t>
      </w:r>
      <w:r w:rsidR="00293AB7">
        <w:rPr>
          <w:rFonts w:ascii="Times New Roman" w:hAnsi="Times New Roman" w:cs="Times New Roman"/>
          <w:sz w:val="24"/>
          <w:szCs w:val="24"/>
        </w:rPr>
        <w:t>donijelo</w:t>
      </w:r>
      <w:r w:rsidR="00645A62">
        <w:rPr>
          <w:rFonts w:ascii="Times New Roman" w:hAnsi="Times New Roman" w:cs="Times New Roman"/>
          <w:sz w:val="24"/>
          <w:szCs w:val="24"/>
        </w:rPr>
        <w:t xml:space="preserve"> O</w:t>
      </w:r>
      <w:r w:rsidR="00554457">
        <w:rPr>
          <w:rFonts w:ascii="Times New Roman" w:hAnsi="Times New Roman" w:cs="Times New Roman"/>
          <w:sz w:val="24"/>
          <w:szCs w:val="24"/>
        </w:rPr>
        <w:t>dluku klasa: 013-01/15-01/05, URBROJ:2186/10-01/1-15-01 o raspisivanj</w:t>
      </w:r>
      <w:r w:rsidR="00645A62">
        <w:rPr>
          <w:rFonts w:ascii="Times New Roman" w:hAnsi="Times New Roman" w:cs="Times New Roman"/>
          <w:sz w:val="24"/>
          <w:szCs w:val="24"/>
        </w:rPr>
        <w:t>u izbora za članove vijeća mjes</w:t>
      </w:r>
      <w:r w:rsidR="00554457">
        <w:rPr>
          <w:rFonts w:ascii="Times New Roman" w:hAnsi="Times New Roman" w:cs="Times New Roman"/>
          <w:sz w:val="24"/>
          <w:szCs w:val="24"/>
        </w:rPr>
        <w:t>nih odbora na području Općine Vidovec i to za sljedeće mjesne odbore:</w:t>
      </w:r>
    </w:p>
    <w:p w:rsidR="00554457" w:rsidRPr="00645A62" w:rsidRDefault="00554457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 xml:space="preserve">1. Mjesni odbor Nedeljanec – Prekno (obuhvaća naselja: Nedeljanec i Prekno), </w:t>
      </w:r>
    </w:p>
    <w:p w:rsidR="00554457" w:rsidRPr="00645A62" w:rsidRDefault="00554457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 xml:space="preserve"> 2. Mjesni odbor Cargovec – Zamlača (obuhvaća naselja: Cargovec i Zamlača),</w:t>
      </w:r>
    </w:p>
    <w:p w:rsidR="00554457" w:rsidRPr="00645A62" w:rsidRDefault="00554457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 xml:space="preserve"> 3. Mjesni odbor Vidovec (obuhvaća naselja: Vidovec, Šijanec, Krkanec i Papinec),</w:t>
      </w:r>
    </w:p>
    <w:p w:rsidR="00554457" w:rsidRPr="00645A62" w:rsidRDefault="00554457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 xml:space="preserve"> 4. Mjesni odbor Domitrovec – Budislavec (obuhvaća naselja: Domitrovec i  Budislavec),</w:t>
      </w:r>
    </w:p>
    <w:p w:rsidR="00554457" w:rsidRDefault="00554457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 xml:space="preserve"> 5. Mjesni odbor Tužno (obuhvaća naselje Tužno).</w:t>
      </w:r>
    </w:p>
    <w:p w:rsidR="00645A62" w:rsidRP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57" w:rsidRPr="00554457" w:rsidRDefault="00645A62" w:rsidP="00645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Navedenom O</w:t>
      </w:r>
      <w:r w:rsidR="00554457">
        <w:rPr>
          <w:rFonts w:ascii="Times New Roman" w:hAnsi="Times New Roman" w:cs="Times New Roman"/>
          <w:sz w:val="24"/>
          <w:szCs w:val="24"/>
        </w:rPr>
        <w:t>dlukom utvrđeno je da s</w:t>
      </w:r>
      <w:r w:rsidR="00554457" w:rsidRPr="00554457">
        <w:rPr>
          <w:rFonts w:ascii="Times New Roman" w:hAnsi="Times New Roman" w:cs="Times New Roman"/>
          <w:sz w:val="24"/>
          <w:szCs w:val="24"/>
        </w:rPr>
        <w:t>vaki mjesni odbor na području općine Vidovec im</w:t>
      </w:r>
      <w:r w:rsidR="00554457">
        <w:rPr>
          <w:rFonts w:ascii="Times New Roman" w:hAnsi="Times New Roman" w:cs="Times New Roman"/>
          <w:sz w:val="24"/>
          <w:szCs w:val="24"/>
        </w:rPr>
        <w:t>a vijeće sa 5 (pet) članova, što je u skladu sa čl.2. Odluke</w:t>
      </w:r>
      <w:r w:rsidR="00554457" w:rsidRPr="00554457">
        <w:rPr>
          <w:rFonts w:ascii="Times New Roman" w:hAnsi="Times New Roman" w:cs="Times New Roman"/>
          <w:sz w:val="24"/>
          <w:szCs w:val="24"/>
        </w:rPr>
        <w:t xml:space="preserve"> o izboru članova vijeća mjesnih odbora na području Općine Vidovec</w:t>
      </w:r>
      <w:r w:rsidR="0055445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54457" w:rsidRPr="00293AB7" w:rsidRDefault="00554457" w:rsidP="00554457">
      <w:pPr>
        <w:rPr>
          <w:rFonts w:ascii="Times New Roman" w:hAnsi="Times New Roman" w:cs="Times New Roman"/>
          <w:b/>
          <w:sz w:val="24"/>
          <w:szCs w:val="24"/>
        </w:rPr>
      </w:pPr>
      <w:r w:rsidRPr="00293AB7">
        <w:rPr>
          <w:rFonts w:ascii="Times New Roman" w:hAnsi="Times New Roman" w:cs="Times New Roman"/>
          <w:b/>
          <w:sz w:val="24"/>
          <w:szCs w:val="24"/>
        </w:rPr>
        <w:t>Za dan provedbe izbora određena je NEDJELJA – 08. studenoga 2015. godine, s time da će biračka mjesta biti otvorena</w:t>
      </w:r>
      <w:r w:rsidR="00293AB7">
        <w:rPr>
          <w:rFonts w:ascii="Times New Roman" w:hAnsi="Times New Roman" w:cs="Times New Roman"/>
          <w:b/>
          <w:sz w:val="24"/>
          <w:szCs w:val="24"/>
        </w:rPr>
        <w:t xml:space="preserve"> u vremenu od </w:t>
      </w:r>
      <w:r w:rsidRPr="00293AB7">
        <w:rPr>
          <w:rFonts w:ascii="Times New Roman" w:hAnsi="Times New Roman" w:cs="Times New Roman"/>
          <w:b/>
          <w:sz w:val="24"/>
          <w:szCs w:val="24"/>
        </w:rPr>
        <w:t xml:space="preserve">7.00 do 19.00 sati. </w:t>
      </w:r>
    </w:p>
    <w:p w:rsidR="00A62E48" w:rsidRDefault="00A62E48" w:rsidP="00645A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lastRenderedPageBreak/>
        <w:t>Članovi vijeća mjesnih odbora biraju se razmjernim izbornim sustavom, na neposrednim izborima, tajnim glasovanjem u skladu sa zakonom, Statuto</w:t>
      </w:r>
      <w:r>
        <w:rPr>
          <w:rFonts w:ascii="Times New Roman" w:hAnsi="Times New Roman" w:cs="Times New Roman"/>
          <w:sz w:val="24"/>
          <w:szCs w:val="24"/>
        </w:rPr>
        <w:t>m Općine Vidovec i Odlukom</w:t>
      </w:r>
      <w:r w:rsidRPr="00A62E48">
        <w:rPr>
          <w:rFonts w:ascii="Times New Roman" w:hAnsi="Times New Roman" w:cs="Times New Roman"/>
          <w:sz w:val="24"/>
          <w:szCs w:val="24"/>
        </w:rPr>
        <w:t xml:space="preserve"> o izboru članova vijeća mjesnih odbora na području Općine Vidovec</w:t>
      </w:r>
    </w:p>
    <w:p w:rsidR="00554457" w:rsidRPr="00744C32" w:rsidRDefault="00A62E48" w:rsidP="00A62E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4C32">
        <w:rPr>
          <w:rFonts w:ascii="Times New Roman" w:hAnsi="Times New Roman" w:cs="Times New Roman"/>
          <w:b/>
          <w:sz w:val="24"/>
          <w:szCs w:val="24"/>
        </w:rPr>
        <w:t>KANDIDIRANJE</w:t>
      </w:r>
    </w:p>
    <w:p w:rsidR="00A62E48" w:rsidRDefault="00A62E48" w:rsidP="00A62E48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645A62" w:rsidRDefault="00A62E48" w:rsidP="00645A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Za članove vijeća mjesnih odbora na području općine Vidovec</w:t>
      </w:r>
      <w:r w:rsidR="00645A62">
        <w:rPr>
          <w:rFonts w:ascii="Times New Roman" w:hAnsi="Times New Roman" w:cs="Times New Roman"/>
          <w:sz w:val="24"/>
          <w:szCs w:val="24"/>
        </w:rPr>
        <w:t xml:space="preserve"> mogu biti birani </w:t>
      </w:r>
    </w:p>
    <w:p w:rsidR="00A62E48" w:rsidRPr="00645A62" w:rsidRDefault="00A62E48" w:rsidP="00645A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 xml:space="preserve">hrvatski državljani s navršenih 18 godina života, koji na dan stupanja na snagu odluke Općinskog  vijeća Općine Vidovec o raspisivanju izbora za članove vijeća mjesnih odbora na području općine Vidovec imaju </w:t>
      </w:r>
      <w:r w:rsidRPr="00645A62">
        <w:rPr>
          <w:rFonts w:ascii="Times New Roman" w:hAnsi="Times New Roman" w:cs="Times New Roman"/>
          <w:b/>
          <w:sz w:val="24"/>
          <w:szCs w:val="24"/>
        </w:rPr>
        <w:t>prijavljeno prebivalište</w:t>
      </w:r>
      <w:r w:rsidRPr="00645A62">
        <w:rPr>
          <w:rFonts w:ascii="Times New Roman" w:hAnsi="Times New Roman" w:cs="Times New Roman"/>
          <w:sz w:val="24"/>
          <w:szCs w:val="24"/>
        </w:rPr>
        <w:t xml:space="preserve"> na području mjesnog odbora za čije se vijeće izbori provode, u skladu s odredbama Statuta Općine Vidovec o granicama područja mjesnih odbora.  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E48" w:rsidRPr="00A62E48" w:rsidRDefault="00A62E48" w:rsidP="00645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2E48">
        <w:rPr>
          <w:rFonts w:ascii="Times New Roman" w:hAnsi="Times New Roman" w:cs="Times New Roman"/>
          <w:sz w:val="24"/>
          <w:szCs w:val="24"/>
        </w:rPr>
        <w:t xml:space="preserve"> Ovlašteni predlagatelji </w:t>
      </w:r>
      <w:r w:rsidR="00645A62">
        <w:rPr>
          <w:rFonts w:ascii="Times New Roman" w:hAnsi="Times New Roman" w:cs="Times New Roman"/>
          <w:sz w:val="24"/>
          <w:szCs w:val="24"/>
        </w:rPr>
        <w:t>kandidacijskih lista za članove v</w:t>
      </w:r>
      <w:r w:rsidRPr="00A62E48">
        <w:rPr>
          <w:rFonts w:ascii="Times New Roman" w:hAnsi="Times New Roman" w:cs="Times New Roman"/>
          <w:sz w:val="24"/>
          <w:szCs w:val="24"/>
        </w:rPr>
        <w:t xml:space="preserve">ijeća mjesnih odbora na području Općine Vidovec su: 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t xml:space="preserve"> - političke stranke registrirane u Republici Hrvatskoj na dan stupanja na snagu odluke o raspisivanju izbora za članove vijeća mjesnih odbora i  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t xml:space="preserve"> - birači s područja mjesnih odbora na području općine Vidovec.</w:t>
      </w:r>
    </w:p>
    <w:p w:rsidR="00A62E48" w:rsidRPr="00645A62" w:rsidRDefault="00A62E48" w:rsidP="00645A62">
      <w:pPr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 xml:space="preserve">Predlagatelji kandidacijskih lista dužni su poštovati načelo ravnopravnosti spolova, sukladno posebnom zakonu.  </w:t>
      </w:r>
    </w:p>
    <w:p w:rsidR="00645A62" w:rsidRPr="00645A62" w:rsidRDefault="00A62E48" w:rsidP="00645A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Kandidacijske liste može predložiti jedna poli</w:t>
      </w:r>
      <w:r w:rsidR="00645A62" w:rsidRPr="00645A62">
        <w:rPr>
          <w:rFonts w:ascii="Times New Roman" w:hAnsi="Times New Roman" w:cs="Times New Roman"/>
          <w:sz w:val="24"/>
          <w:szCs w:val="24"/>
        </w:rPr>
        <w:t xml:space="preserve">tička stranka te dvije ili više </w:t>
      </w:r>
    </w:p>
    <w:p w:rsidR="00A62E48" w:rsidRDefault="00A62E48" w:rsidP="00645A62">
      <w:pPr>
        <w:pStyle w:val="NoSpacing"/>
      </w:pPr>
      <w:r w:rsidRPr="00645A62">
        <w:rPr>
          <w:rFonts w:ascii="Times New Roman" w:hAnsi="Times New Roman" w:cs="Times New Roman"/>
          <w:sz w:val="24"/>
          <w:szCs w:val="24"/>
        </w:rPr>
        <w:t>političkih stranaka</w:t>
      </w:r>
      <w:r w:rsidRPr="00645A62">
        <w:t xml:space="preserve">. </w:t>
      </w:r>
    </w:p>
    <w:p w:rsidR="00645A62" w:rsidRPr="00645A62" w:rsidRDefault="00645A62" w:rsidP="00645A62">
      <w:pPr>
        <w:pStyle w:val="NoSpacing"/>
      </w:pPr>
    </w:p>
    <w:p w:rsidR="00A62E48" w:rsidRPr="00645A62" w:rsidRDefault="00A62E48" w:rsidP="00645A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Političke stranke samostalno utvrđuju redoslijed kand</w:t>
      </w:r>
      <w:r w:rsidR="00645A62" w:rsidRPr="00645A62">
        <w:rPr>
          <w:rFonts w:ascii="Times New Roman" w:hAnsi="Times New Roman" w:cs="Times New Roman"/>
          <w:sz w:val="24"/>
          <w:szCs w:val="24"/>
        </w:rPr>
        <w:t xml:space="preserve">idata na kandidacijskim listama </w:t>
      </w:r>
      <w:r w:rsidRPr="00645A62">
        <w:rPr>
          <w:rFonts w:ascii="Times New Roman" w:hAnsi="Times New Roman" w:cs="Times New Roman"/>
          <w:sz w:val="24"/>
          <w:szCs w:val="24"/>
        </w:rPr>
        <w:t xml:space="preserve">na način predviđen statutom političke stranke, odnosno u skladu sa posebnim odlukama donesenim temeljem statuta političke stranke. </w:t>
      </w:r>
    </w:p>
    <w:p w:rsidR="00A62E48" w:rsidRPr="00645A62" w:rsidRDefault="00A62E48" w:rsidP="00645A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Političke strane određuju na temelju odredbi svojih statuta ovlaštenog podnositelja kandidacijske liste.</w:t>
      </w:r>
      <w:r w:rsidR="00293AB7" w:rsidRPr="00645A62">
        <w:rPr>
          <w:rFonts w:ascii="Times New Roman" w:hAnsi="Times New Roman" w:cs="Times New Roman"/>
          <w:sz w:val="24"/>
          <w:szCs w:val="24"/>
        </w:rPr>
        <w:t xml:space="preserve"> Ispravu na temelju koje će se moći utvrditi tko je ovlašteni podnositelj p</w:t>
      </w:r>
      <w:r w:rsidR="00335AAE" w:rsidRPr="00645A62">
        <w:rPr>
          <w:rFonts w:ascii="Times New Roman" w:hAnsi="Times New Roman" w:cs="Times New Roman"/>
          <w:sz w:val="24"/>
          <w:szCs w:val="24"/>
        </w:rPr>
        <w:t>otrebno je dostaviti Općinskom izbornom povjerenstvu Općine Vidovec prilikom predaje kandidacijske liste.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E48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2E48">
        <w:rPr>
          <w:rFonts w:ascii="Times New Roman" w:hAnsi="Times New Roman" w:cs="Times New Roman"/>
          <w:sz w:val="24"/>
          <w:szCs w:val="24"/>
        </w:rPr>
        <w:t xml:space="preserve"> birači predlažu </w:t>
      </w:r>
      <w:r w:rsidRPr="005708E1">
        <w:rPr>
          <w:rFonts w:ascii="Times New Roman" w:hAnsi="Times New Roman" w:cs="Times New Roman"/>
          <w:b/>
          <w:sz w:val="24"/>
          <w:szCs w:val="24"/>
        </w:rPr>
        <w:t>kandidacijsku listu grupe birača</w:t>
      </w:r>
      <w:r w:rsidRPr="00A62E48">
        <w:rPr>
          <w:rFonts w:ascii="Times New Roman" w:hAnsi="Times New Roman" w:cs="Times New Roman"/>
          <w:sz w:val="24"/>
          <w:szCs w:val="24"/>
        </w:rPr>
        <w:t xml:space="preserve">, dužni su prikupiti potpise birača s područja tog mjesnog odbora i to: 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t xml:space="preserve">- 25 potpisa birača u mjesnim odborima do 350 stanovnika, 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t xml:space="preserve">- 35 potpisa birača u mjesnim odborima s više od 350 do 500 stanovnika,  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t xml:space="preserve">- 50 potpisa birača u mjesnim odborima s više od 500, do 1.000 stanovnika   </w:t>
      </w:r>
    </w:p>
    <w:p w:rsid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t xml:space="preserve">- 70 potpisa birača u mjesnim odborima s više od 1.000, do 2.500 stanovnika. </w:t>
      </w:r>
    </w:p>
    <w:p w:rsidR="00645A62" w:rsidRDefault="00645A62" w:rsidP="00645A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E48" w:rsidRPr="00645A62" w:rsidRDefault="00A62E48" w:rsidP="00645A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Podatke o potrebnom broju potpisa birača po mjesnom odboru na području općine Vidovec, objaviti će izborno povjerenstvo na internetskim stranicama Općine Vidovec, a na temelju prethodno dostavljenih podataka od strane središnjeg tijela državne uprave nadležnog za lokalnu i područnu (regionalnu) samoupravu.</w:t>
      </w:r>
    </w:p>
    <w:p w:rsidR="00335AAE" w:rsidRPr="00645A62" w:rsidRDefault="00335AAE" w:rsidP="00645A6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5AAE" w:rsidRPr="00744C32" w:rsidRDefault="00335AAE" w:rsidP="00335A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4C32">
        <w:rPr>
          <w:rFonts w:ascii="Times New Roman" w:hAnsi="Times New Roman" w:cs="Times New Roman"/>
          <w:b/>
          <w:sz w:val="24"/>
          <w:szCs w:val="24"/>
        </w:rPr>
        <w:lastRenderedPageBreak/>
        <w:t>ROKOVI ZAPRIMANJA KANDIDACIJSKIH LISTA</w:t>
      </w:r>
    </w:p>
    <w:p w:rsidR="003E0C1B" w:rsidRDefault="003E0C1B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5AAE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A62">
        <w:rPr>
          <w:rFonts w:ascii="Times New Roman" w:hAnsi="Times New Roman" w:cs="Times New Roman"/>
          <w:sz w:val="24"/>
          <w:szCs w:val="24"/>
        </w:rPr>
        <w:t>Prijedlozi kandidacijskih lista moraju biti zaprimljeni u izbornom povjerenstvu najkasnije u roku od 14 (četrnaest) dana od dana stupanja na snagu odluke o raspisivanju izbora za članove vijeća mjesnih odbora</w:t>
      </w:r>
      <w:r w:rsidR="005708E1" w:rsidRPr="00645A62">
        <w:rPr>
          <w:rFonts w:ascii="Times New Roman" w:hAnsi="Times New Roman" w:cs="Times New Roman"/>
          <w:sz w:val="24"/>
          <w:szCs w:val="24"/>
        </w:rPr>
        <w:t xml:space="preserve">, a ta odluka stupa na snagu sa danom objave u Službenom vjesniku Varaždinske županije tj. </w:t>
      </w:r>
      <w:r w:rsidR="005708E1" w:rsidRPr="00645A62">
        <w:rPr>
          <w:rFonts w:ascii="Times New Roman" w:hAnsi="Times New Roman" w:cs="Times New Roman"/>
          <w:b/>
          <w:sz w:val="24"/>
          <w:szCs w:val="24"/>
        </w:rPr>
        <w:t>7. listopada 2015</w:t>
      </w:r>
      <w:r w:rsidRPr="00645A62">
        <w:rPr>
          <w:rFonts w:ascii="Times New Roman" w:hAnsi="Times New Roman" w:cs="Times New Roman"/>
          <w:b/>
          <w:sz w:val="24"/>
          <w:szCs w:val="24"/>
        </w:rPr>
        <w:t>.</w:t>
      </w:r>
    </w:p>
    <w:p w:rsidR="00744C32" w:rsidRPr="00744C32" w:rsidRDefault="00744C32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AAE" w:rsidRPr="00744C32" w:rsidRDefault="00335AAE" w:rsidP="00744C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44C32">
        <w:rPr>
          <w:rFonts w:ascii="Times New Roman" w:hAnsi="Times New Roman" w:cs="Times New Roman"/>
          <w:b/>
          <w:sz w:val="24"/>
          <w:szCs w:val="24"/>
        </w:rPr>
        <w:t>Dakle, rok od 14 dana za zaprimanje kandidacijskih lista počinje teći od 7. listopada 2014. i ističe u utorak,20. listopada 2015. u 24,00 sata,</w:t>
      </w:r>
      <w:r w:rsidRPr="00744C32">
        <w:rPr>
          <w:rFonts w:ascii="Times New Roman" w:hAnsi="Times New Roman" w:cs="Times New Roman"/>
          <w:sz w:val="24"/>
          <w:szCs w:val="24"/>
        </w:rPr>
        <w:t xml:space="preserve"> te će u tu svrhu biti organizirano dežurstvo u prostorijama Općine Vidovec. Mole se podnositelji kandidacijskih lista da vode računa o pravovremenosti podnošenja istih i da će se prilikom predaje kandidacijskih lista obavljati kontrola pravilnosti podataka.</w:t>
      </w:r>
    </w:p>
    <w:p w:rsidR="00335AAE" w:rsidRDefault="00335AAE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5AAE" w:rsidRPr="00270F6A" w:rsidRDefault="00335AAE" w:rsidP="00335A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70F6A">
        <w:rPr>
          <w:rFonts w:ascii="Times New Roman" w:hAnsi="Times New Roman" w:cs="Times New Roman"/>
          <w:b/>
          <w:sz w:val="24"/>
          <w:szCs w:val="24"/>
        </w:rPr>
        <w:t>OBRASCI ZA KANDIDIRANJE</w:t>
      </w:r>
    </w:p>
    <w:p w:rsidR="00A62E48" w:rsidRP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935" w:rsidRPr="00744C32" w:rsidRDefault="00A62E48" w:rsidP="00744C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Kandidacijske liste se podnose na obrascima čiji sadržaj i oblik propisuje izborno povjerenstvo obvezatnim uputama</w:t>
      </w:r>
      <w:r w:rsidR="005708E1" w:rsidRPr="00744C32">
        <w:rPr>
          <w:rFonts w:ascii="Times New Roman" w:hAnsi="Times New Roman" w:cs="Times New Roman"/>
          <w:sz w:val="24"/>
          <w:szCs w:val="24"/>
        </w:rPr>
        <w:t xml:space="preserve"> koje se nalaze na stranici Općine Vidovec i mogu se ispisati sa navedene stranice ili podići u Općini Vidovec</w:t>
      </w:r>
      <w:r w:rsidRPr="00744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35" w:rsidRPr="00744C32" w:rsidRDefault="006F2935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 xml:space="preserve">Podnositelji kandidacijske liste grupe birača su prva tri potpisnika kandidacijske liste grupe birača, te isti trebaju pristupiti Općinskom izbornom povjerenstvu prilikom predaje kandidacijskih lista. </w:t>
      </w:r>
    </w:p>
    <w:p w:rsidR="006F2935" w:rsidRPr="006F2935" w:rsidRDefault="006F2935" w:rsidP="006F2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935" w:rsidRDefault="006F2935" w:rsidP="006F29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935">
        <w:rPr>
          <w:rFonts w:ascii="Times New Roman" w:hAnsi="Times New Roman" w:cs="Times New Roman"/>
          <w:sz w:val="24"/>
          <w:szCs w:val="24"/>
        </w:rPr>
        <w:t xml:space="preserve">U obrazac za prikupljanje potpisa birača unose se slijedeći podaci:  </w:t>
      </w:r>
    </w:p>
    <w:p w:rsidR="00744C32" w:rsidRPr="006F2935" w:rsidRDefault="00744C32" w:rsidP="006F2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935" w:rsidRPr="006F2935" w:rsidRDefault="006F2935" w:rsidP="006F29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935">
        <w:rPr>
          <w:rFonts w:ascii="Times New Roman" w:hAnsi="Times New Roman" w:cs="Times New Roman"/>
          <w:sz w:val="24"/>
          <w:szCs w:val="24"/>
        </w:rPr>
        <w:t xml:space="preserve"> - za predložene kandidate: ime, prezime, nacionalnost, prebivalište, datum rođenja, osobni identifikacijski broj (OIB) i spol, </w:t>
      </w:r>
    </w:p>
    <w:p w:rsidR="006F2935" w:rsidRPr="006F2935" w:rsidRDefault="006F2935" w:rsidP="006F29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935">
        <w:rPr>
          <w:rFonts w:ascii="Times New Roman" w:hAnsi="Times New Roman" w:cs="Times New Roman"/>
          <w:sz w:val="24"/>
          <w:szCs w:val="24"/>
        </w:rPr>
        <w:t xml:space="preserve">- za birače: ime, prezime, prebivalište, broj važeće osobne iskaznice birača i mjesto izdavanja te vlastoručni potpis.   </w:t>
      </w:r>
    </w:p>
    <w:p w:rsidR="006F2935" w:rsidRDefault="006F2935" w:rsidP="006F29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935">
        <w:rPr>
          <w:rFonts w:ascii="Times New Roman" w:hAnsi="Times New Roman" w:cs="Times New Roman"/>
          <w:sz w:val="24"/>
          <w:szCs w:val="24"/>
        </w:rPr>
        <w:t xml:space="preserve">Kandidat može biti samo na jednoj listi u jednom mjesnom odboru.  </w:t>
      </w:r>
    </w:p>
    <w:p w:rsidR="005708E1" w:rsidRPr="00A62E48" w:rsidRDefault="005708E1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E48" w:rsidRPr="00744C32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 xml:space="preserve">Uz prijedlog kandidacijske liste dostavlja se </w:t>
      </w:r>
      <w:r w:rsidRPr="00744C32">
        <w:rPr>
          <w:rFonts w:ascii="Times New Roman" w:hAnsi="Times New Roman" w:cs="Times New Roman"/>
          <w:b/>
          <w:sz w:val="24"/>
          <w:szCs w:val="24"/>
        </w:rPr>
        <w:t xml:space="preserve">očitovanje o prihvaćanju kandidature svakog kandidata na listi, </w:t>
      </w:r>
      <w:r w:rsidRPr="00744C32">
        <w:rPr>
          <w:rFonts w:ascii="Times New Roman" w:hAnsi="Times New Roman" w:cs="Times New Roman"/>
          <w:sz w:val="24"/>
          <w:szCs w:val="24"/>
        </w:rPr>
        <w:t>ovjereno od strane javnog bilježnika ili izbornog povjerenstva</w:t>
      </w:r>
      <w:r w:rsidR="00335AAE" w:rsidRPr="00744C32">
        <w:rPr>
          <w:rFonts w:ascii="Times New Roman" w:hAnsi="Times New Roman" w:cs="Times New Roman"/>
          <w:sz w:val="24"/>
          <w:szCs w:val="24"/>
        </w:rPr>
        <w:t>, koje se također može ispisati sa stranice Općine Vidovec ili podići u Općini Vidovec</w:t>
      </w:r>
      <w:r w:rsidRPr="00744C32">
        <w:rPr>
          <w:rFonts w:ascii="Times New Roman" w:hAnsi="Times New Roman" w:cs="Times New Roman"/>
          <w:sz w:val="24"/>
          <w:szCs w:val="24"/>
        </w:rPr>
        <w:t>.</w:t>
      </w:r>
    </w:p>
    <w:p w:rsidR="00A62E48" w:rsidRPr="00744C32" w:rsidRDefault="00A62E48" w:rsidP="00744C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32">
        <w:rPr>
          <w:rFonts w:ascii="Times New Roman" w:hAnsi="Times New Roman" w:cs="Times New Roman"/>
          <w:b/>
          <w:sz w:val="24"/>
          <w:szCs w:val="24"/>
        </w:rPr>
        <w:t>Na očitov</w:t>
      </w:r>
      <w:r w:rsidR="005708E1" w:rsidRPr="00744C32">
        <w:rPr>
          <w:rFonts w:ascii="Times New Roman" w:hAnsi="Times New Roman" w:cs="Times New Roman"/>
          <w:b/>
          <w:sz w:val="24"/>
          <w:szCs w:val="24"/>
        </w:rPr>
        <w:t>anju</w:t>
      </w:r>
      <w:r w:rsidRPr="00744C32">
        <w:rPr>
          <w:rFonts w:ascii="Times New Roman" w:hAnsi="Times New Roman" w:cs="Times New Roman"/>
          <w:b/>
          <w:sz w:val="24"/>
          <w:szCs w:val="24"/>
        </w:rPr>
        <w:t xml:space="preserve"> o prihvaćanju kandidature za člana vijeća mjesnog odbora navodi se i izjava kandidata o nepostojanju razloga zabrane kandidiranja.  </w:t>
      </w:r>
    </w:p>
    <w:p w:rsidR="005708E1" w:rsidRDefault="005708E1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C32" w:rsidRDefault="00A62E48" w:rsidP="00744C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U prijedlogu kandidacijske liste obavezno se navodi naziv kandidacijske liste i nositelj liste, a kandidati na listi moraju biti poredani od rednog broja 1 (jedan) zaključno do rednog broja 5 (pet).</w:t>
      </w:r>
    </w:p>
    <w:p w:rsidR="00A62E48" w:rsidRDefault="00A62E48" w:rsidP="00744C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 xml:space="preserve">Ako predlagatelj predloži više od 5 (pet) kandidata, smatra se da su pravovaljano predloženi samo kandidati od rednog broja 1 (jedan) do 5 (pet). </w:t>
      </w:r>
    </w:p>
    <w:p w:rsidR="00744C32" w:rsidRDefault="00744C32" w:rsidP="00744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C32" w:rsidRPr="00744C32" w:rsidRDefault="00744C32" w:rsidP="00744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8E1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Ako predlagatelj predloži manje od 5 (pet) kandidata, kandidacijska lista nije pravovaljana.</w:t>
      </w:r>
    </w:p>
    <w:p w:rsidR="00744C32" w:rsidRPr="00744C32" w:rsidRDefault="00744C32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E48" w:rsidRPr="00744C32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Naziv kandidacijske liste je puni naziv političke stranke, dviju ili više političkih stranaka koja je, odnosno koje su predložile kandidacijsku listu.</w:t>
      </w:r>
    </w:p>
    <w:p w:rsidR="005708E1" w:rsidRDefault="005708E1" w:rsidP="00744C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E48" w:rsidRPr="00744C32" w:rsidRDefault="00A62E48" w:rsidP="00744C32">
      <w:pPr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Ako su političke stranke registrirale skraćeni naziv stranke, odnosno stranaka, u nazivu će se koristiti i kratice.</w:t>
      </w:r>
    </w:p>
    <w:p w:rsidR="00A62E48" w:rsidRPr="00744C32" w:rsidRDefault="00A62E48" w:rsidP="00744C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Ako su kandidacijsku listu predložili birači, naziv liste je „kandidacijska lista grupe birača“.</w:t>
      </w:r>
    </w:p>
    <w:p w:rsidR="00335AAE" w:rsidRDefault="00335AAE" w:rsidP="00744C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5AAE" w:rsidRPr="00744C32" w:rsidRDefault="00A62E48" w:rsidP="00744C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2E48">
        <w:rPr>
          <w:rFonts w:ascii="Times New Roman" w:hAnsi="Times New Roman" w:cs="Times New Roman"/>
          <w:sz w:val="24"/>
          <w:szCs w:val="24"/>
        </w:rPr>
        <w:t>Nositelj kandidacijske liste je prvi predloženi kandidat na listi.</w:t>
      </w:r>
    </w:p>
    <w:p w:rsidR="00A62E48" w:rsidRPr="00744C32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 xml:space="preserve">U prijedlogu kandidacijske liste se obavezno navodi ime i prezime kandidata, nacionalnost, prebivalište, datum rođenja, osobni identifikacijski broj (OIB) i spol. </w:t>
      </w:r>
    </w:p>
    <w:p w:rsidR="00335AAE" w:rsidRDefault="00335AAE" w:rsidP="00744C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2E48" w:rsidRPr="00744C32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Ako neki od kandidata na kandidacijskoj listi umre u vremenu od dana objave kandidacijske liste, politička stranka, odnosno dvije ili više političkih stranaka, koje su predložile kandidata i podnositelji kandidacijske liste grupe birača, mogu umjesto njega predložiti novog kandidata, bez prikupljanja potpisa u pos</w:t>
      </w:r>
      <w:r w:rsidR="00335AAE" w:rsidRPr="00744C32">
        <w:rPr>
          <w:rFonts w:ascii="Times New Roman" w:hAnsi="Times New Roman" w:cs="Times New Roman"/>
          <w:sz w:val="24"/>
          <w:szCs w:val="24"/>
        </w:rPr>
        <w:t>tupku kandidiranja</w:t>
      </w:r>
      <w:r w:rsidRPr="00744C32">
        <w:rPr>
          <w:rFonts w:ascii="Times New Roman" w:hAnsi="Times New Roman" w:cs="Times New Roman"/>
          <w:sz w:val="24"/>
          <w:szCs w:val="24"/>
        </w:rPr>
        <w:t>, sve do 10 (deset) dana prije održavanja izbora.</w:t>
      </w:r>
    </w:p>
    <w:p w:rsidR="00A62E48" w:rsidRPr="00744C32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Kandidat koji je umro, brisati će se s kandidacijske liste, a kandidat kojim je dopunjena kandidacijska lista stavlja se na posljednje mjesto na listi. Redoslijed ostalih kandidata na listi navedenih iza kandidata koji je umro, pomiče se za jedno mjesto gore.</w:t>
      </w:r>
    </w:p>
    <w:p w:rsidR="00A62E48" w:rsidRPr="00744C32" w:rsidRDefault="00A62E48" w:rsidP="00744C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C32">
        <w:rPr>
          <w:rFonts w:ascii="Times New Roman" w:hAnsi="Times New Roman" w:cs="Times New Roman"/>
          <w:sz w:val="24"/>
          <w:szCs w:val="24"/>
        </w:rPr>
        <w:t>Ako neki od kandidata na kandidacijskoj listi umre u vremenu kraćem od 10 dana prije održavanja izbora, kandidacijska lista smatrati će se pravovaljanom.</w:t>
      </w:r>
    </w:p>
    <w:p w:rsidR="00A62E48" w:rsidRDefault="00A62E48" w:rsidP="00A62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935" w:rsidRPr="00270F6A" w:rsidRDefault="006F2935" w:rsidP="006F2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70F6A">
        <w:rPr>
          <w:rFonts w:ascii="Times New Roman" w:hAnsi="Times New Roman" w:cs="Times New Roman"/>
          <w:b/>
          <w:sz w:val="24"/>
          <w:szCs w:val="24"/>
        </w:rPr>
        <w:t>PRAVOVALJANE I NEPRAVOVALJANE KANDIDACIJSKE LISTE</w:t>
      </w:r>
    </w:p>
    <w:p w:rsidR="006F2935" w:rsidRDefault="006F2935" w:rsidP="006F2935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025564" w:rsidRPr="00025564" w:rsidRDefault="00025564" w:rsidP="00025564">
      <w:pPr>
        <w:pStyle w:val="ListParagraph"/>
        <w:ind w:left="0" w:firstLine="705"/>
        <w:rPr>
          <w:rFonts w:ascii="Times New Roman" w:hAnsi="Times New Roman" w:cs="Times New Roman"/>
          <w:sz w:val="24"/>
          <w:szCs w:val="24"/>
        </w:rPr>
      </w:pPr>
      <w:r w:rsidRPr="00025564">
        <w:rPr>
          <w:rFonts w:ascii="Times New Roman" w:hAnsi="Times New Roman" w:cs="Times New Roman"/>
          <w:sz w:val="24"/>
          <w:szCs w:val="24"/>
        </w:rPr>
        <w:t>Izborno povjerenstvo će pri zaprimanju kandidacijskih lista provjeriti da li su podnesene u</w:t>
      </w:r>
      <w:r>
        <w:rPr>
          <w:rFonts w:ascii="Times New Roman" w:hAnsi="Times New Roman" w:cs="Times New Roman"/>
          <w:sz w:val="24"/>
          <w:szCs w:val="24"/>
        </w:rPr>
        <w:t xml:space="preserve"> skladu i uvjetima Odluke o izboru članova vijeća mjesnih odbora na području Općine Vidovec</w:t>
      </w:r>
      <w:r w:rsidRPr="0002556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Pr="00025564">
        <w:rPr>
          <w:rFonts w:ascii="Times New Roman" w:hAnsi="Times New Roman" w:cs="Times New Roman"/>
          <w:sz w:val="24"/>
          <w:szCs w:val="24"/>
        </w:rPr>
        <w:t>obvezatni</w:t>
      </w:r>
      <w:r>
        <w:rPr>
          <w:rFonts w:ascii="Times New Roman" w:hAnsi="Times New Roman" w:cs="Times New Roman"/>
          <w:sz w:val="24"/>
          <w:szCs w:val="24"/>
        </w:rPr>
        <w:t>m uputama.</w:t>
      </w:r>
    </w:p>
    <w:p w:rsidR="00025564" w:rsidRDefault="00025564" w:rsidP="00025564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5564">
        <w:rPr>
          <w:rFonts w:ascii="Times New Roman" w:hAnsi="Times New Roman" w:cs="Times New Roman"/>
          <w:sz w:val="24"/>
          <w:szCs w:val="24"/>
        </w:rPr>
        <w:t>Ako izborno povjerenstvo ocijeni da kandidacijska list</w:t>
      </w:r>
      <w:r>
        <w:rPr>
          <w:rFonts w:ascii="Times New Roman" w:hAnsi="Times New Roman" w:cs="Times New Roman"/>
          <w:sz w:val="24"/>
          <w:szCs w:val="24"/>
        </w:rPr>
        <w:t xml:space="preserve">a nije u skladu sa </w:t>
      </w:r>
      <w:r w:rsidR="001A796C">
        <w:rPr>
          <w:rFonts w:ascii="Times New Roman" w:hAnsi="Times New Roman" w:cs="Times New Roman"/>
          <w:sz w:val="24"/>
          <w:szCs w:val="24"/>
        </w:rPr>
        <w:t>Odlukom</w:t>
      </w:r>
      <w:r w:rsidRPr="00025564">
        <w:rPr>
          <w:rFonts w:ascii="Times New Roman" w:hAnsi="Times New Roman" w:cs="Times New Roman"/>
          <w:sz w:val="24"/>
          <w:szCs w:val="24"/>
        </w:rPr>
        <w:t xml:space="preserve"> o izboru članova vijeća mjesnih odbora na području Općine Vidovec  pozvati će podnositelja da u roku od 48 sati, a najkasnije do isteka roka za kandidiranje, ukloni uočene nedostatke. Izborno povjerenstvo može podnositelju kandidacijske liste odrediti i kraći rok za uklanjanje nedostataka ako rok za kandidiranje  istječe za manje od 48 sati.   </w:t>
      </w:r>
    </w:p>
    <w:p w:rsidR="00270F6A" w:rsidRDefault="00270F6A" w:rsidP="00025564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70F6A" w:rsidRDefault="00270F6A" w:rsidP="00025564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70F6A" w:rsidRDefault="00270F6A" w:rsidP="00025564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70F6A" w:rsidRPr="00025564" w:rsidRDefault="00270F6A" w:rsidP="00025564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F2935" w:rsidRDefault="00025564" w:rsidP="00270F6A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64">
        <w:rPr>
          <w:rFonts w:ascii="Times New Roman" w:hAnsi="Times New Roman" w:cs="Times New Roman"/>
          <w:sz w:val="24"/>
          <w:szCs w:val="24"/>
        </w:rPr>
        <w:t xml:space="preserve">Pravovaljane kandidacijske liste izborno povjerenstvo će prihvatiti, a nepravodobne i nepravovaljane kandidacijske liste rješenjem će odbaciti, odnosno odbiti.  </w:t>
      </w:r>
    </w:p>
    <w:p w:rsidR="00270F6A" w:rsidRDefault="00270F6A" w:rsidP="00270F6A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6A" w:rsidRDefault="00270F6A" w:rsidP="00270F6A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6A" w:rsidRDefault="00270F6A" w:rsidP="00270F6A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F6A" w:rsidRDefault="00270F6A" w:rsidP="00270F6A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izborno povjerenstvo</w:t>
      </w:r>
    </w:p>
    <w:p w:rsidR="00270F6A" w:rsidRDefault="00270F6A" w:rsidP="00270F6A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Vidovec</w:t>
      </w:r>
    </w:p>
    <w:p w:rsidR="00270F6A" w:rsidRDefault="00270F6A" w:rsidP="00270F6A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 </w:t>
      </w:r>
    </w:p>
    <w:p w:rsidR="00270F6A" w:rsidRPr="00A62E48" w:rsidRDefault="00270F6A" w:rsidP="00270F6A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Ksenija FlackMakitan</w:t>
      </w:r>
    </w:p>
    <w:p w:rsidR="00A62E48" w:rsidRDefault="001A796C" w:rsidP="00270F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2E48" w:rsidRDefault="00A62E48" w:rsidP="00554457">
      <w:pPr>
        <w:rPr>
          <w:rFonts w:ascii="Times New Roman" w:hAnsi="Times New Roman" w:cs="Times New Roman"/>
          <w:sz w:val="24"/>
          <w:szCs w:val="24"/>
        </w:rPr>
      </w:pPr>
    </w:p>
    <w:p w:rsidR="00C1130B" w:rsidRDefault="00C1130B" w:rsidP="00C1130B">
      <w:pPr>
        <w:rPr>
          <w:rFonts w:ascii="Times New Roman" w:hAnsi="Times New Roman" w:cs="Times New Roman"/>
          <w:sz w:val="24"/>
          <w:szCs w:val="24"/>
        </w:rPr>
      </w:pPr>
    </w:p>
    <w:p w:rsidR="00C1130B" w:rsidRDefault="00C1130B" w:rsidP="00C1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130B" w:rsidRPr="00C1130B" w:rsidRDefault="00C1130B" w:rsidP="00C113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130B" w:rsidRPr="00C1130B" w:rsidSect="00CF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4F07"/>
    <w:multiLevelType w:val="hybridMultilevel"/>
    <w:tmpl w:val="7730FB84"/>
    <w:lvl w:ilvl="0" w:tplc="C3DEC4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721C71"/>
    <w:multiLevelType w:val="hybridMultilevel"/>
    <w:tmpl w:val="47202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25B9"/>
    <w:multiLevelType w:val="hybridMultilevel"/>
    <w:tmpl w:val="043A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2ADA"/>
    <w:multiLevelType w:val="hybridMultilevel"/>
    <w:tmpl w:val="5C44072E"/>
    <w:lvl w:ilvl="0" w:tplc="3BE2D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43EDB"/>
    <w:multiLevelType w:val="hybridMultilevel"/>
    <w:tmpl w:val="E556D490"/>
    <w:lvl w:ilvl="0" w:tplc="12383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C7E57"/>
    <w:multiLevelType w:val="hybridMultilevel"/>
    <w:tmpl w:val="751AF7CC"/>
    <w:lvl w:ilvl="0" w:tplc="4A38B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A75CB5"/>
    <w:multiLevelType w:val="hybridMultilevel"/>
    <w:tmpl w:val="165C4D72"/>
    <w:lvl w:ilvl="0" w:tplc="1D9C3D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806EA"/>
    <w:multiLevelType w:val="hybridMultilevel"/>
    <w:tmpl w:val="7E725364"/>
    <w:lvl w:ilvl="0" w:tplc="989411D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3CBD"/>
    <w:rsid w:val="00025564"/>
    <w:rsid w:val="00196CB6"/>
    <w:rsid w:val="001A796C"/>
    <w:rsid w:val="00270F6A"/>
    <w:rsid w:val="00293AB7"/>
    <w:rsid w:val="00335AAE"/>
    <w:rsid w:val="003E0C1B"/>
    <w:rsid w:val="004568F3"/>
    <w:rsid w:val="00554457"/>
    <w:rsid w:val="005708E1"/>
    <w:rsid w:val="00645A62"/>
    <w:rsid w:val="006F2935"/>
    <w:rsid w:val="00744C32"/>
    <w:rsid w:val="00751C94"/>
    <w:rsid w:val="00973CBD"/>
    <w:rsid w:val="009B50D5"/>
    <w:rsid w:val="00A62E48"/>
    <w:rsid w:val="00C1130B"/>
    <w:rsid w:val="00CF3D09"/>
    <w:rsid w:val="00F9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Flack Makitan</dc:creator>
  <cp:lastModifiedBy>Emina</cp:lastModifiedBy>
  <cp:revision>2</cp:revision>
  <cp:lastPrinted>2015-10-09T08:57:00Z</cp:lastPrinted>
  <dcterms:created xsi:type="dcterms:W3CDTF">2015-10-09T19:13:00Z</dcterms:created>
  <dcterms:modified xsi:type="dcterms:W3CDTF">2015-10-09T19:13:00Z</dcterms:modified>
</cp:coreProperties>
</file>