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7BA" w:rsidRPr="000F57BA" w:rsidRDefault="000F57BA" w:rsidP="000F57B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bookmarkStart w:id="0" w:name="_GoBack"/>
      <w:bookmarkEnd w:id="0"/>
      <w:r w:rsidRPr="000F57BA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            </w:t>
      </w:r>
      <w:r w:rsidRPr="000F57BA">
        <w:rPr>
          <w:rFonts w:ascii="Verdana" w:eastAsia="Times New Roman" w:hAnsi="Verdana" w:cs="Times New Roman"/>
          <w:noProof/>
          <w:sz w:val="20"/>
          <w:szCs w:val="20"/>
          <w:lang w:eastAsia="hr-HR"/>
        </w:rPr>
        <w:drawing>
          <wp:inline distT="0" distB="0" distL="0" distR="0" wp14:anchorId="51DE3754" wp14:editId="54FD7F6F">
            <wp:extent cx="536884" cy="6762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84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57BA" w:rsidRPr="000F57BA" w:rsidRDefault="000F57BA" w:rsidP="000F57BA">
      <w:pPr>
        <w:spacing w:after="0" w:line="240" w:lineRule="auto"/>
        <w:jc w:val="both"/>
        <w:rPr>
          <w:rFonts w:ascii="Verdana" w:eastAsia="Times New Roman" w:hAnsi="Verdana" w:cs="Tunga"/>
          <w:sz w:val="20"/>
          <w:szCs w:val="20"/>
          <w:lang w:val="en-AU" w:eastAsia="hr-HR"/>
        </w:rPr>
      </w:pPr>
      <w:r w:rsidRPr="000F57BA">
        <w:rPr>
          <w:rFonts w:ascii="Verdana" w:eastAsia="Times New Roman" w:hAnsi="Verdana" w:cs="Tunga"/>
          <w:sz w:val="20"/>
          <w:szCs w:val="20"/>
          <w:lang w:val="en-AU" w:eastAsia="hr-HR"/>
        </w:rPr>
        <w:t xml:space="preserve">              </w:t>
      </w:r>
    </w:p>
    <w:p w:rsidR="000F57BA" w:rsidRPr="000F57BA" w:rsidRDefault="000F57BA" w:rsidP="000F57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F57B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REPUBLIKA HRVATSKA                                                                       </w:t>
      </w:r>
    </w:p>
    <w:p w:rsidR="000F57BA" w:rsidRPr="000F57BA" w:rsidRDefault="000F57BA" w:rsidP="000F57B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F57B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VARAŽDINSKA ŽUPANIJA</w:t>
      </w:r>
    </w:p>
    <w:p w:rsidR="000F57BA" w:rsidRPr="000F57BA" w:rsidRDefault="000F57BA" w:rsidP="000F57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F57B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OPĆINA VIDOVEC</w:t>
      </w:r>
    </w:p>
    <w:p w:rsidR="000F57BA" w:rsidRPr="000F57BA" w:rsidRDefault="000F57BA" w:rsidP="000F57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F57B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Općinski načelnik</w:t>
      </w:r>
    </w:p>
    <w:p w:rsidR="000F57BA" w:rsidRPr="000F57BA" w:rsidRDefault="000F57BA" w:rsidP="000F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57BA" w:rsidRPr="000F57BA" w:rsidRDefault="00880B4E" w:rsidP="000F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021-05/19-01/09</w:t>
      </w:r>
    </w:p>
    <w:p w:rsidR="000F57BA" w:rsidRPr="000F57BA" w:rsidRDefault="00880B4E" w:rsidP="000F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2186/10-02/1-19-01</w:t>
      </w:r>
    </w:p>
    <w:p w:rsidR="000F57BA" w:rsidRPr="000F57BA" w:rsidRDefault="000F57BA" w:rsidP="000F5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57BA">
        <w:rPr>
          <w:rFonts w:ascii="Times New Roman" w:eastAsia="Times New Roman" w:hAnsi="Times New Roman" w:cs="Times New Roman"/>
          <w:sz w:val="24"/>
          <w:szCs w:val="24"/>
          <w:lang w:eastAsia="hr-HR"/>
        </w:rPr>
        <w:t>Vidovec,</w:t>
      </w:r>
      <w:r w:rsidR="00880B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31. siječnja 2019</w:t>
      </w:r>
      <w:r w:rsidRPr="000F57B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F57BA" w:rsidRPr="000F57BA" w:rsidRDefault="000F57BA" w:rsidP="000F57BA">
      <w:pPr>
        <w:spacing w:after="0" w:line="240" w:lineRule="auto"/>
        <w:jc w:val="both"/>
        <w:rPr>
          <w:rFonts w:ascii="Verdana" w:eastAsia="Times New Roman" w:hAnsi="Verdana" w:cs="Tunga"/>
          <w:sz w:val="20"/>
          <w:szCs w:val="20"/>
          <w:lang w:eastAsia="hr-HR"/>
        </w:rPr>
      </w:pPr>
    </w:p>
    <w:p w:rsidR="000F57BA" w:rsidRPr="000F57BA" w:rsidRDefault="000F57BA" w:rsidP="00880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Temeljem članka </w:t>
      </w:r>
      <w:r w:rsidRPr="000F57BA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Odluke o uključenju u akciju Gradovi </w:t>
      </w:r>
      <w:r w:rsidR="00F51FC6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r w:rsidR="00F51FC6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Općine </w:t>
      </w:r>
      <w:r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- prijatelji djece (“Službeni vjesnik Varaždinske županije”</w:t>
      </w:r>
      <w:r w:rsidR="00F51FC6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broj 26/</w:t>
      </w:r>
      <w:r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14) </w:t>
      </w:r>
      <w:r w:rsidRPr="000F57BA">
        <w:rPr>
          <w:rFonts w:ascii="Times New Roman" w:eastAsia="Times New Roman" w:hAnsi="Times New Roman" w:cs="Times New Roman"/>
          <w:sz w:val="24"/>
          <w:szCs w:val="24"/>
          <w:lang w:eastAsia="hr-HR"/>
        </w:rPr>
        <w:t>i članka 4</w:t>
      </w:r>
      <w:r w:rsidR="00880B4E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0F57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Statuta Općine Vidovec („Službeni vjesnik Varaždinske županije“ broj </w:t>
      </w:r>
      <w:r w:rsidR="00880B4E">
        <w:rPr>
          <w:rFonts w:ascii="Times New Roman" w:eastAsia="Times New Roman" w:hAnsi="Times New Roman" w:cs="Times New Roman"/>
          <w:sz w:val="24"/>
          <w:szCs w:val="24"/>
          <w:lang w:eastAsia="hr-HR"/>
        </w:rPr>
        <w:t>04/18</w:t>
      </w:r>
      <w:r w:rsidRPr="000F57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</w:t>
      </w:r>
      <w:r w:rsidR="00F05755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 Općine Vidovec</w:t>
      </w:r>
      <w:r w:rsidRPr="000F57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dana </w:t>
      </w:r>
      <w:r w:rsidR="00880B4E">
        <w:rPr>
          <w:rFonts w:ascii="Times New Roman" w:eastAsia="Times New Roman" w:hAnsi="Times New Roman" w:cs="Times New Roman"/>
          <w:sz w:val="24"/>
          <w:szCs w:val="24"/>
          <w:lang w:eastAsia="hr-HR"/>
        </w:rPr>
        <w:t>31. siječnja 2019</w:t>
      </w:r>
      <w:r w:rsidRPr="000F57BA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godine, donosi</w:t>
      </w:r>
    </w:p>
    <w:p w:rsidR="000F57BA" w:rsidRPr="000F57BA" w:rsidRDefault="000F57BA" w:rsidP="000F5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</w:pPr>
    </w:p>
    <w:p w:rsidR="000F57BA" w:rsidRPr="000F57BA" w:rsidRDefault="000F57BA" w:rsidP="000F5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</w:pPr>
      <w:r w:rsidRPr="000F57BA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>ODLUKU</w:t>
      </w:r>
    </w:p>
    <w:p w:rsidR="000F57BA" w:rsidRDefault="000F57BA" w:rsidP="000F5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</w:pPr>
      <w:r w:rsidRPr="000F57BA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o </w:t>
      </w:r>
      <w:r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>imenovanju članova Koordinacijskog odbora akcije</w:t>
      </w:r>
    </w:p>
    <w:p w:rsidR="000F57BA" w:rsidRDefault="000F57BA" w:rsidP="000F5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“GRADOVI I OPĆINE – PRIJATELJI DJECE” </w:t>
      </w:r>
    </w:p>
    <w:p w:rsidR="000F57BA" w:rsidRDefault="000F57BA" w:rsidP="000F5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>za Općinu Vidovec</w:t>
      </w:r>
    </w:p>
    <w:p w:rsidR="000F57BA" w:rsidRPr="000F57BA" w:rsidRDefault="000F57BA" w:rsidP="000F5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</w:pPr>
    </w:p>
    <w:p w:rsidR="00F51FC6" w:rsidRDefault="000F57BA" w:rsidP="00F51FC6">
      <w:pPr>
        <w:tabs>
          <w:tab w:val="left" w:pos="19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57BA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1.</w:t>
      </w:r>
    </w:p>
    <w:p w:rsidR="00F51FC6" w:rsidRDefault="00F51FC6" w:rsidP="00F51FC6">
      <w:pPr>
        <w:tabs>
          <w:tab w:val="left" w:pos="19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57BA" w:rsidRPr="000F57BA" w:rsidRDefault="00F51FC6" w:rsidP="00F51FC6">
      <w:pPr>
        <w:tabs>
          <w:tab w:val="left" w:pos="198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="000F57BA" w:rsidRPr="000F57B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Općinsko vijeće Općine  Vidovec donijelo je Odluku o uključenju u akciju „Gradovi i Općine – prijatelji djece“ za Općinu Vidovec.</w:t>
      </w:r>
    </w:p>
    <w:p w:rsidR="000F57BA" w:rsidRPr="000F57BA" w:rsidRDefault="000F57BA" w:rsidP="000F57BA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F57B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</w:t>
      </w:r>
      <w:r w:rsidR="00F51FC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</w:t>
      </w:r>
      <w:r w:rsidRPr="000F57B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Koordiniranje svih aktivnosti prema pravilima akcije iz prethodnog stavka provodit</w:t>
      </w:r>
      <w:r w:rsidR="00F51FC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</w:t>
      </w:r>
      <w:r w:rsidRPr="000F57B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će Koordinacijski odbor akcije „GRADOVI I OPĆINE – PRIJATELJI DJECE“ </w:t>
      </w:r>
      <w:r w:rsidR="00F51FC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 Općinu Vidovec</w:t>
      </w:r>
      <w:r w:rsidRPr="000F57B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(u daljnjem tekstu: Koordinacijski odbor).</w:t>
      </w:r>
    </w:p>
    <w:p w:rsidR="000F57BA" w:rsidRPr="000F57BA" w:rsidRDefault="000F57BA" w:rsidP="000F57BA">
      <w:pPr>
        <w:tabs>
          <w:tab w:val="left" w:pos="198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0F57BA" w:rsidRPr="000F57BA" w:rsidRDefault="000F57BA" w:rsidP="000F57BA">
      <w:pPr>
        <w:tabs>
          <w:tab w:val="left" w:pos="19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57BA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2.</w:t>
      </w:r>
    </w:p>
    <w:p w:rsidR="000F57BA" w:rsidRPr="000F57BA" w:rsidRDefault="000F57BA" w:rsidP="000F57BA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F57B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U Koordinacijski odbor se imenuju:</w:t>
      </w:r>
    </w:p>
    <w:p w:rsidR="000F57BA" w:rsidRPr="000F57BA" w:rsidRDefault="000F57BA" w:rsidP="000F57BA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880B4E" w:rsidRDefault="000F57BA" w:rsidP="000F57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F57B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</w:t>
      </w:r>
    </w:p>
    <w:p w:rsidR="000F57BA" w:rsidRPr="000F57BA" w:rsidRDefault="00880B4E" w:rsidP="000F57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</w:t>
      </w:r>
      <w:r w:rsidR="000F57BA" w:rsidRPr="000F57B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1.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Lea Lesar Dolenc</w:t>
      </w:r>
      <w:r w:rsidR="000F57BA" w:rsidRPr="000F57B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 predsjednicu</w:t>
      </w:r>
      <w:r w:rsidR="004C21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</w:p>
    <w:p w:rsidR="00880B4E" w:rsidRDefault="00880B4E" w:rsidP="000F57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F57B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Zoran Košić Čačić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za zamjenika predsjednice</w:t>
      </w:r>
      <w:r w:rsidR="004C21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</w:p>
    <w:p w:rsidR="000F57BA" w:rsidRDefault="000F57BA" w:rsidP="000F57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F57B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Ivana Sirovec</w:t>
      </w:r>
      <w:r w:rsidR="00880B4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za članicu</w:t>
      </w:r>
      <w:r w:rsidR="004C21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</w:p>
    <w:p w:rsidR="00880B4E" w:rsidRDefault="00880B4E" w:rsidP="000F57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Vesna Kovačić, za članicu</w:t>
      </w:r>
      <w:r w:rsidR="004C21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</w:p>
    <w:p w:rsidR="00880B4E" w:rsidRDefault="00880B4E" w:rsidP="000F57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Slavica Košćak, za članicu</w:t>
      </w:r>
      <w:r w:rsidR="004C21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</w:p>
    <w:p w:rsidR="00880B4E" w:rsidRPr="000F57BA" w:rsidRDefault="00880B4E" w:rsidP="000F57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Sandra Toplak Hranić, za članicu</w:t>
      </w:r>
      <w:r w:rsidR="004C21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</w:p>
    <w:p w:rsidR="000F57BA" w:rsidRPr="000F57BA" w:rsidRDefault="00F05755" w:rsidP="000F57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Lovro Hleb</w:t>
      </w:r>
      <w:r w:rsidR="00880B4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za člana</w:t>
      </w:r>
      <w:r w:rsidR="004C21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</w:p>
    <w:p w:rsidR="000F57BA" w:rsidRPr="000F57BA" w:rsidRDefault="00F05755" w:rsidP="000F57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Niko Šimek</w:t>
      </w:r>
      <w:r w:rsidR="00880B4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za člana</w:t>
      </w:r>
      <w:r w:rsidR="004C21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</w:p>
    <w:p w:rsidR="000F57BA" w:rsidRPr="000F57BA" w:rsidRDefault="000F57BA" w:rsidP="000F57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F57B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Sanja Puček </w:t>
      </w:r>
      <w:r w:rsidR="00880B4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za članicu</w:t>
      </w:r>
      <w:r w:rsidR="004C21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</w:p>
    <w:p w:rsidR="000F57BA" w:rsidRPr="000F57BA" w:rsidRDefault="000F57BA" w:rsidP="000F57BA">
      <w:p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0F57B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</w:t>
      </w:r>
      <w:r w:rsidR="00880B4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10</w:t>
      </w:r>
      <w:r w:rsidRPr="000F57B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="00880B4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Maja Herceg, za članicu</w:t>
      </w:r>
      <w:r w:rsidR="004C21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:rsidR="00880B4E" w:rsidRDefault="00880B4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</w:p>
    <w:p w:rsidR="000F57BA" w:rsidRPr="000F57BA" w:rsidRDefault="000F57BA" w:rsidP="000F57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57BA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Članak 3.</w:t>
      </w:r>
    </w:p>
    <w:p w:rsidR="000F57BA" w:rsidRPr="000F57BA" w:rsidRDefault="000F57BA" w:rsidP="00F51FC6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F57B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F51FC6" w:rsidRDefault="000F57BA" w:rsidP="00F05755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57B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F51FC6">
        <w:rPr>
          <w:rFonts w:ascii="Times New Roman" w:eastAsia="Times New Roman" w:hAnsi="Times New Roman" w:cs="Times New Roman"/>
          <w:sz w:val="24"/>
          <w:szCs w:val="24"/>
          <w:lang w:eastAsia="hr-HR"/>
        </w:rPr>
        <w:t>vom Odlukom stavlja se van snage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Odluka o imenovanju članova Koordinacijskog odbora akcije  „GRADOVI I OPĆINE – PRIJATELJI </w:t>
      </w:r>
      <w:r w:rsidR="00F51FC6">
        <w:rPr>
          <w:rFonts w:ascii="Times New Roman" w:eastAsia="Times New Roman" w:hAnsi="Times New Roman" w:cs="Times New Roman"/>
          <w:sz w:val="24"/>
          <w:szCs w:val="24"/>
          <w:lang w:eastAsia="hr-HR"/>
        </w:rPr>
        <w:t>DJECE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</w:t>
      </w:r>
      <w:r w:rsidR="004C213D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Općinu Vidovec, KLASA: 021-05/17-01/08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URBROJ: </w:t>
      </w:r>
      <w:r w:rsidR="004C213D">
        <w:rPr>
          <w:rFonts w:ascii="Times New Roman" w:eastAsia="Times New Roman" w:hAnsi="Times New Roman" w:cs="Times New Roman"/>
          <w:sz w:val="24"/>
          <w:szCs w:val="24"/>
          <w:lang w:eastAsia="hr-HR"/>
        </w:rPr>
        <w:t>2186/10-02/1-17</w:t>
      </w:r>
      <w:r w:rsidRPr="000F57BA">
        <w:rPr>
          <w:rFonts w:ascii="Times New Roman" w:eastAsia="Times New Roman" w:hAnsi="Times New Roman" w:cs="Times New Roman"/>
          <w:sz w:val="24"/>
          <w:szCs w:val="24"/>
          <w:lang w:eastAsia="hr-HR"/>
        </w:rPr>
        <w:t>-03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</w:t>
      </w:r>
      <w:r w:rsidR="004C213D">
        <w:rPr>
          <w:rFonts w:ascii="Times New Roman" w:eastAsia="Times New Roman" w:hAnsi="Times New Roman" w:cs="Times New Roman"/>
          <w:sz w:val="24"/>
          <w:szCs w:val="24"/>
          <w:lang w:eastAsia="hr-HR"/>
        </w:rPr>
        <w:t>18. srpnja 2017. godine.</w:t>
      </w:r>
    </w:p>
    <w:p w:rsidR="00F51FC6" w:rsidRDefault="00F51FC6" w:rsidP="00F51FC6">
      <w:pPr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4.</w:t>
      </w:r>
    </w:p>
    <w:p w:rsidR="000F57BA" w:rsidRPr="000F57BA" w:rsidRDefault="00F51FC6" w:rsidP="00F51FC6">
      <w:pPr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0F57BA" w:rsidRPr="000F57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va Odluka stupa na snagu danom donošenja. </w:t>
      </w:r>
    </w:p>
    <w:p w:rsidR="000F57BA" w:rsidRPr="000F57BA" w:rsidRDefault="000F57BA" w:rsidP="00F51FC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57BA" w:rsidRPr="00F05755" w:rsidRDefault="000F57BA" w:rsidP="000F57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57BA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0F57BA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0F57BA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0F57BA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0F57BA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0F57BA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0F57BA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4C213D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</w:t>
      </w:r>
    </w:p>
    <w:p w:rsidR="000F57BA" w:rsidRPr="00F05755" w:rsidRDefault="000F57BA" w:rsidP="000F57B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F0575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0575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0575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0575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0575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0575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</w:t>
      </w:r>
      <w:r w:rsidRPr="00F0575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0575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F05755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            </w:t>
      </w:r>
      <w:r w:rsidR="004C213D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         </w:t>
      </w:r>
      <w:r w:rsidR="00F05755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  </w:t>
      </w:r>
      <w:r w:rsidRPr="00F05755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r w:rsidRPr="00F0575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Bruno Hranić</w:t>
      </w:r>
    </w:p>
    <w:p w:rsidR="006A3D89" w:rsidRDefault="006A3D89"/>
    <w:sectPr w:rsidR="006A3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unga">
    <w:panose1 w:val="020B0502040204020203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C2A31"/>
    <w:multiLevelType w:val="hybridMultilevel"/>
    <w:tmpl w:val="12546C4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BA"/>
    <w:rsid w:val="000F57BA"/>
    <w:rsid w:val="00132C10"/>
    <w:rsid w:val="001E19D7"/>
    <w:rsid w:val="004C213D"/>
    <w:rsid w:val="006A3D89"/>
    <w:rsid w:val="00880B4E"/>
    <w:rsid w:val="00E214CC"/>
    <w:rsid w:val="00F05755"/>
    <w:rsid w:val="00F5051D"/>
    <w:rsid w:val="00F5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5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7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5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opcina</cp:lastModifiedBy>
  <cp:revision>2</cp:revision>
  <cp:lastPrinted>2019-04-30T12:38:00Z</cp:lastPrinted>
  <dcterms:created xsi:type="dcterms:W3CDTF">2019-04-30T12:40:00Z</dcterms:created>
  <dcterms:modified xsi:type="dcterms:W3CDTF">2019-04-30T12:40:00Z</dcterms:modified>
</cp:coreProperties>
</file>