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6B" w:rsidRPr="001F7594" w:rsidRDefault="00412C6B" w:rsidP="001F7594">
      <w:pPr>
        <w:jc w:val="right"/>
        <w:rPr>
          <w:b/>
          <w:u w:val="single"/>
        </w:rPr>
      </w:pPr>
    </w:p>
    <w:p w:rsidR="00412C6B" w:rsidRDefault="00412C6B" w:rsidP="00946ED4">
      <w:pPr>
        <w:jc w:val="both"/>
      </w:pPr>
      <w:r>
        <w:t>Temeljem odredbe članka 61. stavka 4. Zakona o lokalnoj i područnoj (regionalnoj) samoupravi („Narodne novine“ broj 33/01, 60/01, 129/05, 109/07, 125/08, 36/09, 150/11, 144/12 i 19/13), članka</w:t>
      </w:r>
      <w:r w:rsidR="001F7594" w:rsidRPr="001F7594">
        <w:t>31</w:t>
      </w:r>
      <w:r>
        <w:t xml:space="preserve">. Statuta </w:t>
      </w:r>
      <w:r w:rsidR="00946ED4">
        <w:t>Općine Vidovec</w:t>
      </w:r>
      <w:r>
        <w:t xml:space="preserve"> („Službeni vjes</w:t>
      </w:r>
      <w:r w:rsidR="00946ED4">
        <w:t>nik Varaždin</w:t>
      </w:r>
      <w:r w:rsidR="008C7751">
        <w:t>ske županije“ broj 09/13 i</w:t>
      </w:r>
      <w:r w:rsidR="001F7594">
        <w:t xml:space="preserve"> 36/13), a u svezi odgovarajuće primjene Zakona o lokalnim izborima („Narodne novine“ broj 144/12), </w:t>
      </w:r>
      <w:r w:rsidR="00946ED4">
        <w:t>Općinsko</w:t>
      </w:r>
      <w:r w:rsidR="008C7751">
        <w:t xml:space="preserve"> vijeće Općine Vidovec na 15. sjednici održanoj 29. travnja</w:t>
      </w:r>
      <w:r>
        <w:t xml:space="preserve"> 2015.  godine,  donosi   </w:t>
      </w:r>
    </w:p>
    <w:p w:rsidR="00412C6B" w:rsidRPr="00004374" w:rsidRDefault="00412C6B" w:rsidP="00946ED4">
      <w:pPr>
        <w:jc w:val="center"/>
        <w:rPr>
          <w:b/>
        </w:rPr>
      </w:pPr>
      <w:r w:rsidRPr="00004374">
        <w:rPr>
          <w:b/>
        </w:rPr>
        <w:t>O D L U K U</w:t>
      </w:r>
    </w:p>
    <w:p w:rsidR="00412C6B" w:rsidRPr="00004374" w:rsidRDefault="00412C6B" w:rsidP="00946ED4">
      <w:pPr>
        <w:jc w:val="center"/>
        <w:rPr>
          <w:b/>
        </w:rPr>
      </w:pPr>
      <w:r w:rsidRPr="00004374">
        <w:rPr>
          <w:b/>
        </w:rPr>
        <w:t xml:space="preserve">o izboru članova vijeća mjesnih odbora na području </w:t>
      </w:r>
      <w:r w:rsidR="00644748">
        <w:rPr>
          <w:b/>
        </w:rPr>
        <w:t>o</w:t>
      </w:r>
      <w:r w:rsidR="00946ED4" w:rsidRPr="00004374">
        <w:rPr>
          <w:b/>
        </w:rPr>
        <w:t>pćine Vidovec</w:t>
      </w:r>
    </w:p>
    <w:p w:rsidR="00412C6B" w:rsidRPr="00946ED4" w:rsidRDefault="00412C6B" w:rsidP="00412C6B">
      <w:pPr>
        <w:rPr>
          <w:b/>
        </w:rPr>
      </w:pPr>
      <w:r w:rsidRPr="00946ED4">
        <w:rPr>
          <w:b/>
        </w:rPr>
        <w:t xml:space="preserve">I. OPĆE ODREDBE  </w:t>
      </w:r>
    </w:p>
    <w:p w:rsidR="00946ED4" w:rsidRPr="00946ED4" w:rsidRDefault="00412C6B" w:rsidP="00946ED4">
      <w:pPr>
        <w:jc w:val="center"/>
        <w:rPr>
          <w:b/>
        </w:rPr>
      </w:pPr>
      <w:r w:rsidRPr="00946ED4">
        <w:rPr>
          <w:b/>
        </w:rPr>
        <w:t>Članak 1.</w:t>
      </w:r>
    </w:p>
    <w:p w:rsidR="00412C6B" w:rsidRDefault="00412C6B" w:rsidP="00076F19">
      <w:pPr>
        <w:ind w:firstLine="708"/>
        <w:jc w:val="both"/>
      </w:pPr>
      <w:r>
        <w:t>Ovom Odlukom  uređuje se postu</w:t>
      </w:r>
      <w:r w:rsidR="00B4782C">
        <w:t>pak provedbe izbora za članove vijeća m</w:t>
      </w:r>
      <w:r>
        <w:t xml:space="preserve">jesnih odbora na području </w:t>
      </w:r>
      <w:r w:rsidR="00946ED4">
        <w:t xml:space="preserve">Općine Vidovec koja se prema odgovarajućoj </w:t>
      </w:r>
      <w:r>
        <w:t xml:space="preserve">primjeni izbornog zakona o izboru članova predstavničkih tijela jedinica lokalne samouprave i Statuta </w:t>
      </w:r>
      <w:r w:rsidR="00946ED4">
        <w:t>Općine Vidovec</w:t>
      </w:r>
      <w:r>
        <w:t xml:space="preserve"> uređuju sukladno posebnostima mjesne samouprave. Na pitanja pripreme i provedbe izbora članova vijeća mjesnih od</w:t>
      </w:r>
      <w:r w:rsidR="00946ED4">
        <w:t>bora na području općine Vidovec</w:t>
      </w:r>
      <w:r>
        <w:t xml:space="preserve">, koja nisu uređena ovom Odlukom, neposredno se primjenjuju pravila propisana zakonom kojim se uređuje provedba izbora za članove predstavničkih tijela jedinica lokalne samouprave. Riječi i pojmovi u ovoj Odluci koji imaju rodno značenje odnose se jednako na muški i ženski rod, bez obzira u kojem su rodu navedeni.  </w:t>
      </w:r>
    </w:p>
    <w:p w:rsidR="00946ED4" w:rsidRPr="00946ED4" w:rsidRDefault="00412C6B" w:rsidP="00946ED4">
      <w:pPr>
        <w:jc w:val="center"/>
        <w:rPr>
          <w:b/>
        </w:rPr>
      </w:pPr>
      <w:r w:rsidRPr="00946ED4">
        <w:rPr>
          <w:b/>
        </w:rPr>
        <w:t>Članak 2.</w:t>
      </w:r>
    </w:p>
    <w:p w:rsidR="00946ED4" w:rsidRDefault="00B4782C" w:rsidP="00076F19">
      <w:pPr>
        <w:ind w:firstLine="708"/>
        <w:jc w:val="both"/>
      </w:pPr>
      <w:r>
        <w:t>Izbori za članove vijeća m</w:t>
      </w:r>
      <w:r w:rsidR="00412C6B">
        <w:t xml:space="preserve">jesnih odbora na području </w:t>
      </w:r>
      <w:r w:rsidR="00946ED4">
        <w:t>općine Vidovec</w:t>
      </w:r>
      <w:r w:rsidR="00412C6B">
        <w:t xml:space="preserve"> (dalje </w:t>
      </w:r>
      <w:r w:rsidR="001F7594">
        <w:t xml:space="preserve">u tekstu: Izbori) se provode za pet </w:t>
      </w:r>
      <w:r>
        <w:t>m</w:t>
      </w:r>
      <w:r w:rsidR="00412C6B" w:rsidRPr="001F7594">
        <w:t xml:space="preserve">jesnih odbora </w:t>
      </w:r>
      <w:r w:rsidR="00412C6B">
        <w:t xml:space="preserve">na području </w:t>
      </w:r>
      <w:r w:rsidR="00946ED4">
        <w:t>općine Vidovec</w:t>
      </w:r>
      <w:r w:rsidR="00412C6B">
        <w:t xml:space="preserve">, u skladu sa odredbama Statuta </w:t>
      </w:r>
      <w:r w:rsidR="00946ED4">
        <w:t>Općine Vidovec</w:t>
      </w:r>
      <w:r w:rsidR="00412C6B">
        <w:t xml:space="preserve"> i to: </w:t>
      </w:r>
    </w:p>
    <w:p w:rsidR="00946ED4" w:rsidRDefault="001F7594" w:rsidP="00076F19">
      <w:pPr>
        <w:ind w:firstLine="708"/>
        <w:jc w:val="both"/>
      </w:pPr>
      <w:r>
        <w:t>1. Mjesni odbor Nedeljanec – Prekno (obuhvaća naselja: Nedeljanec i Prekno),</w:t>
      </w:r>
    </w:p>
    <w:p w:rsidR="00946ED4" w:rsidRDefault="001F7594" w:rsidP="00076F19">
      <w:pPr>
        <w:ind w:firstLine="708"/>
        <w:jc w:val="both"/>
      </w:pPr>
      <w:r>
        <w:t>2. Mjesni odbor Cargovec – Zamlača (obuhvaća naselja: Cargovec i Zamlača),</w:t>
      </w:r>
    </w:p>
    <w:p w:rsidR="00946ED4" w:rsidRDefault="001F7594" w:rsidP="00076F19">
      <w:pPr>
        <w:ind w:firstLine="708"/>
        <w:jc w:val="both"/>
      </w:pPr>
      <w:r>
        <w:t xml:space="preserve"> 3. Mjesni odbor Vidovec (obuhvaća naselja: Vidovec, Šijanec, Krkanec i Papinec),</w:t>
      </w:r>
    </w:p>
    <w:p w:rsidR="00946ED4" w:rsidRDefault="00412C6B" w:rsidP="00076F19">
      <w:pPr>
        <w:ind w:firstLine="708"/>
        <w:jc w:val="both"/>
      </w:pPr>
      <w:r>
        <w:t xml:space="preserve">4. Mjesni odbor </w:t>
      </w:r>
      <w:r w:rsidR="001F7594">
        <w:t>Domitrovec – Budislavec (obuhvaća naselja: Domitrovec i Budislavec),</w:t>
      </w:r>
    </w:p>
    <w:p w:rsidR="00946ED4" w:rsidRDefault="001F7594" w:rsidP="00076F19">
      <w:pPr>
        <w:ind w:firstLine="708"/>
        <w:jc w:val="both"/>
      </w:pPr>
      <w:r>
        <w:t xml:space="preserve"> 5. Mjesni odbor Tužno (obuhvaća naselje Tužno).</w:t>
      </w:r>
    </w:p>
    <w:p w:rsidR="00412C6B" w:rsidRDefault="00EA7DF7" w:rsidP="00076F19">
      <w:pPr>
        <w:ind w:firstLine="708"/>
        <w:jc w:val="both"/>
      </w:pPr>
      <w:r>
        <w:t>Svaki m</w:t>
      </w:r>
      <w:r w:rsidR="00412C6B">
        <w:t xml:space="preserve">jesni odbor na području </w:t>
      </w:r>
      <w:r w:rsidR="00076F19">
        <w:t>općine Vidovec</w:t>
      </w:r>
      <w:r w:rsidR="00412C6B">
        <w:t xml:space="preserve"> ima vijeće sa </w:t>
      </w:r>
      <w:r w:rsidR="001F7594" w:rsidRPr="001F7594">
        <w:t>5 (pet</w:t>
      </w:r>
      <w:r w:rsidR="00412C6B" w:rsidRPr="001F7594">
        <w:t>) članova</w:t>
      </w:r>
      <w:r w:rsidR="00412C6B">
        <w:t xml:space="preserve">.   </w:t>
      </w:r>
    </w:p>
    <w:p w:rsidR="00946ED4" w:rsidRPr="00946ED4" w:rsidRDefault="00412C6B" w:rsidP="00946ED4">
      <w:pPr>
        <w:jc w:val="center"/>
        <w:rPr>
          <w:b/>
        </w:rPr>
      </w:pPr>
      <w:r w:rsidRPr="00946ED4">
        <w:rPr>
          <w:b/>
        </w:rPr>
        <w:t>Članak 3.</w:t>
      </w:r>
    </w:p>
    <w:p w:rsidR="00412C6B" w:rsidRDefault="00B4782C" w:rsidP="00076F19">
      <w:pPr>
        <w:ind w:firstLine="708"/>
        <w:jc w:val="both"/>
      </w:pPr>
      <w:r>
        <w:t>Svaki od m</w:t>
      </w:r>
      <w:r w:rsidR="00412C6B">
        <w:t xml:space="preserve">jesnih odbora na području </w:t>
      </w:r>
      <w:r w:rsidR="00946ED4">
        <w:t>općine Vidovec</w:t>
      </w:r>
      <w:r w:rsidR="00412C6B">
        <w:t xml:space="preserve"> predstavlja jednu izbornu jedinicu. Granice područja izbornih jedinica</w:t>
      </w:r>
      <w:r>
        <w:t xml:space="preserve"> odgovaraju granicama područja m</w:t>
      </w:r>
      <w:r w:rsidR="00412C6B">
        <w:t xml:space="preserve">jesnih odbora utvrđene odredbama Statuta </w:t>
      </w:r>
      <w:r w:rsidR="00946ED4">
        <w:t>Općine Vidovec</w:t>
      </w:r>
      <w:r w:rsidR="00412C6B">
        <w:t xml:space="preserve">.  </w:t>
      </w:r>
    </w:p>
    <w:p w:rsidR="00946ED4" w:rsidRDefault="00946ED4" w:rsidP="00946ED4">
      <w:pPr>
        <w:jc w:val="both"/>
      </w:pPr>
    </w:p>
    <w:p w:rsidR="00412C6B" w:rsidRPr="00946ED4" w:rsidRDefault="00412C6B" w:rsidP="00412C6B">
      <w:pPr>
        <w:rPr>
          <w:b/>
        </w:rPr>
      </w:pPr>
      <w:r w:rsidRPr="00946ED4">
        <w:rPr>
          <w:b/>
        </w:rPr>
        <w:lastRenderedPageBreak/>
        <w:t xml:space="preserve">II. RASPISIVANJE IZBORA  </w:t>
      </w:r>
    </w:p>
    <w:p w:rsidR="00946ED4" w:rsidRPr="00946ED4" w:rsidRDefault="00412C6B" w:rsidP="00946ED4">
      <w:pPr>
        <w:jc w:val="center"/>
        <w:rPr>
          <w:b/>
        </w:rPr>
      </w:pPr>
      <w:r w:rsidRPr="00946ED4">
        <w:rPr>
          <w:b/>
        </w:rPr>
        <w:t>Članak 4.</w:t>
      </w:r>
    </w:p>
    <w:p w:rsidR="00076F19" w:rsidRDefault="00B4782C" w:rsidP="00076F19">
      <w:pPr>
        <w:ind w:firstLine="708"/>
        <w:jc w:val="both"/>
      </w:pPr>
      <w:r>
        <w:t>Izbore za članove vijeća m</w:t>
      </w:r>
      <w:r w:rsidR="00412C6B">
        <w:t xml:space="preserve">jesnih odbora raspisuje </w:t>
      </w:r>
      <w:r w:rsidR="00076F19">
        <w:t>Općinsko vijeće Općine Vidovec</w:t>
      </w:r>
      <w:r w:rsidR="00412C6B">
        <w:t xml:space="preserve"> posebnom odlukom kojom </w:t>
      </w:r>
      <w:r w:rsidR="00076F19">
        <w:t xml:space="preserve">se utvrđuje </w:t>
      </w:r>
      <w:r w:rsidR="00412C6B">
        <w:t xml:space="preserve">točan datum provedbe izbora, a odluka o raspisivanju izbora se dostavlja nadležnom izbornom povjerenstvu za izbor članova vijeća mjesnih odbora na području </w:t>
      </w:r>
      <w:r w:rsidR="00076F19">
        <w:t>općine Vidovec</w:t>
      </w:r>
      <w:r w:rsidR="00412C6B">
        <w:t>.</w:t>
      </w:r>
    </w:p>
    <w:p w:rsidR="00076F19" w:rsidRDefault="00412C6B" w:rsidP="00076F19">
      <w:pPr>
        <w:ind w:firstLine="708"/>
        <w:jc w:val="both"/>
      </w:pPr>
      <w:r>
        <w:t xml:space="preserve"> Od dana raspisivanja izbora pa do dana održavanja izbora ne može proteći manje od 30 niti više od 60 dana. </w:t>
      </w:r>
    </w:p>
    <w:p w:rsidR="00076F19" w:rsidRPr="00060C0E" w:rsidRDefault="00B4782C" w:rsidP="00076F19">
      <w:pPr>
        <w:ind w:firstLine="708"/>
        <w:jc w:val="both"/>
      </w:pPr>
      <w:r>
        <w:t>Redovni izbori za članove vijeća m</w:t>
      </w:r>
      <w:r w:rsidR="00412C6B" w:rsidRPr="00060C0E">
        <w:t xml:space="preserve">jesnih odbora na području </w:t>
      </w:r>
      <w:r w:rsidR="00076F19" w:rsidRPr="00060C0E">
        <w:t>Općine Vidovec</w:t>
      </w:r>
      <w:r w:rsidR="00412C6B" w:rsidRPr="00060C0E">
        <w:t xml:space="preserve"> održavaju se svake četvrte godine. </w:t>
      </w:r>
    </w:p>
    <w:p w:rsidR="00076F19" w:rsidRDefault="00412C6B" w:rsidP="00076F19">
      <w:pPr>
        <w:ind w:firstLine="708"/>
        <w:jc w:val="both"/>
      </w:pPr>
      <w:r>
        <w:t xml:space="preserve">Prijevremeni izbori za članove vijeća mjesnih odbora na području </w:t>
      </w:r>
      <w:r w:rsidR="00076F19">
        <w:t>općine Vidovec</w:t>
      </w:r>
      <w:r>
        <w:t xml:space="preserve"> kojima je mandat prestao zbog raspuštanja, održavaju se u roku od 90 dana od dana raspuštanja vijeća mjesnog odbora. </w:t>
      </w:r>
    </w:p>
    <w:p w:rsidR="00060C0E" w:rsidRDefault="00076F19" w:rsidP="00076F19">
      <w:pPr>
        <w:ind w:firstLine="708"/>
        <w:jc w:val="both"/>
      </w:pPr>
      <w:r>
        <w:t>Općinski načelnik</w:t>
      </w:r>
      <w:r w:rsidR="00412C6B">
        <w:t xml:space="preserve"> može raspustiti vijeće mjesnog odbora zbog učestalog kršenja zakona, statuta, pravila mjesnog odbora, programa rada, neracionalnog korištenja financijskih sredstava ili neizvršavanja povjerenih poslova.</w:t>
      </w:r>
    </w:p>
    <w:p w:rsidR="00412C6B" w:rsidRDefault="00412C6B" w:rsidP="00076F19">
      <w:pPr>
        <w:ind w:firstLine="708"/>
        <w:jc w:val="both"/>
      </w:pPr>
      <w:r>
        <w:t xml:space="preserve"> Ako bi se prijevremeni izbor</w:t>
      </w:r>
      <w:r w:rsidR="00B4782C">
        <w:t>i</w:t>
      </w:r>
      <w:r>
        <w:t xml:space="preserve"> trebali održati u kalendarskoj godini u kojoj se održavaju redovni izbori, a prije njihovog održavanja, u tom se mjesnom odboru prijevremeni izbori neće održati.  </w:t>
      </w:r>
    </w:p>
    <w:p w:rsidR="00076F19" w:rsidRPr="00076F19" w:rsidRDefault="00412C6B" w:rsidP="00076F19">
      <w:pPr>
        <w:jc w:val="center"/>
        <w:rPr>
          <w:b/>
        </w:rPr>
      </w:pPr>
      <w:r w:rsidRPr="00076F19">
        <w:rPr>
          <w:b/>
        </w:rPr>
        <w:t>Članak 5.</w:t>
      </w:r>
    </w:p>
    <w:p w:rsidR="00412C6B" w:rsidRDefault="005245C8" w:rsidP="005245C8">
      <w:pPr>
        <w:ind w:firstLine="708"/>
        <w:jc w:val="both"/>
      </w:pPr>
      <w:r>
        <w:t>Članovi vijeća m</w:t>
      </w:r>
      <w:r w:rsidR="00412C6B">
        <w:t xml:space="preserve">jesnih odbora biraju se razmjernim izbornim sustavom, na neposrednim izborima, tajnim glasovanjem u skladu sa zakonom, Statutom </w:t>
      </w:r>
      <w:r w:rsidR="00060C0E">
        <w:t>O</w:t>
      </w:r>
      <w:r w:rsidR="00076F19">
        <w:t>pćine Vidovec</w:t>
      </w:r>
      <w:r w:rsidR="00412C6B">
        <w:t xml:space="preserve"> i ovom Odlukom.  </w:t>
      </w:r>
    </w:p>
    <w:p w:rsidR="00412C6B" w:rsidRPr="00076F19" w:rsidRDefault="00412C6B" w:rsidP="00412C6B">
      <w:pPr>
        <w:rPr>
          <w:b/>
        </w:rPr>
      </w:pPr>
      <w:r w:rsidRPr="00076F19">
        <w:rPr>
          <w:b/>
        </w:rPr>
        <w:t xml:space="preserve">III. KANDIDIRANJE  </w:t>
      </w:r>
    </w:p>
    <w:p w:rsidR="00076F19" w:rsidRPr="00076F19" w:rsidRDefault="00412C6B" w:rsidP="00076F19">
      <w:pPr>
        <w:jc w:val="center"/>
        <w:rPr>
          <w:b/>
        </w:rPr>
      </w:pPr>
      <w:r w:rsidRPr="00076F19">
        <w:rPr>
          <w:b/>
        </w:rPr>
        <w:t>Članak 6.</w:t>
      </w:r>
    </w:p>
    <w:p w:rsidR="00412C6B" w:rsidRDefault="005245C8" w:rsidP="00076F19">
      <w:pPr>
        <w:jc w:val="both"/>
      </w:pPr>
      <w:r>
        <w:t>Za članove vijeća m</w:t>
      </w:r>
      <w:r w:rsidR="00412C6B">
        <w:t xml:space="preserve">jesnih odbora na području </w:t>
      </w:r>
      <w:r w:rsidR="00076F19">
        <w:t>općine Vidovec</w:t>
      </w:r>
      <w:r w:rsidR="00412C6B">
        <w:t xml:space="preserve"> mogu biti birani hrvatski državljani s navršenih 18 godina života, koji na dan stupanja na snagu odluke </w:t>
      </w:r>
      <w:r w:rsidR="00076F19">
        <w:t xml:space="preserve">Općinskog </w:t>
      </w:r>
      <w:r w:rsidR="00412C6B">
        <w:t xml:space="preserve"> vijeća </w:t>
      </w:r>
      <w:r w:rsidR="00076F19">
        <w:t>Općine Vidovec</w:t>
      </w:r>
      <w:r w:rsidR="00412C6B">
        <w:t xml:space="preserve"> o </w:t>
      </w:r>
      <w:r>
        <w:t>raspisivanju izbora za članove vijeća m</w:t>
      </w:r>
      <w:r w:rsidR="00412C6B">
        <w:t xml:space="preserve">jesnih odbora na području </w:t>
      </w:r>
      <w:r w:rsidR="00076F19">
        <w:t>općine Vidovec</w:t>
      </w:r>
      <w:r w:rsidR="00412C6B">
        <w:t xml:space="preserve"> imaju prijavljeno prebivalište na području mjesnog odbora za čije se vijeće izbori provode, u skladu s odredbama Statuta </w:t>
      </w:r>
      <w:r w:rsidR="00076F19">
        <w:t>Općine Vidovec</w:t>
      </w:r>
      <w:r>
        <w:t xml:space="preserve"> o granicama područja m</w:t>
      </w:r>
      <w:r w:rsidR="00412C6B">
        <w:t xml:space="preserve">jesnih odbora.  </w:t>
      </w:r>
    </w:p>
    <w:p w:rsidR="00076F19" w:rsidRPr="00076F19" w:rsidRDefault="00412C6B" w:rsidP="00076F19">
      <w:pPr>
        <w:jc w:val="center"/>
        <w:rPr>
          <w:b/>
        </w:rPr>
      </w:pPr>
      <w:r w:rsidRPr="00076F19">
        <w:rPr>
          <w:b/>
        </w:rPr>
        <w:t>Članak 7.</w:t>
      </w:r>
    </w:p>
    <w:p w:rsidR="00076F19" w:rsidRDefault="00412C6B" w:rsidP="00076F19">
      <w:pPr>
        <w:jc w:val="both"/>
      </w:pPr>
      <w:r>
        <w:t xml:space="preserve"> Ovlašteni predlagatelji kandidac</w:t>
      </w:r>
      <w:r w:rsidR="005245C8">
        <w:t>ijskih lista za članove Vijeća m</w:t>
      </w:r>
      <w:r>
        <w:t xml:space="preserve">jesnih odbora na području </w:t>
      </w:r>
      <w:r w:rsidR="00076F19">
        <w:t>Općine Vidovec</w:t>
      </w:r>
      <w:r>
        <w:t xml:space="preserve"> su: </w:t>
      </w:r>
    </w:p>
    <w:p w:rsidR="00076F19" w:rsidRDefault="00412C6B" w:rsidP="00076F19">
      <w:pPr>
        <w:jc w:val="both"/>
      </w:pPr>
      <w:r>
        <w:t xml:space="preserve"> - političke stranke registrirane u Republici Hrvatskoj na dan stupanja na snagu odluke o raspisi</w:t>
      </w:r>
      <w:r w:rsidR="005245C8">
        <w:t>vanju izbora za članove vijeća m</w:t>
      </w:r>
      <w:r>
        <w:t xml:space="preserve">jesnih odbora i  </w:t>
      </w:r>
    </w:p>
    <w:p w:rsidR="00076F19" w:rsidRDefault="005245C8" w:rsidP="00076F19">
      <w:pPr>
        <w:jc w:val="both"/>
      </w:pPr>
      <w:r>
        <w:t>- birači s područja m</w:t>
      </w:r>
      <w:r w:rsidR="00412C6B">
        <w:t>jesnih odbora na područj</w:t>
      </w:r>
      <w:r w:rsidR="00060C0E">
        <w:t>uo</w:t>
      </w:r>
      <w:r w:rsidR="00076F19">
        <w:t>pćine Vidovec</w:t>
      </w:r>
      <w:r w:rsidR="00412C6B">
        <w:t>.</w:t>
      </w:r>
    </w:p>
    <w:p w:rsidR="00412C6B" w:rsidRDefault="00412C6B" w:rsidP="00076F19">
      <w:pPr>
        <w:jc w:val="both"/>
      </w:pPr>
      <w:r>
        <w:lastRenderedPageBreak/>
        <w:t xml:space="preserve">Predlagatelji kandidacijskih lista dužni su poštovati načelo ravnopravnosti spolova, sukladno posebnom zakonu.  </w:t>
      </w:r>
    </w:p>
    <w:p w:rsidR="00076F19" w:rsidRPr="00076F19" w:rsidRDefault="00412C6B" w:rsidP="00076F19">
      <w:pPr>
        <w:jc w:val="center"/>
        <w:rPr>
          <w:b/>
        </w:rPr>
      </w:pPr>
      <w:r w:rsidRPr="00076F19">
        <w:rPr>
          <w:b/>
        </w:rPr>
        <w:t>Članak 8.</w:t>
      </w:r>
    </w:p>
    <w:p w:rsidR="00076F19" w:rsidRDefault="00412C6B" w:rsidP="00076F19">
      <w:pPr>
        <w:jc w:val="both"/>
      </w:pPr>
      <w:r>
        <w:t xml:space="preserve">Kandidacijske liste može predložiti jedna politička stranka te dvije ili više političkih stranaka. </w:t>
      </w:r>
    </w:p>
    <w:p w:rsidR="00076F19" w:rsidRDefault="00412C6B" w:rsidP="00076F19">
      <w:pPr>
        <w:jc w:val="both"/>
      </w:pPr>
      <w:r>
        <w:t xml:space="preserve">Političke stranke samostalno utvrđuju redoslijed kandidata na kandidacijskim listama na način predviđen statutom političke stranke, odnosno u skladu sa posebnim odlukama donesenim temeljem statuta političke stranke. </w:t>
      </w:r>
    </w:p>
    <w:p w:rsidR="00412C6B" w:rsidRDefault="00412C6B" w:rsidP="00076F19">
      <w:pPr>
        <w:jc w:val="both"/>
      </w:pPr>
      <w:r>
        <w:t xml:space="preserve">Političke strane određuju na temelju odredbi svojih statuta ovlaštenog podnositelja kandidacijske liste.  </w:t>
      </w:r>
    </w:p>
    <w:p w:rsidR="00076F19" w:rsidRPr="00076F19" w:rsidRDefault="00412C6B" w:rsidP="00076F19">
      <w:pPr>
        <w:jc w:val="center"/>
        <w:rPr>
          <w:b/>
        </w:rPr>
      </w:pPr>
      <w:r w:rsidRPr="00076F19">
        <w:rPr>
          <w:b/>
        </w:rPr>
        <w:t>Članak 9.</w:t>
      </w:r>
    </w:p>
    <w:p w:rsidR="00076F19" w:rsidRDefault="00412C6B" w:rsidP="00076F19">
      <w:pPr>
        <w:jc w:val="both"/>
      </w:pPr>
      <w:r>
        <w:t>Kad bir</w:t>
      </w:r>
      <w:r w:rsidR="005245C8">
        <w:t>ači predlažu kandidacijsku listu grupe birača</w:t>
      </w:r>
      <w:r>
        <w:t>, dužni su prikupiti potpise birača s p</w:t>
      </w:r>
      <w:r w:rsidR="005245C8">
        <w:t>odručja tog m</w:t>
      </w:r>
      <w:r>
        <w:t xml:space="preserve">jesnog odbora i to: </w:t>
      </w:r>
    </w:p>
    <w:p w:rsidR="00076F19" w:rsidRDefault="00412C6B" w:rsidP="00076F19">
      <w:pPr>
        <w:jc w:val="both"/>
      </w:pPr>
      <w:r>
        <w:t xml:space="preserve">- 25 potpisa birača u mjesnim odborima do 350 stanovnika, </w:t>
      </w:r>
    </w:p>
    <w:p w:rsidR="00076F19" w:rsidRDefault="00412C6B" w:rsidP="00076F19">
      <w:pPr>
        <w:jc w:val="both"/>
      </w:pPr>
      <w:r>
        <w:t xml:space="preserve">- 35 potpisa birača u mjesnim odborima s više od 350 do 500 stanovnika,  </w:t>
      </w:r>
    </w:p>
    <w:p w:rsidR="00076F19" w:rsidRDefault="00412C6B" w:rsidP="00076F19">
      <w:pPr>
        <w:jc w:val="both"/>
      </w:pPr>
      <w:r>
        <w:t>- 50 potpisa birača u mjesnim odborima s više od 500, do 1.000 stan</w:t>
      </w:r>
      <w:bookmarkStart w:id="0" w:name="_GoBack"/>
      <w:bookmarkEnd w:id="0"/>
      <w:r>
        <w:t xml:space="preserve">ovnika   </w:t>
      </w:r>
    </w:p>
    <w:p w:rsidR="00076F19" w:rsidRDefault="00412C6B" w:rsidP="00076F19">
      <w:pPr>
        <w:jc w:val="both"/>
      </w:pPr>
      <w:r>
        <w:t xml:space="preserve">- 70 potpisa birača u mjesnim odborima s više od 1.000, do 2.500 stanovnika. </w:t>
      </w:r>
    </w:p>
    <w:p w:rsidR="00076F19" w:rsidRDefault="00412C6B" w:rsidP="00076F19">
      <w:pPr>
        <w:jc w:val="both"/>
      </w:pPr>
      <w:r>
        <w:t xml:space="preserve">Podatke o potrebnom broju potpisa birača po mjesnom odboru na području </w:t>
      </w:r>
      <w:r w:rsidR="00076F19">
        <w:t>općine Vidovec</w:t>
      </w:r>
      <w:r>
        <w:t>, objavit</w:t>
      </w:r>
      <w:r w:rsidR="00076F19">
        <w:t>i</w:t>
      </w:r>
      <w:r>
        <w:t xml:space="preserve"> će izborno povjerenstvo na internetskim stranicama </w:t>
      </w:r>
      <w:r w:rsidR="00076F19">
        <w:t>Općine Vidovec</w:t>
      </w:r>
      <w:r>
        <w:t>, a na temelju prethodno dostavljenih podataka od strane središnjeg tijela državne uprave nadležnog za lokalnu i područnu (regionalnu) samoupravu.</w:t>
      </w:r>
    </w:p>
    <w:p w:rsidR="00412C6B" w:rsidRDefault="00412C6B" w:rsidP="00076F19">
      <w:pPr>
        <w:jc w:val="both"/>
      </w:pPr>
      <w:r>
        <w:t>Podnositelji kandidacijske liste grupe birača su prva tri potpisnika kandidacijske liste</w:t>
      </w:r>
      <w:r w:rsidR="006779CC">
        <w:t xml:space="preserve"> grupe birača</w:t>
      </w:r>
      <w:r>
        <w:t xml:space="preserve">. U obrazac za prikupljanje potpisa birača unose se slijedeći podaci:  </w:t>
      </w:r>
    </w:p>
    <w:p w:rsidR="006779CC" w:rsidRDefault="00412C6B" w:rsidP="00412C6B">
      <w:r>
        <w:t xml:space="preserve">- za predložene kandidate: ime, prezime, nacionalnost, prebivalište, datum rođenja, osobni identifikacijski broj (OIB) i spol  </w:t>
      </w:r>
    </w:p>
    <w:p w:rsidR="00412C6B" w:rsidRDefault="00412C6B" w:rsidP="00412C6B">
      <w:r>
        <w:t xml:space="preserve">- za birače: ime, prezime, prebivalište, broj važeće osobne iskaznice birača i mjesto izdavanja te vlastoručni potpis.   </w:t>
      </w:r>
    </w:p>
    <w:p w:rsidR="00076F19" w:rsidRPr="00076F19" w:rsidRDefault="00412C6B" w:rsidP="00076F19">
      <w:pPr>
        <w:jc w:val="center"/>
        <w:rPr>
          <w:b/>
        </w:rPr>
      </w:pPr>
      <w:r w:rsidRPr="00076F19">
        <w:rPr>
          <w:b/>
        </w:rPr>
        <w:t>Članak 10.</w:t>
      </w:r>
    </w:p>
    <w:p w:rsidR="00412C6B" w:rsidRDefault="00412C6B" w:rsidP="00412C6B">
      <w:r>
        <w:t xml:space="preserve">Kandidat može biti samo na jednoj listi u jednom mjesnom odboru.  </w:t>
      </w:r>
    </w:p>
    <w:p w:rsidR="00076F19" w:rsidRDefault="00412C6B" w:rsidP="00076F19">
      <w:pPr>
        <w:jc w:val="center"/>
        <w:rPr>
          <w:b/>
        </w:rPr>
      </w:pPr>
      <w:r w:rsidRPr="00076F19">
        <w:rPr>
          <w:b/>
        </w:rPr>
        <w:t>Članak 11.</w:t>
      </w:r>
    </w:p>
    <w:p w:rsidR="00076F19" w:rsidRPr="00076F19" w:rsidRDefault="00412C6B" w:rsidP="00076F19">
      <w:pPr>
        <w:jc w:val="both"/>
        <w:rPr>
          <w:b/>
        </w:rPr>
      </w:pPr>
      <w:r>
        <w:t xml:space="preserve">Prijedlozi kandidacijskih lista moraju biti zaprimljeni u izbornom povjerenstvu najkasnije u roku od 14 (četrnaest) dana od dana stupanja na snagu odluke o </w:t>
      </w:r>
      <w:r w:rsidR="007E7D53">
        <w:t>raspisivanju izbora za članove vijeća m</w:t>
      </w:r>
      <w:r>
        <w:t xml:space="preserve">jesnih odbora. </w:t>
      </w:r>
    </w:p>
    <w:p w:rsidR="00076F19" w:rsidRDefault="00076F19" w:rsidP="00076F19">
      <w:pPr>
        <w:jc w:val="both"/>
      </w:pPr>
    </w:p>
    <w:p w:rsidR="00076F19" w:rsidRDefault="00412C6B" w:rsidP="00076F19">
      <w:pPr>
        <w:jc w:val="both"/>
      </w:pPr>
      <w:r>
        <w:lastRenderedPageBreak/>
        <w:t xml:space="preserve">Kandidacijske liste se podnose na obrascima čiji sadržaj i oblik propisuje izborno povjerenstvo obvezatnim uputama. </w:t>
      </w:r>
    </w:p>
    <w:p w:rsidR="00076F19" w:rsidRDefault="00412C6B" w:rsidP="00076F19">
      <w:pPr>
        <w:jc w:val="both"/>
      </w:pPr>
      <w:r>
        <w:t>Uz prijedlog kandidacijske liste dostavlja se očitovanje o prihvaćanju kandidature svakog kandidata na listi, ovjereno od strane javnog bilježnika ili izbornog povjerenstva.</w:t>
      </w:r>
    </w:p>
    <w:p w:rsidR="00412C6B" w:rsidRDefault="00412C6B" w:rsidP="00076F19">
      <w:pPr>
        <w:jc w:val="both"/>
      </w:pPr>
      <w:r>
        <w:t>Na očitovanje o pr</w:t>
      </w:r>
      <w:r w:rsidR="007E7D53">
        <w:t>ihvaćanju kandidature za člana v</w:t>
      </w:r>
      <w:r>
        <w:t>ijeć</w:t>
      </w:r>
      <w:r w:rsidR="007E7D53">
        <w:t>a m</w:t>
      </w:r>
      <w:r>
        <w:t xml:space="preserve">jesnog odbora navodi se i izjava kandidata o nepostojanju razloga zabrane kandidiranja.  </w:t>
      </w:r>
    </w:p>
    <w:p w:rsidR="00076F19" w:rsidRDefault="00412C6B" w:rsidP="00076F19">
      <w:pPr>
        <w:jc w:val="center"/>
      </w:pPr>
      <w:r w:rsidRPr="00076F19">
        <w:rPr>
          <w:b/>
        </w:rPr>
        <w:t>Članak 12</w:t>
      </w:r>
      <w:r>
        <w:t>.</w:t>
      </w:r>
    </w:p>
    <w:p w:rsidR="00076F19" w:rsidRPr="0092474F" w:rsidRDefault="00412C6B" w:rsidP="00076F19">
      <w:pPr>
        <w:jc w:val="both"/>
      </w:pPr>
      <w:r w:rsidRPr="0092474F">
        <w:t>U p</w:t>
      </w:r>
      <w:r w:rsidR="00076F19" w:rsidRPr="0092474F">
        <w:t>rijedlogu kandidacijske liste</w:t>
      </w:r>
      <w:r w:rsidRPr="0092474F">
        <w:t xml:space="preserve"> obavezno </w:t>
      </w:r>
      <w:r w:rsidR="00076F19" w:rsidRPr="0092474F">
        <w:t xml:space="preserve">se </w:t>
      </w:r>
      <w:r w:rsidRPr="0092474F">
        <w:t xml:space="preserve">navodi naziv kandidacijske liste i nositelj </w:t>
      </w:r>
      <w:r w:rsidR="007E7D53">
        <w:t>l</w:t>
      </w:r>
      <w:r w:rsidRPr="0092474F">
        <w:t xml:space="preserve">iste, a kandidati na listi moraju biti poredani od rednog broja 1 (jedan) zaključno do rednog broja </w:t>
      </w:r>
      <w:r w:rsidR="006779CC" w:rsidRPr="0092474F">
        <w:t>5 (pet</w:t>
      </w:r>
      <w:r w:rsidRPr="0092474F">
        <w:t>).</w:t>
      </w:r>
    </w:p>
    <w:p w:rsidR="00076F19" w:rsidRPr="0092474F" w:rsidRDefault="00412C6B" w:rsidP="00076F19">
      <w:pPr>
        <w:jc w:val="both"/>
      </w:pPr>
      <w:r w:rsidRPr="0092474F">
        <w:t xml:space="preserve"> Ako predlagatelj predloži više od </w:t>
      </w:r>
      <w:r w:rsidR="006779CC" w:rsidRPr="0092474F">
        <w:t>5 (pet</w:t>
      </w:r>
      <w:r w:rsidRPr="0092474F">
        <w:t xml:space="preserve">) kandidata, smatra se da su pravovaljano predloženi samo kandidati od rednog broja </w:t>
      </w:r>
      <w:r w:rsidR="006779CC" w:rsidRPr="0092474F">
        <w:t>1 (jedan) do 5 (pet</w:t>
      </w:r>
      <w:r w:rsidRPr="0092474F">
        <w:t xml:space="preserve">). </w:t>
      </w:r>
    </w:p>
    <w:p w:rsidR="00076F19" w:rsidRPr="0092474F" w:rsidRDefault="00412C6B" w:rsidP="00076F19">
      <w:pPr>
        <w:jc w:val="both"/>
      </w:pPr>
      <w:r w:rsidRPr="0092474F">
        <w:t xml:space="preserve">Ako predlagatelj predloži manje </w:t>
      </w:r>
      <w:r w:rsidR="006779CC" w:rsidRPr="0092474F">
        <w:t>od 5 (pet</w:t>
      </w:r>
      <w:r w:rsidRPr="0092474F">
        <w:t xml:space="preserve">) kandidata, kandidacijska lista nije pravovaljana. </w:t>
      </w:r>
    </w:p>
    <w:p w:rsidR="00F41E39" w:rsidRDefault="00412C6B" w:rsidP="00076F19">
      <w:pPr>
        <w:jc w:val="both"/>
      </w:pPr>
      <w:r>
        <w:t xml:space="preserve">Naziv kandidacijske liste je puni naziv političke stranke, dviju ili više političkih stranaka koja je, odnosno koje su predložile kandidacijsku listu. </w:t>
      </w:r>
    </w:p>
    <w:p w:rsidR="00F41E39" w:rsidRDefault="00412C6B" w:rsidP="00076F19">
      <w:pPr>
        <w:jc w:val="both"/>
      </w:pPr>
      <w:r>
        <w:t xml:space="preserve">Ako su političke stranke registrirale skraćeni naziv stranke, odnosno stranaka, u nazivu će se koristiti i kratice. </w:t>
      </w:r>
    </w:p>
    <w:p w:rsidR="00F41E39" w:rsidRDefault="00412C6B" w:rsidP="00076F19">
      <w:pPr>
        <w:jc w:val="both"/>
      </w:pPr>
      <w:r>
        <w:t xml:space="preserve">Ako su kandidacijsku listu predložili birači, naziv liste je „kandidacijska lista grupe birača“. </w:t>
      </w:r>
    </w:p>
    <w:p w:rsidR="00F41E39" w:rsidRDefault="00412C6B" w:rsidP="00076F19">
      <w:pPr>
        <w:jc w:val="both"/>
      </w:pPr>
      <w:r>
        <w:t xml:space="preserve">Nositelj kandidacijske liste je prvi predloženi kandidat na listi. </w:t>
      </w:r>
    </w:p>
    <w:p w:rsidR="006779CC" w:rsidRDefault="00412C6B" w:rsidP="00076F19">
      <w:pPr>
        <w:jc w:val="both"/>
      </w:pPr>
      <w:r>
        <w:t xml:space="preserve">U prijedlogu kandidacijske liste se obavezno navodi ime i prezime kandidata, nacionalnost, prebivalište, datum rođenja, osobni identifikacijski broj (OIB) i spol. </w:t>
      </w:r>
    </w:p>
    <w:p w:rsidR="00412C6B" w:rsidRDefault="006779CC" w:rsidP="00076F19">
      <w:pPr>
        <w:jc w:val="both"/>
      </w:pPr>
      <w:r>
        <w:t>Ako neki od kandidata na kandidacijskoj listi umre u vremenu od dana objave kandidacijske liste, politička stranka, odnosno dvije il</w:t>
      </w:r>
      <w:r w:rsidR="0092474F">
        <w:t>i više političkih stranaka, koje su predložile kandidata i podnositelji kandidacijske liste grupe birača, mogu umjesto njega predložiti novog kandidata, bez prikupljanja potpisa u postupku kandidiranja propisanom ovom Odlukom, sve do 10 (deset)dana prije održavanja izbora.</w:t>
      </w:r>
    </w:p>
    <w:p w:rsidR="0092474F" w:rsidRDefault="0092474F" w:rsidP="00076F19">
      <w:pPr>
        <w:jc w:val="both"/>
      </w:pPr>
      <w:r>
        <w:t>Kandidat koji je umro, brisati će se s kandidacijske liste, a kandidat kojim je dopunjena kandidacijska lista stavlja se na posljednje mjesto na listi. Redoslijed ostalih kandidata na listi navedenih iza kandidata koji je umro, pomiče se za jedno mjesto gore.</w:t>
      </w:r>
    </w:p>
    <w:p w:rsidR="0092474F" w:rsidRDefault="0092474F" w:rsidP="00076F19">
      <w:pPr>
        <w:jc w:val="both"/>
      </w:pPr>
      <w:r>
        <w:t>Ako neki od kandidata na kandidacijskoj listi umre u vremenu kraćem od 10 dana prije održavanja izbora, kandidacijska lista smatrati će se pravovaljanom.</w:t>
      </w:r>
    </w:p>
    <w:p w:rsidR="00F41E39" w:rsidRDefault="00412C6B" w:rsidP="00F41E39">
      <w:pPr>
        <w:jc w:val="center"/>
      </w:pPr>
      <w:r w:rsidRPr="00F41E39">
        <w:rPr>
          <w:b/>
        </w:rPr>
        <w:t>Članak 13</w:t>
      </w:r>
      <w:r>
        <w:t>.</w:t>
      </w:r>
    </w:p>
    <w:p w:rsidR="00F41E39" w:rsidRDefault="00412C6B" w:rsidP="00F41E39">
      <w:pPr>
        <w:jc w:val="both"/>
      </w:pPr>
      <w:r>
        <w:t>Izborno povjerenstvo će pri zaprimanju kandidacijskih lista provjerit</w:t>
      </w:r>
      <w:r w:rsidR="00F41E39">
        <w:t>i</w:t>
      </w:r>
      <w:r>
        <w:t xml:space="preserve"> da li su podnesene u skladu i uvjetima iz ove Odluke i obvezatnim uputama izbornog povjerenstva. </w:t>
      </w:r>
    </w:p>
    <w:p w:rsidR="00412C6B" w:rsidRDefault="00412C6B" w:rsidP="00F41E39">
      <w:pPr>
        <w:jc w:val="both"/>
      </w:pPr>
      <w:r>
        <w:lastRenderedPageBreak/>
        <w:t>Ako izborno povjerenstvo ocijeni da kandidacijska lista nije u skladu sa ovom Odlukom, pozvat</w:t>
      </w:r>
      <w:r w:rsidR="00F41E39">
        <w:t>i</w:t>
      </w:r>
      <w:r>
        <w:t xml:space="preserve"> će podnositelja da u roku od 48 sati, a najkasnije do isteka roka za kandidiranje, ukloni uočene nedostatke. Izborno povjerenstvo može podnositelju kandidacijske liste odrediti i kraći rok za uklanjanje nedostataka ako rok za kandidiranje  istječe za manje od 48 sati.   </w:t>
      </w:r>
    </w:p>
    <w:p w:rsidR="00F41E39" w:rsidRDefault="00412C6B" w:rsidP="00F41E39">
      <w:pPr>
        <w:jc w:val="center"/>
      </w:pPr>
      <w:r w:rsidRPr="00F41E39">
        <w:rPr>
          <w:b/>
        </w:rPr>
        <w:t>Članak 14</w:t>
      </w:r>
      <w:r>
        <w:t>.</w:t>
      </w:r>
    </w:p>
    <w:p w:rsidR="00F41E39" w:rsidRDefault="00412C6B" w:rsidP="00F41E39">
      <w:pPr>
        <w:jc w:val="both"/>
      </w:pPr>
      <w:r>
        <w:t xml:space="preserve">Izborno povjerenstvo utvrđuje pravovaljanost predloženih kandidacijskih lista, u skladu s ovom Odlukom. Pravovaljane kandidacijske liste izborno povjerenstvo će prihvatiti, a nepravodobne i nepravovaljane kandidacijske liste rješenjem će odbaciti, odnosno odbiti.  </w:t>
      </w:r>
    </w:p>
    <w:p w:rsidR="00F41E39" w:rsidRPr="00F41E39" w:rsidRDefault="00412C6B" w:rsidP="00F41E39">
      <w:pPr>
        <w:jc w:val="center"/>
        <w:rPr>
          <w:b/>
        </w:rPr>
      </w:pPr>
      <w:r w:rsidRPr="00F41E39">
        <w:rPr>
          <w:b/>
        </w:rPr>
        <w:t>Članak 15.</w:t>
      </w:r>
    </w:p>
    <w:p w:rsidR="00F41E39" w:rsidRDefault="00412C6B" w:rsidP="00F41E39">
      <w:pPr>
        <w:jc w:val="both"/>
      </w:pPr>
      <w:r>
        <w:t xml:space="preserve">Izborno povjerenstvo, nakon što utvrdi pravovaljanost svih kandidacijskih lista sastavlja zbirnu listu, odnosno listu u koju se unose podaci o svim pravovaljanim kandidacijskim listama. </w:t>
      </w:r>
    </w:p>
    <w:p w:rsidR="00F41E39" w:rsidRDefault="00412C6B" w:rsidP="00F41E39">
      <w:pPr>
        <w:jc w:val="both"/>
      </w:pPr>
      <w:r>
        <w:t xml:space="preserve">Zbirna lista sadrži naziv svake kandidacijske liste te ime i prezime nositelja svake liste. </w:t>
      </w:r>
    </w:p>
    <w:p w:rsidR="00412C6B" w:rsidRDefault="00412C6B" w:rsidP="00F41E39">
      <w:pPr>
        <w:jc w:val="both"/>
      </w:pPr>
      <w:r>
        <w:t xml:space="preserve">Kandidacijske liste se unose na zbirnu listu prema abecednom redu punog naziva političke stranke, odnosno dviju ili više političkih stranaka koja je, odnosno koje su predložile kandidacijsku listu, odnosno prema abecednom redu prezimena nositelja kandidacijske liste grupe birača. Ako je više političkih stranaka predložilo zajedničku kandidacijsku listu, ona će se unijeti na zbirnu listu prema nazivu prve po redu političke stranke u prijedlogu.  </w:t>
      </w:r>
    </w:p>
    <w:p w:rsidR="00F41E39" w:rsidRPr="00F41E39" w:rsidRDefault="00412C6B" w:rsidP="00F41E39">
      <w:pPr>
        <w:jc w:val="center"/>
        <w:rPr>
          <w:b/>
        </w:rPr>
      </w:pPr>
      <w:r w:rsidRPr="00F41E39">
        <w:rPr>
          <w:b/>
        </w:rPr>
        <w:t>Članak 16.</w:t>
      </w:r>
    </w:p>
    <w:p w:rsidR="00412C6B" w:rsidRDefault="00412C6B" w:rsidP="00F41E39">
      <w:pPr>
        <w:jc w:val="both"/>
      </w:pPr>
      <w:r>
        <w:t>Izborno povjerenstvo</w:t>
      </w:r>
      <w:r w:rsidR="00A5186B">
        <w:t xml:space="preserve"> za provedbu izbora za članove vijeća m</w:t>
      </w:r>
      <w:r>
        <w:t xml:space="preserve">jesnih odbora na području </w:t>
      </w:r>
      <w:r w:rsidR="00F41E39">
        <w:t>o</w:t>
      </w:r>
      <w:r w:rsidR="00076F19">
        <w:t>pćine Vidovec</w:t>
      </w:r>
      <w:r>
        <w:t>, u roku od 48 sati od isteka roka za kandidiranje javno objavljuje u lokalnim sredstvima javnog pri</w:t>
      </w:r>
      <w:r w:rsidR="00F41E39">
        <w:t xml:space="preserve">općavanja i tisku, na oglasnoj </w:t>
      </w:r>
      <w:r>
        <w:t xml:space="preserve">ploči i internetskim stranicama </w:t>
      </w:r>
      <w:r w:rsidR="00076F19">
        <w:t>Općine Vidovec</w:t>
      </w:r>
      <w:r>
        <w:t>, sve pravovaljano predložene kandidacijske liste i</w:t>
      </w:r>
      <w:r w:rsidR="00A5186B">
        <w:t xml:space="preserve"> zbirnu listu za izbor članova vijeća m</w:t>
      </w:r>
      <w:r>
        <w:t xml:space="preserve">jesnih odbora na području </w:t>
      </w:r>
      <w:r w:rsidR="00076F19">
        <w:t>Općine Vidovec</w:t>
      </w:r>
      <w:r>
        <w:t xml:space="preserve">.  </w:t>
      </w:r>
    </w:p>
    <w:p w:rsidR="00412C6B" w:rsidRPr="00F41E39" w:rsidRDefault="00412C6B" w:rsidP="00412C6B">
      <w:pPr>
        <w:rPr>
          <w:b/>
        </w:rPr>
      </w:pPr>
      <w:r w:rsidRPr="00F41E39">
        <w:rPr>
          <w:b/>
        </w:rPr>
        <w:t xml:space="preserve">IV. IZBORNA PROMIDŽBA </w:t>
      </w:r>
    </w:p>
    <w:p w:rsidR="00F41E39" w:rsidRPr="00F41E39" w:rsidRDefault="00412C6B" w:rsidP="00F41E39">
      <w:pPr>
        <w:jc w:val="center"/>
        <w:rPr>
          <w:b/>
        </w:rPr>
      </w:pPr>
      <w:r w:rsidRPr="00F41E39">
        <w:rPr>
          <w:b/>
        </w:rPr>
        <w:t>Članak 17.</w:t>
      </w:r>
    </w:p>
    <w:p w:rsidR="00F41E39" w:rsidRDefault="00412C6B" w:rsidP="00F41E39">
      <w:pPr>
        <w:jc w:val="both"/>
      </w:pPr>
      <w:r>
        <w:t>Izborna promidžba počinje danom objave zbirnih lista, a prestaje 24 sata prije dana održavanja izbora. Svi sudionici izborne promidžbe imaju pravo na izbornu promidžbu pod jednakim uvjetima.</w:t>
      </w:r>
    </w:p>
    <w:p w:rsidR="00F41E39" w:rsidRDefault="00412C6B" w:rsidP="00F41E39">
      <w:pPr>
        <w:jc w:val="both"/>
      </w:pPr>
      <w:r>
        <w:t xml:space="preserve">Izborna šutnja počinje protekom izborne promidžbe, a završava na dan održavanja izbora u devetnaest sati. Za vrijeme izborne šutnje zabranjuje se javno predstavljanje i obrazlaganje izbornih programa sudionika biračima, nagovaranje birača da glasuju za određenu kandidacijsku listu, objavljivanje procjena izbornih rezultata kao i objavljivanje prethodnih, neslužbenih rezultata izbora, izjava i intervjua sudionika izborne promidžbe te navođenje njihovih izjava ili pisanih djela. </w:t>
      </w:r>
    </w:p>
    <w:p w:rsidR="00412C6B" w:rsidRDefault="00412C6B" w:rsidP="00F41E39">
      <w:pPr>
        <w:jc w:val="both"/>
      </w:pPr>
      <w:r>
        <w:t xml:space="preserve">Sudionici izborne promidžbe imaju jednake uvjete predizbornog nadmetanja i u tu svrhu imaju ravnopravan položaj u predstavljanju u svim lokalnim medijima.  Mediji su dužni poštovati načelo jednakog pristupa plaćenoj promidžbi sudionika izborne promidžbe te objektivno, nepristrano, uravnoteženo i u skladu sa pravilima struke informirati o izbornoj promidžbi.   </w:t>
      </w:r>
    </w:p>
    <w:p w:rsidR="00F41E39" w:rsidRPr="00F41E39" w:rsidRDefault="00412C6B" w:rsidP="00F41E39">
      <w:pPr>
        <w:jc w:val="both"/>
        <w:rPr>
          <w:b/>
        </w:rPr>
      </w:pPr>
      <w:r w:rsidRPr="00F41E39">
        <w:rPr>
          <w:b/>
        </w:rPr>
        <w:lastRenderedPageBreak/>
        <w:t>V. ZABRANA KANDIDIRANJA I NESPOJIVOST DUŽNOSTI</w:t>
      </w:r>
    </w:p>
    <w:p w:rsidR="00F41E39" w:rsidRPr="00F41E39" w:rsidRDefault="00412C6B" w:rsidP="00F41E39">
      <w:pPr>
        <w:jc w:val="center"/>
        <w:rPr>
          <w:b/>
        </w:rPr>
      </w:pPr>
      <w:r w:rsidRPr="00F41E39">
        <w:rPr>
          <w:b/>
        </w:rPr>
        <w:t>Članak 18.</w:t>
      </w:r>
    </w:p>
    <w:p w:rsidR="00F41E39" w:rsidRDefault="00412C6B" w:rsidP="00F41E39">
      <w:pPr>
        <w:jc w:val="both"/>
      </w:pPr>
      <w:r>
        <w:t>Birači koji su policijski službenici, djelatne vojne osobe, službenici ili namještenici u Oružanim snagama Republike Hrvatske ne</w:t>
      </w:r>
      <w:r w:rsidR="007A7069">
        <w:t xml:space="preserve"> smiju se kandidirati za člana vijeća m</w:t>
      </w:r>
      <w:r>
        <w:t xml:space="preserve">jesnog odbora </w:t>
      </w:r>
      <w:r w:rsidR="00076F19">
        <w:t>Općine Vidovec</w:t>
      </w:r>
      <w:r>
        <w:t xml:space="preserve">. </w:t>
      </w:r>
    </w:p>
    <w:p w:rsidR="00412C6B" w:rsidRDefault="00412C6B" w:rsidP="00F41E39">
      <w:pPr>
        <w:jc w:val="both"/>
      </w:pPr>
      <w:r>
        <w:t xml:space="preserve">Član vijeća mjesnog odbora na području </w:t>
      </w:r>
      <w:r w:rsidR="00076F19">
        <w:t>općine Vidovec</w:t>
      </w:r>
      <w:r w:rsidR="00F41E39">
        <w:t xml:space="preserve"> ne može biti općinski načelnik</w:t>
      </w:r>
      <w:r>
        <w:t xml:space="preserve"> ili zamjenik </w:t>
      </w:r>
      <w:r w:rsidR="00F41E39">
        <w:t>općinskog načelnika</w:t>
      </w:r>
      <w:r>
        <w:t xml:space="preserve">, pročelnik ili službenik Jedinstvenog upravnog odjela </w:t>
      </w:r>
      <w:r w:rsidR="00076F19">
        <w:t>općine Vidovec</w:t>
      </w:r>
      <w:r>
        <w:t xml:space="preserve">, član uprave trgovačkog društva u pretežitom vlasništvu </w:t>
      </w:r>
      <w:r w:rsidR="00076F19">
        <w:t>općine Vidovec</w:t>
      </w:r>
      <w:r>
        <w:t>, te ravnatelj ustano</w:t>
      </w:r>
      <w:r w:rsidR="00F41E39">
        <w:t>ve kojoj je Općina osnivač</w:t>
      </w:r>
      <w:r>
        <w:t xml:space="preserve">.   </w:t>
      </w:r>
    </w:p>
    <w:p w:rsidR="00F41E39" w:rsidRPr="00F41E39" w:rsidRDefault="00412C6B" w:rsidP="00412C6B">
      <w:pPr>
        <w:rPr>
          <w:b/>
        </w:rPr>
      </w:pPr>
      <w:r w:rsidRPr="00F41E39">
        <w:rPr>
          <w:b/>
        </w:rPr>
        <w:t xml:space="preserve">VI.  MANDAT ČLANOVA VIJEĆA MJESNOG ODBORA </w:t>
      </w:r>
    </w:p>
    <w:p w:rsidR="00F41E39" w:rsidRPr="00F41E39" w:rsidRDefault="00412C6B" w:rsidP="00F41E39">
      <w:pPr>
        <w:jc w:val="center"/>
        <w:rPr>
          <w:b/>
        </w:rPr>
      </w:pPr>
      <w:r w:rsidRPr="00F41E39">
        <w:rPr>
          <w:b/>
        </w:rPr>
        <w:t>Članak 19.</w:t>
      </w:r>
    </w:p>
    <w:p w:rsidR="009F7912" w:rsidRDefault="00412C6B" w:rsidP="009F7912">
      <w:pPr>
        <w:jc w:val="both"/>
      </w:pPr>
      <w:r>
        <w:t xml:space="preserve">Članovi vijeća mjesnog odbora nisu opozivi, a prava i dužnosti započinju danom konstituiranja vijeća mjesnog odbora. </w:t>
      </w:r>
    </w:p>
    <w:p w:rsidR="009F7912" w:rsidRDefault="007A7069" w:rsidP="009F7912">
      <w:pPr>
        <w:jc w:val="both"/>
      </w:pPr>
      <w:r>
        <w:t>Mandat članova v</w:t>
      </w:r>
      <w:r w:rsidR="0015378C">
        <w:t>ijeća m</w:t>
      </w:r>
      <w:r w:rsidR="00412C6B">
        <w:t xml:space="preserve">jesnog odbora traje četiri godine. </w:t>
      </w:r>
    </w:p>
    <w:p w:rsidR="009F7912" w:rsidRDefault="007A7069" w:rsidP="009F7912">
      <w:pPr>
        <w:jc w:val="both"/>
      </w:pPr>
      <w:r>
        <w:t>Mandat članova vijeća m</w:t>
      </w:r>
      <w:r w:rsidR="00412C6B">
        <w:t>jesnog odbora izabranih na redovnih izborima poč</w:t>
      </w:r>
      <w:r>
        <w:t>inje teći danom konstituiranja vijeća m</w:t>
      </w:r>
      <w:r w:rsidR="00412C6B">
        <w:t xml:space="preserve">jesnog odbora i traje do dana stupanja na snagu odluke </w:t>
      </w:r>
      <w:r w:rsidR="009F7912">
        <w:t xml:space="preserve">Općinskog </w:t>
      </w:r>
      <w:r w:rsidR="00412C6B">
        <w:t xml:space="preserve">vijeća </w:t>
      </w:r>
      <w:r w:rsidR="00076F19">
        <w:t>Općine Vidovec</w:t>
      </w:r>
      <w:r w:rsidR="00412C6B">
        <w:t xml:space="preserve"> o </w:t>
      </w:r>
      <w:r>
        <w:t>raspisivanju izbora za članove vijeća m</w:t>
      </w:r>
      <w:r w:rsidR="00412C6B">
        <w:t xml:space="preserve">jesnih odbora na području </w:t>
      </w:r>
      <w:r w:rsidR="009F7912">
        <w:t>o</w:t>
      </w:r>
      <w:r w:rsidR="00076F19">
        <w:t>pćine Vidovec</w:t>
      </w:r>
      <w:r w:rsidR="00412C6B">
        <w:t xml:space="preserve"> ili do objave odluke o raspuštanju vijeća mjesnog odbora u skladu sa zakonom i Statutom </w:t>
      </w:r>
      <w:r w:rsidR="00076F19">
        <w:t>Općine Vidovec</w:t>
      </w:r>
      <w:r w:rsidR="00412C6B">
        <w:t>.</w:t>
      </w:r>
    </w:p>
    <w:p w:rsidR="00412C6B" w:rsidRDefault="00412C6B" w:rsidP="009F7912">
      <w:pPr>
        <w:jc w:val="both"/>
      </w:pPr>
      <w:r>
        <w:t xml:space="preserve">Mandat članova vijeća mjesnog odbora izabranih na prijevremenim izborima traje do isteka tekućeg mandata članova vijeća mjesnog odbora izabranih na redovitim izborima.  </w:t>
      </w:r>
    </w:p>
    <w:p w:rsidR="009F7912" w:rsidRPr="009F7912" w:rsidRDefault="00412C6B" w:rsidP="009F7912">
      <w:pPr>
        <w:jc w:val="center"/>
        <w:rPr>
          <w:b/>
        </w:rPr>
      </w:pPr>
      <w:r w:rsidRPr="009F7912">
        <w:rPr>
          <w:b/>
        </w:rPr>
        <w:t>Članak 20.</w:t>
      </w:r>
    </w:p>
    <w:p w:rsidR="009F7912" w:rsidRDefault="00412C6B" w:rsidP="009F7912">
      <w:pPr>
        <w:jc w:val="both"/>
      </w:pPr>
      <w:r>
        <w:t>Članu vijeća mjesnog odbora koji za vrijeme trajanja mandata prihvati obnašanje dužnosti koja se prema ovoj Odluci smatra nespojivom, mandat miruje za vrijeme obnašanja nespojive dužnosti, a za to vrijeme zamjenjuje ga zamjenik sukladno odredbama ove Odluke i zakona kojim su uređuju lokalni izbori.</w:t>
      </w:r>
    </w:p>
    <w:p w:rsidR="009F7912" w:rsidRDefault="00412C6B" w:rsidP="009F7912">
      <w:pPr>
        <w:jc w:val="both"/>
      </w:pPr>
      <w:r>
        <w:t xml:space="preserve">Član vijeća mjesnog odbora koji prihvati obnašanje nespojive dužnosti dužan je u roku od osam dana od dana prihvaćanja te dužnosti o tome </w:t>
      </w:r>
      <w:r w:rsidR="004B3222">
        <w:t>obavijestiti Jedinstveni upravni</w:t>
      </w:r>
      <w:r>
        <w:t xml:space="preserve"> odjel </w:t>
      </w:r>
      <w:r w:rsidR="004B3222">
        <w:t>O</w:t>
      </w:r>
      <w:r w:rsidR="00076F19">
        <w:t>pćine Vidovec</w:t>
      </w:r>
      <w:r w:rsidR="0015378C">
        <w:t xml:space="preserve"> i predsjednika vijeća m</w:t>
      </w:r>
      <w:r>
        <w:t>jesnog odbora.</w:t>
      </w:r>
    </w:p>
    <w:p w:rsidR="00412C6B" w:rsidRDefault="00412C6B" w:rsidP="009F7912">
      <w:pPr>
        <w:jc w:val="both"/>
      </w:pPr>
      <w:r>
        <w:t xml:space="preserve">Po prestanku obavljanja nespojive dužnosti, član vijeća mjesnog odbora nastavlja s obnašanjem dužnosti u vijeću mjesnog odbora na temelju prestanka mirovanja mandata, ako podnese pisani zahtjev predsjedniku vijeća mjesnog odbora, najkasnije u roku od osam dana od dana prestanka obavljanja nespojive dužnosti. Mirovanje mandata će prestati osmog dana od dana podnošenja pisanog zahtjeva.  </w:t>
      </w:r>
    </w:p>
    <w:p w:rsidR="004B3222" w:rsidRDefault="004B3222" w:rsidP="009F7912">
      <w:pPr>
        <w:jc w:val="center"/>
        <w:rPr>
          <w:b/>
        </w:rPr>
      </w:pPr>
    </w:p>
    <w:p w:rsidR="004B3222" w:rsidRDefault="004B3222" w:rsidP="009F7912">
      <w:pPr>
        <w:jc w:val="center"/>
        <w:rPr>
          <w:b/>
        </w:rPr>
      </w:pPr>
    </w:p>
    <w:p w:rsidR="009F7912" w:rsidRDefault="00412C6B" w:rsidP="009F7912">
      <w:pPr>
        <w:jc w:val="center"/>
      </w:pPr>
      <w:r w:rsidRPr="009F7912">
        <w:rPr>
          <w:b/>
        </w:rPr>
        <w:lastRenderedPageBreak/>
        <w:t>Članak 21</w:t>
      </w:r>
      <w:r>
        <w:t>.</w:t>
      </w:r>
    </w:p>
    <w:p w:rsidR="009F7912" w:rsidRDefault="00412C6B" w:rsidP="009F7912">
      <w:pPr>
        <w:jc w:val="both"/>
      </w:pPr>
      <w:r>
        <w:t xml:space="preserve">Članu vijeća mjesnog odbora mandat prestaje prije isteka redovitog četverogodišnjeg mandata u slijedećim slučajevima: </w:t>
      </w:r>
    </w:p>
    <w:p w:rsidR="009F7912" w:rsidRDefault="00412C6B" w:rsidP="009F7912">
      <w:pPr>
        <w:jc w:val="both"/>
      </w:pPr>
      <w:r>
        <w:t xml:space="preserve">- ako podnese ostavku, danom dostave pisane ostavke u skladu sa pravilima o dostavi propisanim Zakonom o </w:t>
      </w:r>
      <w:r w:rsidR="004B3222">
        <w:t xml:space="preserve">općem </w:t>
      </w:r>
      <w:r>
        <w:t xml:space="preserve">upravnom postupku, </w:t>
      </w:r>
    </w:p>
    <w:p w:rsidR="00412C6B" w:rsidRDefault="00412C6B" w:rsidP="004B3222">
      <w:pPr>
        <w:jc w:val="both"/>
      </w:pPr>
      <w:r>
        <w:t xml:space="preserve">- ako je pravomoćnom sudskom odlukom potpuno lišen poslovne sposobnosti, danom pravomoćnosti sudske odluke, </w:t>
      </w:r>
    </w:p>
    <w:p w:rsidR="009F7912" w:rsidRDefault="00412C6B" w:rsidP="009F7912">
      <w:pPr>
        <w:jc w:val="both"/>
      </w:pPr>
      <w:r>
        <w:t>- ako je pravomoćnom sudskom presudom osuđen na bezuvjetnu kaznu zatvora u tra</w:t>
      </w:r>
      <w:r w:rsidR="004B3222">
        <w:t>janju dužem od 6 (šest) mjeseci</w:t>
      </w:r>
      <w:r>
        <w:t xml:space="preserve">, danom pravomoćnosti sudske presude, </w:t>
      </w:r>
    </w:p>
    <w:p w:rsidR="009F7912" w:rsidRDefault="00412C6B" w:rsidP="009F7912">
      <w:pPr>
        <w:jc w:val="both"/>
      </w:pPr>
      <w:r>
        <w:t xml:space="preserve">- ako mu prestane prebivalište s područja mjesnog odbora, danom prestanka prebivališta, </w:t>
      </w:r>
    </w:p>
    <w:p w:rsidR="009F7912" w:rsidRDefault="00412C6B" w:rsidP="009F7912">
      <w:pPr>
        <w:jc w:val="both"/>
      </w:pPr>
      <w:r>
        <w:t xml:space="preserve">- ako mu prestane hrvatsko državljanstvo, danom prestanka državljanstva sukladno odredbama zakona kojim se uređuje hrvatsko državljanstvo, </w:t>
      </w:r>
    </w:p>
    <w:p w:rsidR="009F7912" w:rsidRDefault="00412C6B" w:rsidP="009F7912">
      <w:pPr>
        <w:jc w:val="both"/>
      </w:pPr>
      <w:r>
        <w:t>- smrću.</w:t>
      </w:r>
    </w:p>
    <w:p w:rsidR="009F7912" w:rsidRDefault="00412C6B" w:rsidP="009F7912">
      <w:pPr>
        <w:jc w:val="both"/>
      </w:pPr>
      <w:r>
        <w:t xml:space="preserve">Pisana ostavka člana vijeća podnesena na način propisano stavkom 1. alinejom 1. ovog članka treba biti zaprimljena najkasnije 3 (tri) dana prije zakazanog dana održavanja sjednice vijeća i mora biti ovjerena kod javnog bilježnika, najranije 8 dana prije podnošenja iste. </w:t>
      </w:r>
    </w:p>
    <w:p w:rsidR="009F7912" w:rsidRDefault="00412C6B" w:rsidP="009F7912">
      <w:pPr>
        <w:jc w:val="both"/>
      </w:pPr>
      <w:r>
        <w:t xml:space="preserve">Ostavka podnesena suprotno stavku 1. alineji 1. i stavku 2. ovog članka ne proizvodi pravni učinak. </w:t>
      </w:r>
    </w:p>
    <w:p w:rsidR="007A7069" w:rsidRDefault="00412C6B" w:rsidP="007A7069">
      <w:pPr>
        <w:rPr>
          <w:b/>
        </w:rPr>
      </w:pPr>
      <w:r w:rsidRPr="009F7912">
        <w:rPr>
          <w:b/>
        </w:rPr>
        <w:t>VII.  ZAMJENJIVA</w:t>
      </w:r>
      <w:r w:rsidR="007A7069">
        <w:rPr>
          <w:b/>
        </w:rPr>
        <w:t>NJE ČLANA VIJEĆA MJESNOG ODBORA</w:t>
      </w:r>
    </w:p>
    <w:p w:rsidR="009F7912" w:rsidRPr="009F7912" w:rsidRDefault="00412C6B" w:rsidP="007A7069">
      <w:pPr>
        <w:jc w:val="center"/>
        <w:rPr>
          <w:b/>
        </w:rPr>
      </w:pPr>
      <w:r w:rsidRPr="009F7912">
        <w:rPr>
          <w:b/>
        </w:rPr>
        <w:t>Članak 22.</w:t>
      </w:r>
    </w:p>
    <w:p w:rsidR="009F7912" w:rsidRDefault="00412C6B" w:rsidP="009F7912">
      <w:pPr>
        <w:jc w:val="both"/>
      </w:pPr>
      <w:r>
        <w:t>Članovi vijeća mjesnog odbora imaju zamjenike koji obnašaju tu dužnost ukoliko članu vijeća mjesnog odbora mandat miruje ili prestane prije isteka vremena na koje je izabran</w:t>
      </w:r>
      <w:r w:rsidR="009F7912">
        <w:t>.</w:t>
      </w:r>
    </w:p>
    <w:p w:rsidR="009F7912" w:rsidRDefault="00412C6B" w:rsidP="009F7912">
      <w:pPr>
        <w:jc w:val="both"/>
      </w:pPr>
      <w:r>
        <w:t>Člana vijeća mjesnog odbora izabranog na kandidacijskoj listi političke stranke zamjenjuje neizabrani kandidat s iste liste s koje je izabran i član kojemu je mandat prestao ili mu miruje, a određuje ga politička stranka koja je bila predlagatelj kandidacijske liste.</w:t>
      </w:r>
    </w:p>
    <w:p w:rsidR="009F7912" w:rsidRDefault="00412C6B" w:rsidP="009F7912">
      <w:pPr>
        <w:jc w:val="both"/>
      </w:pPr>
      <w:r>
        <w:t xml:space="preserve">Člana vijeća mjesnog odbora izabran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w:t>
      </w:r>
    </w:p>
    <w:p w:rsidR="009F7912" w:rsidRDefault="00412C6B" w:rsidP="009F7912">
      <w:pPr>
        <w:jc w:val="both"/>
      </w:pPr>
      <w:r>
        <w:t xml:space="preserve">O sklopljenom sporazumu kao i postignutom dogovoru političke stranke dužne su obavijestiti nadležno upravno tijelo jedinice lokalne samouprave. Člana vijeća mjesnog odbora izabranog na kandidacijskoj listi grupe birača zamjenjuje prvi sljedeći neizabrani kandidat s liste. </w:t>
      </w:r>
    </w:p>
    <w:p w:rsidR="00D3382B" w:rsidRDefault="00D3382B">
      <w:r>
        <w:br w:type="page"/>
      </w:r>
    </w:p>
    <w:p w:rsidR="00D3382B" w:rsidRDefault="00D3382B" w:rsidP="009F7912">
      <w:pPr>
        <w:jc w:val="both"/>
      </w:pPr>
    </w:p>
    <w:p w:rsidR="00412C6B" w:rsidRPr="009F7912" w:rsidRDefault="00412C6B" w:rsidP="00412C6B">
      <w:pPr>
        <w:rPr>
          <w:b/>
        </w:rPr>
      </w:pPr>
      <w:r w:rsidRPr="009F7912">
        <w:rPr>
          <w:b/>
        </w:rPr>
        <w:t xml:space="preserve">VIII.  TIJELA ZA PROVEDBU IZBORA </w:t>
      </w:r>
    </w:p>
    <w:p w:rsidR="009F7912" w:rsidRPr="009F7912" w:rsidRDefault="00412C6B" w:rsidP="009F7912">
      <w:pPr>
        <w:jc w:val="center"/>
        <w:rPr>
          <w:b/>
        </w:rPr>
      </w:pPr>
      <w:r w:rsidRPr="009F7912">
        <w:rPr>
          <w:b/>
        </w:rPr>
        <w:t>Članak 23.</w:t>
      </w:r>
    </w:p>
    <w:p w:rsidR="00D3382B" w:rsidRDefault="00412C6B" w:rsidP="00412C6B">
      <w:r>
        <w:t>Tijela za pro</w:t>
      </w:r>
      <w:r w:rsidR="00EC66C2">
        <w:t>vedbu izbora za članove v</w:t>
      </w:r>
      <w:r w:rsidR="004B3222">
        <w:t>ijeća m</w:t>
      </w:r>
      <w:r>
        <w:t xml:space="preserve">jesnih odbora na području </w:t>
      </w:r>
      <w:r w:rsidR="004B3222">
        <w:t>o</w:t>
      </w:r>
      <w:r w:rsidR="00076F19">
        <w:t>pćine Vidovec</w:t>
      </w:r>
      <w:r>
        <w:t xml:space="preserve"> su:</w:t>
      </w:r>
    </w:p>
    <w:p w:rsidR="00D3382B" w:rsidRDefault="00412C6B" w:rsidP="00412C6B">
      <w:r>
        <w:t xml:space="preserve"> - izborno povjerenstvo za izbore članova vijeća mjesnih odbora na području </w:t>
      </w:r>
      <w:r w:rsidR="00076F19">
        <w:t>općine Vidovec</w:t>
      </w:r>
      <w:r>
        <w:t xml:space="preserve"> (u tekstu Odluke: izborno povjerenstvo) i </w:t>
      </w:r>
    </w:p>
    <w:p w:rsidR="00D3382B" w:rsidRDefault="00412C6B" w:rsidP="00412C6B">
      <w:r>
        <w:t xml:space="preserve"> - birački odbori. </w:t>
      </w:r>
    </w:p>
    <w:p w:rsidR="00412C6B" w:rsidRDefault="00412C6B" w:rsidP="004B3222">
      <w:pPr>
        <w:jc w:val="both"/>
      </w:pPr>
      <w:r>
        <w:t xml:space="preserve">Članovi tijela iz stavka 1. ovog članka mogu biti samo osobe koje imaju biračko pravo, a na ostale odredbe  o sastavu izbornih tijela koje nisu propisane ovom Odlukom, odgovarajuće se primjenjuju odredbe Zakona o lokalnim izborima.  </w:t>
      </w:r>
    </w:p>
    <w:p w:rsidR="00412C6B" w:rsidRPr="00D3382B" w:rsidRDefault="00412C6B" w:rsidP="00D3382B">
      <w:pPr>
        <w:jc w:val="center"/>
        <w:rPr>
          <w:b/>
        </w:rPr>
      </w:pPr>
      <w:r w:rsidRPr="00D3382B">
        <w:rPr>
          <w:b/>
        </w:rPr>
        <w:t>Članak 24.</w:t>
      </w:r>
    </w:p>
    <w:p w:rsidR="00D3382B" w:rsidRDefault="00412C6B" w:rsidP="00D3382B">
      <w:pPr>
        <w:jc w:val="both"/>
      </w:pPr>
      <w:r>
        <w:t>Izborno povjerenstvo ima stalni i prošireni sastav.</w:t>
      </w:r>
    </w:p>
    <w:p w:rsidR="00D3382B" w:rsidRDefault="00412C6B" w:rsidP="00D3382B">
      <w:pPr>
        <w:jc w:val="both"/>
      </w:pPr>
      <w:r>
        <w:t xml:space="preserve">Stalni sastav izbornog povjerenstva čine predsjednik, potpredsjednik i četiri člana (dalje u tekstu: članovi stalnog sastava).  </w:t>
      </w:r>
    </w:p>
    <w:p w:rsidR="00D3382B" w:rsidRDefault="00412C6B" w:rsidP="00D3382B">
      <w:pPr>
        <w:jc w:val="both"/>
      </w:pPr>
      <w:r>
        <w:t xml:space="preserve">Predsjednik i potpredsjednik izbornog povjerenstva moraju </w:t>
      </w:r>
      <w:r w:rsidRPr="00CA0E9B">
        <w:t xml:space="preserve">biti magistri </w:t>
      </w:r>
      <w:r>
        <w:t xml:space="preserve">pravne struke. </w:t>
      </w:r>
    </w:p>
    <w:p w:rsidR="00D3382B" w:rsidRDefault="00412C6B" w:rsidP="00D3382B">
      <w:pPr>
        <w:jc w:val="both"/>
      </w:pPr>
      <w:r>
        <w:t xml:space="preserve">Članovi stalnog sastava ne smiju biti članovi niti jedne političke stranke, niti kandidati na izborima koje provode. </w:t>
      </w:r>
    </w:p>
    <w:p w:rsidR="00D3382B" w:rsidRDefault="00412C6B" w:rsidP="00D3382B">
      <w:pPr>
        <w:jc w:val="both"/>
      </w:pPr>
      <w:r>
        <w:t xml:space="preserve">Članove stalnog sastava Povjerenstva imenuje </w:t>
      </w:r>
      <w:r w:rsidR="00CA0E9B">
        <w:t>općinski načelnik</w:t>
      </w:r>
      <w:r w:rsidR="00D3382B">
        <w:t xml:space="preserve"> odmah </w:t>
      </w:r>
      <w:r w:rsidR="00CA0E9B">
        <w:t>po stupanju na snagu O</w:t>
      </w:r>
      <w:r>
        <w:t xml:space="preserve">dluke o raspisivanju izbora za članove vijeća mjesnih odbora. </w:t>
      </w:r>
    </w:p>
    <w:p w:rsidR="00D3382B" w:rsidRDefault="00412C6B" w:rsidP="00D3382B">
      <w:pPr>
        <w:jc w:val="both"/>
      </w:pPr>
      <w:r>
        <w:t xml:space="preserve">Prošireni sastav izbornog povjerenstva određuje se u roku od osam dana od dana stupanja na snagu Odluke o raspisivanju izbora, uz odgovarajuću primjenu Zakona o lokalnim izborima. </w:t>
      </w:r>
    </w:p>
    <w:p w:rsidR="00412C6B" w:rsidRDefault="00CA0E9B" w:rsidP="00D3382B">
      <w:pPr>
        <w:jc w:val="both"/>
      </w:pPr>
      <w:r>
        <w:t>Č</w:t>
      </w:r>
      <w:r w:rsidR="00412C6B">
        <w:t xml:space="preserve">lanovi proširenog sastava </w:t>
      </w:r>
      <w:r w:rsidR="00D3382B">
        <w:t>Općinskog</w:t>
      </w:r>
      <w:r w:rsidR="00412C6B">
        <w:t xml:space="preserve"> izbornog povjerenstva ne smiju biti kandidati na izborima koje provode.  </w:t>
      </w:r>
    </w:p>
    <w:p w:rsidR="00D3382B" w:rsidRPr="00D3382B" w:rsidRDefault="00412C6B" w:rsidP="00D3382B">
      <w:pPr>
        <w:jc w:val="center"/>
        <w:rPr>
          <w:b/>
        </w:rPr>
      </w:pPr>
      <w:r w:rsidRPr="00D3382B">
        <w:rPr>
          <w:b/>
        </w:rPr>
        <w:t>Članak 25.</w:t>
      </w:r>
    </w:p>
    <w:p w:rsidR="00D3382B" w:rsidRDefault="00412C6B" w:rsidP="00D3382B">
      <w:pPr>
        <w:jc w:val="both"/>
      </w:pPr>
      <w:r>
        <w:t xml:space="preserve">Birački odbor čine predsjednik, potpredsjednik i </w:t>
      </w:r>
      <w:r w:rsidRPr="008F786B">
        <w:t xml:space="preserve">osam članova.  </w:t>
      </w:r>
      <w:r>
        <w:t>Četiri člana biračkih odbora određuje većinska politička stranka odnosno političke stranke, a četiri člana oporbena politička stranka odnosno političke stranke, sukl</w:t>
      </w:r>
      <w:r w:rsidR="00D3382B">
        <w:t>adno stranačkom sastavu Općinskog</w:t>
      </w:r>
      <w:r w:rsidR="008F786B">
        <w:t xml:space="preserve"> vijeća Općine Vidovec.</w:t>
      </w:r>
    </w:p>
    <w:p w:rsidR="00412C6B" w:rsidRDefault="00412C6B" w:rsidP="008F786B">
      <w:pPr>
        <w:jc w:val="both"/>
      </w:pPr>
      <w:r>
        <w:t xml:space="preserve">Odnos ukupnog broja članova biračkih odbora unutar grupacije stranaka određuje se sukladno omjeru u kojem pojedina stranka sudjeluje u </w:t>
      </w:r>
      <w:r w:rsidR="00D3382B">
        <w:t>Općinskom</w:t>
      </w:r>
      <w:r>
        <w:t xml:space="preserve"> vijeću. </w:t>
      </w:r>
    </w:p>
    <w:p w:rsidR="00D3382B" w:rsidRDefault="00412C6B" w:rsidP="008F786B">
      <w:pPr>
        <w:jc w:val="both"/>
      </w:pPr>
      <w:r>
        <w:t xml:space="preserve"> Političke stranke dužne su odrediti članove biračkih odbora i dostaviti njihova imena izbornom povjerenstvu najkasnije 12 (dvanaest) dana prije dana održavanja izbora. </w:t>
      </w:r>
    </w:p>
    <w:p w:rsidR="00B35EE9" w:rsidRDefault="00412C6B" w:rsidP="00D3382B">
      <w:pPr>
        <w:jc w:val="both"/>
      </w:pPr>
      <w:r>
        <w:lastRenderedPageBreak/>
        <w:t xml:space="preserve">Ako političke stranke ne odrede članove biračkih odbora, odnosno ako prijedlozi ne pristignu izbornom povjerenstvu u zadanom roku, izborno povjerenstvo će samostalno odrediti članove biračkih odbora. </w:t>
      </w:r>
    </w:p>
    <w:p w:rsidR="00B35EE9" w:rsidRDefault="00412C6B" w:rsidP="00D3382B">
      <w:pPr>
        <w:jc w:val="both"/>
      </w:pPr>
      <w:r>
        <w:t>Predsjednik, potpredsjednik i članovi biračkih odbora ne smiju biti kandidati na izborima koje provode.</w:t>
      </w:r>
    </w:p>
    <w:p w:rsidR="00B35EE9" w:rsidRDefault="00412C6B" w:rsidP="00D3382B">
      <w:pPr>
        <w:jc w:val="both"/>
      </w:pPr>
      <w:r>
        <w:t xml:space="preserve">Predsjednik i potpredsjednik biračkog odbora ne smiju biti članovi niti jedne političke stranke te pred izbornim povjerenstvom potpisuju izjavu o nestranačkoj pripadnosti, pod materijalnom i kaznenom odgovornošću. </w:t>
      </w:r>
    </w:p>
    <w:p w:rsidR="00412C6B" w:rsidRDefault="00412C6B" w:rsidP="00D3382B">
      <w:pPr>
        <w:jc w:val="both"/>
      </w:pPr>
      <w:r>
        <w:t xml:space="preserve">Biračke odbore imenuje izborno povjerenstvo najkasnije 10 (deset) dana prije dana održavanja izbora.  </w:t>
      </w:r>
    </w:p>
    <w:p w:rsidR="008F786B" w:rsidRDefault="00412C6B" w:rsidP="008F786B">
      <w:pPr>
        <w:jc w:val="center"/>
        <w:rPr>
          <w:b/>
        </w:rPr>
      </w:pPr>
      <w:r w:rsidRPr="00B35EE9">
        <w:rPr>
          <w:b/>
        </w:rPr>
        <w:t>Članak 26.</w:t>
      </w:r>
    </w:p>
    <w:p w:rsidR="00B35EE9" w:rsidRPr="008F786B" w:rsidRDefault="00412C6B" w:rsidP="008F786B">
      <w:pPr>
        <w:jc w:val="both"/>
        <w:rPr>
          <w:b/>
        </w:rPr>
      </w:pPr>
      <w:r>
        <w:t xml:space="preserve">Izborno povjerenstvo: </w:t>
      </w:r>
    </w:p>
    <w:p w:rsidR="00B35EE9" w:rsidRDefault="00412C6B" w:rsidP="008F786B">
      <w:pPr>
        <w:spacing w:after="0"/>
        <w:jc w:val="both"/>
      </w:pPr>
      <w:r>
        <w:t xml:space="preserve">- brine za zakonitu pripremu i provedbu izbora za članove vijeća mjesnih odbora na području </w:t>
      </w:r>
      <w:r w:rsidR="00076F19">
        <w:t>općine Vidovec</w:t>
      </w:r>
      <w:r>
        <w:t xml:space="preserve">, </w:t>
      </w:r>
    </w:p>
    <w:p w:rsidR="00B35EE9" w:rsidRDefault="00412C6B" w:rsidP="008F786B">
      <w:pPr>
        <w:spacing w:after="0"/>
        <w:jc w:val="both"/>
      </w:pPr>
      <w:r>
        <w:t xml:space="preserve">- obavlja pripremne radnje za provedbu izbora, </w:t>
      </w:r>
    </w:p>
    <w:p w:rsidR="00B35EE9" w:rsidRDefault="00412C6B" w:rsidP="008F786B">
      <w:pPr>
        <w:spacing w:after="0"/>
        <w:jc w:val="both"/>
      </w:pPr>
      <w:r>
        <w:t>- ovjerava očitovanje predloženih kandidata za članove vijeća mjesnih odbora,</w:t>
      </w:r>
    </w:p>
    <w:p w:rsidR="00B35EE9" w:rsidRDefault="00412C6B" w:rsidP="008F786B">
      <w:pPr>
        <w:spacing w:after="0"/>
        <w:jc w:val="both"/>
      </w:pPr>
      <w:r>
        <w:t xml:space="preserve"> - određuje biračka mjesta, </w:t>
      </w:r>
    </w:p>
    <w:p w:rsidR="00B35EE9" w:rsidRDefault="00412C6B" w:rsidP="008F786B">
      <w:pPr>
        <w:spacing w:after="0"/>
        <w:jc w:val="both"/>
      </w:pPr>
      <w:r>
        <w:t xml:space="preserve">- imenuje članove biračkih odbora, </w:t>
      </w:r>
    </w:p>
    <w:p w:rsidR="00B35EE9" w:rsidRDefault="00412C6B" w:rsidP="008F786B">
      <w:pPr>
        <w:spacing w:after="0"/>
        <w:jc w:val="both"/>
      </w:pPr>
      <w:r>
        <w:t xml:space="preserve">- nadzire rad biračkih odbora, </w:t>
      </w:r>
    </w:p>
    <w:p w:rsidR="00B35EE9" w:rsidRDefault="00412C6B" w:rsidP="008F786B">
      <w:pPr>
        <w:spacing w:after="0"/>
        <w:jc w:val="both"/>
      </w:pPr>
      <w:r>
        <w:t xml:space="preserve">- propisuje obrasce u postupku kandidiranja i provedbi izbora, </w:t>
      </w:r>
    </w:p>
    <w:p w:rsidR="00B35EE9" w:rsidRDefault="00412C6B" w:rsidP="008F786B">
      <w:pPr>
        <w:spacing w:after="0"/>
        <w:jc w:val="both"/>
      </w:pPr>
      <w:r>
        <w:t xml:space="preserve"> - donosi obvezatne upute za rad,</w:t>
      </w:r>
    </w:p>
    <w:p w:rsidR="00B35EE9" w:rsidRDefault="00412C6B" w:rsidP="008F786B">
      <w:pPr>
        <w:spacing w:after="0"/>
        <w:jc w:val="both"/>
      </w:pPr>
      <w:r>
        <w:t xml:space="preserve"> - na temelju pravovaljanih prijedloga objavljuje kandidacijske liste, sastavlja i objavljuje zbirnu listu svih kandidacijskih lista po pojedinom mjesnom odboru, </w:t>
      </w:r>
    </w:p>
    <w:p w:rsidR="00B35EE9" w:rsidRDefault="00412C6B" w:rsidP="008F786B">
      <w:pPr>
        <w:spacing w:after="0"/>
        <w:jc w:val="both"/>
      </w:pPr>
      <w:r>
        <w:t xml:space="preserve">- nadzire pravilnost izborne promidžbe, </w:t>
      </w:r>
    </w:p>
    <w:p w:rsidR="00B35EE9" w:rsidRDefault="00412C6B" w:rsidP="008F786B">
      <w:pPr>
        <w:spacing w:after="0"/>
        <w:jc w:val="both"/>
      </w:pPr>
      <w:r>
        <w:t xml:space="preserve">- rješava po prigovorima zbog nepravilnosti u postupcima kandidiranja i izbora članova vijeća mjesnih odbora, </w:t>
      </w:r>
    </w:p>
    <w:p w:rsidR="00B35EE9" w:rsidRDefault="00412C6B" w:rsidP="008F786B">
      <w:pPr>
        <w:spacing w:after="0"/>
        <w:jc w:val="both"/>
      </w:pPr>
      <w:r>
        <w:t xml:space="preserve">- prikuplja, zbraja i objavljuje rezultate glasovanja na biračkim mjestima, </w:t>
      </w:r>
    </w:p>
    <w:p w:rsidR="00B35EE9" w:rsidRDefault="00412C6B" w:rsidP="008F786B">
      <w:pPr>
        <w:spacing w:after="0"/>
        <w:jc w:val="both"/>
      </w:pPr>
      <w:r>
        <w:t xml:space="preserve">- objavljuje rezultate izbora za članove vijeća mjesnih odbora i popunjava zapisnike, </w:t>
      </w:r>
    </w:p>
    <w:p w:rsidR="00412C6B" w:rsidRDefault="00412C6B" w:rsidP="008F786B">
      <w:pPr>
        <w:spacing w:after="0"/>
        <w:jc w:val="both"/>
      </w:pPr>
      <w:r>
        <w:t xml:space="preserve">- obavlja i druge radnje utvrđene zakonom i podzakonskim aktima, Statutom </w:t>
      </w:r>
      <w:r w:rsidR="00B35EE9">
        <w:t>O</w:t>
      </w:r>
      <w:r w:rsidR="00076F19">
        <w:t>pćine Vidovec</w:t>
      </w:r>
      <w:r>
        <w:t xml:space="preserve"> i ovom odlukom.   </w:t>
      </w:r>
    </w:p>
    <w:p w:rsidR="00412C6B" w:rsidRPr="00B35EE9" w:rsidRDefault="00412C6B" w:rsidP="008F786B">
      <w:pPr>
        <w:jc w:val="center"/>
        <w:rPr>
          <w:b/>
        </w:rPr>
      </w:pPr>
      <w:r w:rsidRPr="00B35EE9">
        <w:rPr>
          <w:b/>
        </w:rPr>
        <w:t>Članak 27.</w:t>
      </w:r>
    </w:p>
    <w:p w:rsidR="00B35EE9" w:rsidRDefault="00412C6B" w:rsidP="008F786B">
      <w:pPr>
        <w:jc w:val="both"/>
      </w:pPr>
      <w:r>
        <w:t xml:space="preserve">Birački odbori: </w:t>
      </w:r>
    </w:p>
    <w:p w:rsidR="00B35EE9" w:rsidRDefault="008F786B" w:rsidP="008F786B">
      <w:pPr>
        <w:spacing w:after="0"/>
        <w:jc w:val="both"/>
      </w:pPr>
      <w:r>
        <w:t>- izravno provode</w:t>
      </w:r>
      <w:r w:rsidR="00412C6B">
        <w:t xml:space="preserve"> glasovanje na biračkom mjestu i osigurava pravilnost i tajnost glasovanja, </w:t>
      </w:r>
    </w:p>
    <w:p w:rsidR="00B35EE9" w:rsidRDefault="00412C6B" w:rsidP="008F786B">
      <w:pPr>
        <w:spacing w:after="0"/>
        <w:jc w:val="both"/>
      </w:pPr>
      <w:r>
        <w:t xml:space="preserve">- u pravilu uređuju prostorije biračkih mjesta dan prije izbora, a najkasnije jedan sat prije početka glasovanja, </w:t>
      </w:r>
    </w:p>
    <w:p w:rsidR="00B35EE9" w:rsidRDefault="008F786B" w:rsidP="008F786B">
      <w:pPr>
        <w:spacing w:after="0"/>
        <w:jc w:val="both"/>
      </w:pPr>
      <w:r>
        <w:t>- dužni su</w:t>
      </w:r>
      <w:r w:rsidR="00412C6B">
        <w:t xml:space="preserve"> na svakom biračkom mjestu prije njegova otvaranja, na biračima vidljivom mjestu, istaknuti oglas o svih prihvaćenim kandidacijskim listama i zbirne liste, </w:t>
      </w:r>
    </w:p>
    <w:p w:rsidR="00B35EE9" w:rsidRDefault="00412C6B" w:rsidP="008F786B">
      <w:pPr>
        <w:spacing w:after="0"/>
        <w:jc w:val="both"/>
      </w:pPr>
      <w:r>
        <w:t>- uklanja</w:t>
      </w:r>
      <w:r w:rsidR="008F786B">
        <w:t>ju</w:t>
      </w:r>
      <w:r>
        <w:t xml:space="preserve"> sav promidžbeni materijal na biračkom mjestu i u neposrednoj blizini biračkog mjesta,</w:t>
      </w:r>
    </w:p>
    <w:p w:rsidR="00B35EE9" w:rsidRDefault="00412C6B" w:rsidP="008F786B">
      <w:pPr>
        <w:spacing w:after="0"/>
        <w:jc w:val="both"/>
      </w:pPr>
      <w:r>
        <w:t xml:space="preserve"> - na prednju str</w:t>
      </w:r>
      <w:r w:rsidR="00CB750D">
        <w:t>anu svake glasačke kutije ističu</w:t>
      </w:r>
      <w:r>
        <w:t xml:space="preserve"> glasački listić kakav se ubacuje u glasačku kutiju,</w:t>
      </w:r>
    </w:p>
    <w:p w:rsidR="008F786B" w:rsidRDefault="008F786B" w:rsidP="008F786B">
      <w:pPr>
        <w:spacing w:after="0"/>
        <w:jc w:val="both"/>
      </w:pPr>
    </w:p>
    <w:p w:rsidR="00B35EE9" w:rsidRDefault="00412C6B" w:rsidP="008F786B">
      <w:pPr>
        <w:spacing w:after="0"/>
        <w:jc w:val="both"/>
      </w:pPr>
      <w:r>
        <w:lastRenderedPageBreak/>
        <w:t xml:space="preserve"> - nak</w:t>
      </w:r>
      <w:r w:rsidR="00CB750D">
        <w:t>on završetka glasovanja utvrđuju</w:t>
      </w:r>
      <w:r>
        <w:t xml:space="preserve"> rezultate izbor</w:t>
      </w:r>
      <w:r w:rsidR="00CB750D">
        <w:t>a na biračkom mjestu i popunjavaju</w:t>
      </w:r>
      <w:r>
        <w:t xml:space="preserve"> zapisnike,</w:t>
      </w:r>
    </w:p>
    <w:p w:rsidR="00412C6B" w:rsidRDefault="00412C6B" w:rsidP="004F7A66">
      <w:pPr>
        <w:spacing w:after="0"/>
        <w:jc w:val="both"/>
      </w:pPr>
      <w:r>
        <w:t xml:space="preserve"> - </w:t>
      </w:r>
      <w:r w:rsidR="00CB750D">
        <w:t xml:space="preserve">obavljaju </w:t>
      </w:r>
      <w:r>
        <w:t xml:space="preserve">druge poslove određene zakonom i podzakonskim aktima, Statutom </w:t>
      </w:r>
      <w:r w:rsidR="00B35EE9">
        <w:t>O</w:t>
      </w:r>
      <w:r w:rsidR="00076F19">
        <w:t>pćine Vidovec</w:t>
      </w:r>
      <w:r>
        <w:t xml:space="preserve"> i ovom Odlukom.  </w:t>
      </w:r>
    </w:p>
    <w:p w:rsidR="00B35EE9" w:rsidRDefault="00412C6B" w:rsidP="00B35EE9">
      <w:pPr>
        <w:jc w:val="center"/>
      </w:pPr>
      <w:r w:rsidRPr="00B35EE9">
        <w:rPr>
          <w:b/>
        </w:rPr>
        <w:t>Članak 28</w:t>
      </w:r>
      <w:r>
        <w:t>.</w:t>
      </w:r>
    </w:p>
    <w:p w:rsidR="00B35EE9" w:rsidRDefault="00412C6B" w:rsidP="00B35EE9">
      <w:pPr>
        <w:jc w:val="both"/>
      </w:pPr>
      <w:r>
        <w:t>U vrijeme trajanja glasovanja na biračkom mjestu moraju biti stalno prisutan predsjednik biračkog odbora ili njegov zamjenik te najmanje četiri člana biračkog odbora.</w:t>
      </w:r>
    </w:p>
    <w:p w:rsidR="00B35EE9" w:rsidRDefault="00412C6B" w:rsidP="00B35EE9">
      <w:pPr>
        <w:jc w:val="both"/>
      </w:pPr>
      <w:r>
        <w:t xml:space="preserve">Predsjednik biračkog odbora dužan je i ovlašten osiguravati red i mir na biračkom mjestu za vrijeme glasovanja, kao i nakon zatvaranja biračkog mjesta. </w:t>
      </w:r>
    </w:p>
    <w:p w:rsidR="00B35EE9" w:rsidRDefault="00412C6B" w:rsidP="00B35EE9">
      <w:pPr>
        <w:jc w:val="both"/>
      </w:pPr>
      <w:r>
        <w:t>Ako je to nužno radi očuvanja reda i mira te radi nesmetanog odvijanja glasovanja, predsjednik biračkog odbora može zatražiti pomoć policije koja je na biračkom mjestu dužna postupati u okviru zakonskih ovlasti.</w:t>
      </w:r>
    </w:p>
    <w:p w:rsidR="00412C6B" w:rsidRDefault="00412C6B" w:rsidP="00B35EE9">
      <w:pPr>
        <w:jc w:val="both"/>
      </w:pPr>
      <w:r>
        <w:t xml:space="preserve">Nitko, osim pripadnika policije na poziv predsjednika biračkog odbora, ne smije doći na biračko mjesto naoružan.   </w:t>
      </w:r>
    </w:p>
    <w:p w:rsidR="00B35EE9" w:rsidRPr="00B35EE9" w:rsidRDefault="00412C6B" w:rsidP="00B35EE9">
      <w:pPr>
        <w:jc w:val="center"/>
        <w:rPr>
          <w:b/>
        </w:rPr>
      </w:pPr>
      <w:r w:rsidRPr="00B35EE9">
        <w:rPr>
          <w:b/>
        </w:rPr>
        <w:t>Članak 29.</w:t>
      </w:r>
    </w:p>
    <w:p w:rsidR="00B35EE9" w:rsidRDefault="00412C6B" w:rsidP="00B35EE9">
      <w:pPr>
        <w:jc w:val="both"/>
      </w:pPr>
      <w:r>
        <w:t>Predsjednik biračkog odbora ili od njega ovlašteni član dužan je za svakog birača koji pristupi glasovanju utvrditi identitet i provjeriti da li je upisan u izvadak iz popisa birača za dotično biračko mjesto.</w:t>
      </w:r>
    </w:p>
    <w:p w:rsidR="00B35EE9" w:rsidRDefault="00412C6B" w:rsidP="00B35EE9">
      <w:pPr>
        <w:jc w:val="both"/>
      </w:pPr>
      <w:r>
        <w:t xml:space="preserve"> Identitet birača utvrđuje se identifikacijskom ispravom, sukladno posebnim zakonima. </w:t>
      </w:r>
    </w:p>
    <w:p w:rsidR="00412C6B" w:rsidRDefault="00412C6B" w:rsidP="00B35EE9">
      <w:pPr>
        <w:jc w:val="both"/>
      </w:pPr>
      <w:r>
        <w:t xml:space="preserve">Ako birač nije upisan u izvadak iz popisa birača, predsjednik biračkog odbora ili od njega ovlašteni član neće mu dozvoliti glasovanje, osim ako birač svoje biračko pravo na tom biračkom mjestu ne dokaže potvrdom nadležnog državnog tijela.  </w:t>
      </w:r>
    </w:p>
    <w:p w:rsidR="004F0D6A" w:rsidRDefault="00412C6B" w:rsidP="00412C6B">
      <w:r>
        <w:t xml:space="preserve">Potvrdu iz stavka 3. ovoga članka birač je dužan predati biračkom odboru i ona je sastavni dio izvatka iz popisa birača za to biračko mjesto.  </w:t>
      </w:r>
    </w:p>
    <w:p w:rsidR="00B35EE9" w:rsidRPr="00B35EE9" w:rsidRDefault="00412C6B" w:rsidP="00B35EE9">
      <w:pPr>
        <w:jc w:val="center"/>
        <w:rPr>
          <w:b/>
        </w:rPr>
      </w:pPr>
      <w:r w:rsidRPr="00B35EE9">
        <w:rPr>
          <w:b/>
        </w:rPr>
        <w:t>Članak 30.</w:t>
      </w:r>
    </w:p>
    <w:p w:rsidR="00B35EE9" w:rsidRDefault="00412C6B" w:rsidP="00B35EE9">
      <w:pPr>
        <w:jc w:val="both"/>
      </w:pPr>
      <w:r>
        <w:t xml:space="preserve">Nakon utvrđivanja prava na glasovanje na biračkom mjestu, član biračkog odbora biraču predaje glasački listić, objašnjava način popunjavanja i upućuje ga na mjesto glasovanja. </w:t>
      </w:r>
    </w:p>
    <w:p w:rsidR="00B35EE9" w:rsidRDefault="00412C6B" w:rsidP="00B35EE9">
      <w:pPr>
        <w:jc w:val="both"/>
      </w:pPr>
      <w:r>
        <w:t>Član biračkog odbora dužan je voditi računa o tome da se onemogući uvid u serijski broj listića koji se predaje biraču.</w:t>
      </w:r>
    </w:p>
    <w:p w:rsidR="00412C6B" w:rsidRDefault="00412C6B" w:rsidP="00B35EE9">
      <w:pPr>
        <w:jc w:val="both"/>
      </w:pPr>
      <w:r>
        <w:t xml:space="preserve">Birač koji zbog kakve tjelesne mane ili zbog toga što je nepismen ne bi mogao samostalno glasovati, može doći na biračko mjesto s drugom osobom koja je pismena i koja će po njegovoj ovlasti i uputi zaokružiti redni broj ispred naziva kandidacijske liste, za koje birač glasuje.   </w:t>
      </w:r>
    </w:p>
    <w:p w:rsidR="00307E33" w:rsidRDefault="00307E33" w:rsidP="00B35EE9">
      <w:pPr>
        <w:jc w:val="center"/>
        <w:rPr>
          <w:b/>
        </w:rPr>
      </w:pPr>
    </w:p>
    <w:p w:rsidR="00307E33" w:rsidRDefault="00307E33" w:rsidP="00B35EE9">
      <w:pPr>
        <w:jc w:val="center"/>
        <w:rPr>
          <w:b/>
        </w:rPr>
      </w:pPr>
    </w:p>
    <w:p w:rsidR="004F0D6A" w:rsidRDefault="004F0D6A" w:rsidP="00B35EE9">
      <w:pPr>
        <w:jc w:val="center"/>
        <w:rPr>
          <w:b/>
        </w:rPr>
      </w:pPr>
    </w:p>
    <w:p w:rsidR="00B35EE9" w:rsidRPr="00B35EE9" w:rsidRDefault="00412C6B" w:rsidP="00B35EE9">
      <w:pPr>
        <w:jc w:val="center"/>
        <w:rPr>
          <w:b/>
        </w:rPr>
      </w:pPr>
      <w:r w:rsidRPr="00B35EE9">
        <w:rPr>
          <w:b/>
        </w:rPr>
        <w:lastRenderedPageBreak/>
        <w:t>Članak 31.</w:t>
      </w:r>
    </w:p>
    <w:p w:rsidR="00B35EE9" w:rsidRDefault="00412C6B" w:rsidP="00B35EE9">
      <w:pPr>
        <w:jc w:val="both"/>
      </w:pPr>
      <w:r>
        <w:t xml:space="preserve">Birač koji zbog teže bolesti, tjelesnog oštećenja ili nemoći nije u mogućnosti pristupiti na biračko mjesto, može o tome obavijestiti izborno povjerenstvo najranije 3 dana prije dana održavanja izbora ili birački odbor na dan održavanja izbora.  </w:t>
      </w:r>
    </w:p>
    <w:p w:rsidR="00B35EE9" w:rsidRDefault="00412C6B" w:rsidP="00B35EE9">
      <w:pPr>
        <w:jc w:val="both"/>
      </w:pPr>
      <w:r>
        <w:t xml:space="preserve">Izborno povjerenstvo zaprimljene zahtjeve birača za glasovanje izvan biračkog mjesta predaju nadležnim biračkim odborima uz cjelokupni izborni materijal. </w:t>
      </w:r>
    </w:p>
    <w:p w:rsidR="00B35EE9" w:rsidRDefault="00412C6B" w:rsidP="00B35EE9">
      <w:pPr>
        <w:jc w:val="both"/>
      </w:pPr>
      <w:r>
        <w:t>Predsjednik biračkog odbora određuje najmanje dva člana biračkog odbora koji će birača posjetiti u mjestu gdje se nalazi i omogućiti mu glasovanje.</w:t>
      </w:r>
    </w:p>
    <w:p w:rsidR="00B35EE9" w:rsidRDefault="00412C6B" w:rsidP="00B35EE9">
      <w:pPr>
        <w:jc w:val="both"/>
      </w:pPr>
      <w:r>
        <w:t>Birač je dužan najmanje jedanput presavinuti glasački listić na kojem je glasovao, staviti ga u posebnu omotnicu i zatvoriti je.</w:t>
      </w:r>
    </w:p>
    <w:p w:rsidR="00B35EE9" w:rsidRDefault="00412C6B" w:rsidP="00B35EE9">
      <w:pPr>
        <w:jc w:val="both"/>
      </w:pPr>
      <w:r>
        <w:t>Član biračkog odbora dužan je nakon povratka na biračko mjesto predati omotnicu predsjedniku biračkog odbora.</w:t>
      </w:r>
    </w:p>
    <w:p w:rsidR="00B35EE9" w:rsidRDefault="00412C6B" w:rsidP="00B35EE9">
      <w:pPr>
        <w:jc w:val="both"/>
      </w:pPr>
      <w:r>
        <w:t>Predsjednik biračkog odbora presavinuti glasački listić iz omotnice odmah ubacuje u glasačku kutiju na biračkom mjestu.</w:t>
      </w:r>
    </w:p>
    <w:p w:rsidR="00B35EE9" w:rsidRDefault="00412C6B" w:rsidP="00B35EE9">
      <w:pPr>
        <w:jc w:val="both"/>
      </w:pPr>
      <w:r>
        <w:t>Na način ostvarivanja biračkog prava birača koji pristupi na biračko mjesto, ali mu je zbog invaliditeta onemogućena pristupačnost biračkom mjestu primjenjuju se odredbe stavka 3., 4. i 5. ovoga članka.</w:t>
      </w:r>
    </w:p>
    <w:p w:rsidR="00412C6B" w:rsidRDefault="00412C6B" w:rsidP="00B35EE9">
      <w:pPr>
        <w:jc w:val="both"/>
      </w:pPr>
      <w:r>
        <w:t xml:space="preserve">Predsjednik biračkog odbora dužan je u zapisnik o radu biračkog odbora poimenično navesti glasovanje birača iz ovog članka Odluke.   </w:t>
      </w:r>
    </w:p>
    <w:p w:rsidR="00B35EE9" w:rsidRPr="00B35EE9" w:rsidRDefault="00412C6B" w:rsidP="00B35EE9">
      <w:pPr>
        <w:jc w:val="center"/>
        <w:rPr>
          <w:b/>
        </w:rPr>
      </w:pPr>
      <w:r w:rsidRPr="00B35EE9">
        <w:rPr>
          <w:b/>
        </w:rPr>
        <w:t>Članak 32.</w:t>
      </w:r>
    </w:p>
    <w:p w:rsidR="00B35EE9" w:rsidRDefault="00412C6B" w:rsidP="00B35EE9">
      <w:pPr>
        <w:jc w:val="both"/>
      </w:pPr>
      <w:r>
        <w:t xml:space="preserve">Po završenom glasovanju birački će odbor najprije prebrojati neupotrijebljene glasačke listiće i staviti ih u poseban omot koji će zapečatiti.  </w:t>
      </w:r>
    </w:p>
    <w:p w:rsidR="00B35EE9" w:rsidRDefault="00412C6B" w:rsidP="00B35EE9">
      <w:pPr>
        <w:jc w:val="both"/>
      </w:pPr>
      <w:r>
        <w:t xml:space="preserve">Nakon toga birački odbor utvrđuje ukupan broj birača koji su glasovali na tom biračkom mjestu prema izvatku iz popisa birača i potvrdama nadležnog tijela.  </w:t>
      </w:r>
    </w:p>
    <w:p w:rsidR="00B35EE9" w:rsidRDefault="00412C6B" w:rsidP="00B35EE9">
      <w:pPr>
        <w:jc w:val="both"/>
      </w:pPr>
      <w:r>
        <w:t xml:space="preserve">Nakon utvrđivanja broja birača koji su glasovali, birački odbor pristupa otvaranju glasačke kutije, prebrojavanju glasačkih listića i broja glasova.  </w:t>
      </w:r>
    </w:p>
    <w:p w:rsidR="00B35EE9" w:rsidRPr="00B35EE9" w:rsidRDefault="00412C6B" w:rsidP="00B35EE9">
      <w:pPr>
        <w:jc w:val="center"/>
        <w:rPr>
          <w:b/>
        </w:rPr>
      </w:pPr>
      <w:r w:rsidRPr="00B35EE9">
        <w:rPr>
          <w:b/>
        </w:rPr>
        <w:t>Članak 33.</w:t>
      </w:r>
    </w:p>
    <w:p w:rsidR="00B35EE9" w:rsidRDefault="00412C6B" w:rsidP="00B35EE9">
      <w:pPr>
        <w:jc w:val="both"/>
      </w:pPr>
      <w:r>
        <w:t xml:space="preserve">Ako se prilikom prebrojavanja glasačkih listića utvrdi da je njihov broj manji od utvrđenog broja birača koji su glasovali, vrijedi rezultat glasovanja po glasačkim listićima. </w:t>
      </w:r>
    </w:p>
    <w:p w:rsidR="00B35EE9" w:rsidRDefault="00412C6B" w:rsidP="00B35EE9">
      <w:pPr>
        <w:jc w:val="both"/>
      </w:pPr>
      <w:r>
        <w:t xml:space="preserve">Ako se prilikom prebrojavanja glasačkih listića utvrdi da je njihov broj veći od utvrđenog broja birača koji su glasovali, birački odbor o tome odmah obavještava izborno povjerenstvo. </w:t>
      </w:r>
    </w:p>
    <w:p w:rsidR="00B35EE9" w:rsidRDefault="00412C6B" w:rsidP="00B35EE9">
      <w:pPr>
        <w:jc w:val="both"/>
      </w:pPr>
      <w:r>
        <w:t xml:space="preserve">Izborno povjerenstvo odmah raspušta birački odbor i imenuje novi te određuje ponavljanje glasovanja na tom biračkom mjestu koje će se obaviti sedmog dana od dana prvog glasovanja.  </w:t>
      </w:r>
    </w:p>
    <w:p w:rsidR="00412C6B" w:rsidRDefault="00412C6B" w:rsidP="00B35EE9">
      <w:pPr>
        <w:jc w:val="both"/>
      </w:pPr>
      <w:r>
        <w:t xml:space="preserve">Rezultat ponovljenog glasovanja utvrđuje se u roku od 12 sati nakon obavljenog glasovanja.  </w:t>
      </w:r>
    </w:p>
    <w:p w:rsidR="00B35EE9" w:rsidRPr="00B35EE9" w:rsidRDefault="00412C6B" w:rsidP="00B35EE9">
      <w:pPr>
        <w:jc w:val="center"/>
        <w:rPr>
          <w:b/>
        </w:rPr>
      </w:pPr>
      <w:r w:rsidRPr="00B35EE9">
        <w:rPr>
          <w:b/>
        </w:rPr>
        <w:lastRenderedPageBreak/>
        <w:t>Članak 34.</w:t>
      </w:r>
    </w:p>
    <w:p w:rsidR="00B35EE9" w:rsidRDefault="00412C6B" w:rsidP="00B35EE9">
      <w:pPr>
        <w:jc w:val="both"/>
      </w:pPr>
      <w:r>
        <w:t>Kad birački odbor utvrdi rezultate glasovanja na biračkom mjestu, u zapisnik o svom radu, zabilježit</w:t>
      </w:r>
      <w:r w:rsidR="00B35EE9">
        <w:t>i</w:t>
      </w:r>
      <w:r>
        <w:t xml:space="preserve"> će: </w:t>
      </w:r>
    </w:p>
    <w:p w:rsidR="00B35EE9" w:rsidRDefault="00412C6B" w:rsidP="00B35EE9">
      <w:pPr>
        <w:jc w:val="both"/>
      </w:pPr>
      <w:r>
        <w:t xml:space="preserve"> – broj birača upisan u izvatku iz popisa birača i broj birača koji su predali potvrdu nadležnog tijela (biračko tijelo), </w:t>
      </w:r>
    </w:p>
    <w:p w:rsidR="00B35EE9" w:rsidRDefault="00412C6B" w:rsidP="00B35EE9">
      <w:pPr>
        <w:jc w:val="both"/>
      </w:pPr>
      <w:r>
        <w:t xml:space="preserve"> – broj birača koji su pristupili glasovanju prema izvatku iz popisa birača i uz potvrdu za glasovanje,</w:t>
      </w:r>
    </w:p>
    <w:p w:rsidR="00B35EE9" w:rsidRDefault="00412C6B" w:rsidP="00B35EE9">
      <w:pPr>
        <w:jc w:val="both"/>
      </w:pPr>
      <w:r>
        <w:t xml:space="preserve"> – broj birača koji su glasovali izvan biračkog mjesta,</w:t>
      </w:r>
    </w:p>
    <w:p w:rsidR="00B35EE9" w:rsidRDefault="00412C6B" w:rsidP="00B35EE9">
      <w:pPr>
        <w:jc w:val="both"/>
      </w:pPr>
      <w:r>
        <w:t xml:space="preserve"> – broj birača koji su glasovali na biračkom mjestu uz pomoć druge osobe, </w:t>
      </w:r>
    </w:p>
    <w:p w:rsidR="00B35EE9" w:rsidRDefault="00412C6B" w:rsidP="00B35EE9">
      <w:pPr>
        <w:jc w:val="both"/>
      </w:pPr>
      <w:r>
        <w:t xml:space="preserve">– koliko je birača ukupno glasovalo, </w:t>
      </w:r>
    </w:p>
    <w:p w:rsidR="00B35EE9" w:rsidRDefault="00412C6B" w:rsidP="00B35EE9">
      <w:pPr>
        <w:jc w:val="both"/>
      </w:pPr>
      <w:r>
        <w:t xml:space="preserve">– koliko je glasova dobila svaka kandidacijska lista, te </w:t>
      </w:r>
    </w:p>
    <w:p w:rsidR="00B35EE9" w:rsidRDefault="00412C6B" w:rsidP="00B35EE9">
      <w:pPr>
        <w:jc w:val="both"/>
      </w:pPr>
      <w:r>
        <w:t xml:space="preserve">– broj nevažećih glasačkih listića. </w:t>
      </w:r>
    </w:p>
    <w:p w:rsidR="00412C6B" w:rsidRDefault="00412C6B" w:rsidP="00B35EE9">
      <w:pPr>
        <w:jc w:val="both"/>
      </w:pPr>
      <w:r>
        <w:t xml:space="preserve">U zapisniku o radu biračkog odbora navode se i sve druge činjenice koje su važne za postupak glasovanja.  Sadržaj i oblik zapisnika o radu biračkog odbora, propisuje izborno povjerenstvo. Svaki član biračkog odbora ovlašten je dati pisane primjedbe na zapisnik.  </w:t>
      </w:r>
    </w:p>
    <w:p w:rsidR="00B35EE9" w:rsidRDefault="00412C6B" w:rsidP="00B35EE9">
      <w:pPr>
        <w:jc w:val="both"/>
      </w:pPr>
      <w:r>
        <w:t xml:space="preserve">Zapisnik potpisuju svi članovi biračkog odbora.  Ako član biračkog odbora odbije potpisati zapisnik, o tome se u zapisniku sastavlja službena bilješka, u kojoj se utvrđuje činjenica odbijanja potpisivanja i razlozi odbijanja, ako ih član biračkog odbora navede. </w:t>
      </w:r>
    </w:p>
    <w:p w:rsidR="00B35EE9" w:rsidRPr="00B35EE9" w:rsidRDefault="00412C6B" w:rsidP="00B35EE9">
      <w:pPr>
        <w:jc w:val="center"/>
        <w:rPr>
          <w:b/>
        </w:rPr>
      </w:pPr>
      <w:r w:rsidRPr="00B35EE9">
        <w:rPr>
          <w:b/>
        </w:rPr>
        <w:t>Članak 35.</w:t>
      </w:r>
    </w:p>
    <w:p w:rsidR="00412C6B" w:rsidRDefault="00412C6B" w:rsidP="00B35EE9">
      <w:pPr>
        <w:jc w:val="both"/>
      </w:pPr>
      <w:r>
        <w:t xml:space="preserve">Zapisnik o radu i ostali izborni materijal birački odbor dostavlja izbornom povjerenstvu najkasnije u roku od 12 sati od zatvaranja biračkog mjesta.  </w:t>
      </w:r>
    </w:p>
    <w:p w:rsidR="00412C6B" w:rsidRPr="00B35EE9" w:rsidRDefault="00412C6B" w:rsidP="004F0D6A">
      <w:pPr>
        <w:rPr>
          <w:b/>
        </w:rPr>
      </w:pPr>
      <w:r w:rsidRPr="00B35EE9">
        <w:rPr>
          <w:b/>
        </w:rPr>
        <w:t xml:space="preserve">IX. BIRAČKA MJESTA  </w:t>
      </w:r>
    </w:p>
    <w:p w:rsidR="00B35EE9" w:rsidRPr="00B35EE9" w:rsidRDefault="00412C6B" w:rsidP="00B35EE9">
      <w:pPr>
        <w:jc w:val="center"/>
        <w:rPr>
          <w:b/>
        </w:rPr>
      </w:pPr>
      <w:r w:rsidRPr="00B35EE9">
        <w:rPr>
          <w:b/>
        </w:rPr>
        <w:t>Članak 36.</w:t>
      </w:r>
    </w:p>
    <w:p w:rsidR="00B35EE9" w:rsidRDefault="00412C6B" w:rsidP="00B35EE9">
      <w:pPr>
        <w:jc w:val="both"/>
      </w:pPr>
      <w:r>
        <w:t xml:space="preserve">Biračka mjesta određuje izborno povjerenstvo najkasnije 15 dana prije  dana održavanja izbora. </w:t>
      </w:r>
    </w:p>
    <w:p w:rsidR="00B35EE9" w:rsidRDefault="00412C6B" w:rsidP="00B35EE9">
      <w:pPr>
        <w:jc w:val="both"/>
      </w:pPr>
      <w:r>
        <w:t xml:space="preserve">Objava o biračkim mjestima sadrži: redni broj biračkog mjesta, sjedište, odnosno potpunu adresu s naznakom prostora u kojem se nalazi, popis pripadajućih ulica i naselja iz kojih birači glasuju na tom biračkom mjestu. </w:t>
      </w:r>
    </w:p>
    <w:p w:rsidR="00B35EE9" w:rsidRDefault="00412C6B" w:rsidP="00B35EE9">
      <w:pPr>
        <w:jc w:val="both"/>
      </w:pPr>
      <w:r>
        <w:t>Objava biračkih mjesta obavlja se u obliku oglasa (plakata) na mjestima uobičajenog oglašavanja po mjesnim odborima i m</w:t>
      </w:r>
      <w:r w:rsidR="0017235F">
        <w:t>jestima većeg okupljanja mještana</w:t>
      </w:r>
      <w:r>
        <w:t xml:space="preserve"> te na internetskim stranicama </w:t>
      </w:r>
      <w:r w:rsidR="00076F19">
        <w:t>Općine Vidovec</w:t>
      </w:r>
      <w:r>
        <w:t xml:space="preserve">.  </w:t>
      </w:r>
    </w:p>
    <w:p w:rsidR="00B35EE9" w:rsidRDefault="00412C6B" w:rsidP="00B35EE9">
      <w:pPr>
        <w:jc w:val="both"/>
      </w:pPr>
      <w:r>
        <w:t xml:space="preserve">Na svakom biračkom mjestu prostorija za glasovanje mora se opremiti i urediti na način da se osigura tajnost glasovanja, tako da nitko u prostoriji ne može vidjeti kako je birač popunio glasački listić. </w:t>
      </w:r>
    </w:p>
    <w:p w:rsidR="00B35EE9" w:rsidRDefault="00412C6B" w:rsidP="00B35EE9">
      <w:pPr>
        <w:jc w:val="both"/>
      </w:pPr>
      <w:r>
        <w:t>Na biračkom mjestu glasački listići moraju biti pomiješani tako da nisu složeni po serijskim brojevima i postavljeni lepezasto licem okrenutim prema dolje da se ne vidi serijski broj listića.</w:t>
      </w:r>
    </w:p>
    <w:p w:rsidR="00412C6B" w:rsidRDefault="00412C6B" w:rsidP="00B35EE9">
      <w:pPr>
        <w:jc w:val="both"/>
      </w:pPr>
      <w:r>
        <w:lastRenderedPageBreak/>
        <w:t xml:space="preserve"> U prostorijama u kojima će se glasovati mogu se isticati državni simboli u skladu s Ustavom Rep</w:t>
      </w:r>
      <w:r w:rsidR="00B35EE9">
        <w:t>ublike Hrvatske i Zakonom o grbu</w:t>
      </w:r>
      <w:r>
        <w:t xml:space="preserve">, zastavi i himni Republike Hrvatske te zastavi i lenti Predsjednika Republike Hrvatske. U istim prostorijama mogu se isticati i obilježja Varaždinske županije i </w:t>
      </w:r>
      <w:r w:rsidR="00B35EE9">
        <w:t>O</w:t>
      </w:r>
      <w:r w:rsidR="00076F19">
        <w:t>pćine Vidovec</w:t>
      </w:r>
      <w:r>
        <w:t xml:space="preserve">.   </w:t>
      </w:r>
    </w:p>
    <w:p w:rsidR="00412C6B" w:rsidRPr="00B35EE9" w:rsidRDefault="00412C6B" w:rsidP="00412C6B">
      <w:pPr>
        <w:rPr>
          <w:b/>
        </w:rPr>
      </w:pPr>
      <w:r w:rsidRPr="00B35EE9">
        <w:rPr>
          <w:b/>
        </w:rPr>
        <w:t xml:space="preserve">X. GLASOVANJE I UTVRĐIVANJE REZULTATA GLASOVANJA   </w:t>
      </w:r>
    </w:p>
    <w:p w:rsidR="00B35EE9" w:rsidRPr="00B35EE9" w:rsidRDefault="00412C6B" w:rsidP="00B35EE9">
      <w:pPr>
        <w:jc w:val="center"/>
        <w:rPr>
          <w:b/>
        </w:rPr>
      </w:pPr>
      <w:r w:rsidRPr="00B35EE9">
        <w:rPr>
          <w:b/>
        </w:rPr>
        <w:t>Članak 37.</w:t>
      </w:r>
    </w:p>
    <w:p w:rsidR="00B35EE9" w:rsidRDefault="00412C6B" w:rsidP="00412C6B">
      <w:r>
        <w:t xml:space="preserve">Glasovanje se obavlja na biračkim mjestima na području mjesnog odbora, osobno glasačkim listićem.  </w:t>
      </w:r>
    </w:p>
    <w:p w:rsidR="00412C6B" w:rsidRDefault="00412C6B" w:rsidP="00412C6B">
      <w:r>
        <w:t>Glasuje se sam</w:t>
      </w:r>
      <w:r w:rsidR="00CC477F">
        <w:t>o</w:t>
      </w:r>
      <w:r>
        <w:t xml:space="preserve"> za kandidacijsku listu navedenu na glasačkom listiću.   </w:t>
      </w:r>
    </w:p>
    <w:p w:rsidR="004F0D6A" w:rsidRDefault="00412C6B" w:rsidP="004F0D6A">
      <w:pPr>
        <w:jc w:val="center"/>
        <w:rPr>
          <w:b/>
        </w:rPr>
      </w:pPr>
      <w:r w:rsidRPr="00B35EE9">
        <w:rPr>
          <w:b/>
        </w:rPr>
        <w:t>Članak 38.</w:t>
      </w:r>
    </w:p>
    <w:p w:rsidR="00B35EE9" w:rsidRPr="004F0D6A" w:rsidRDefault="00412C6B" w:rsidP="004F0D6A">
      <w:pPr>
        <w:rPr>
          <w:b/>
        </w:rPr>
      </w:pPr>
      <w:r>
        <w:t xml:space="preserve">Glasački listić sadrži: </w:t>
      </w:r>
    </w:p>
    <w:p w:rsidR="00B35EE9" w:rsidRDefault="00412C6B" w:rsidP="00412C6B">
      <w:r>
        <w:t xml:space="preserve">- naziv liste, </w:t>
      </w:r>
    </w:p>
    <w:p w:rsidR="00B35EE9" w:rsidRDefault="00412C6B" w:rsidP="00412C6B">
      <w:r>
        <w:t xml:space="preserve">- ime i prezime nositelja liste, </w:t>
      </w:r>
    </w:p>
    <w:p w:rsidR="00B35EE9" w:rsidRDefault="00412C6B" w:rsidP="00412C6B">
      <w:r>
        <w:t>- naputak o načinu glasovanja,</w:t>
      </w:r>
    </w:p>
    <w:p w:rsidR="00B35EE9" w:rsidRDefault="00412C6B" w:rsidP="00412C6B">
      <w:r>
        <w:t xml:space="preserve"> - serijski broj listića. </w:t>
      </w:r>
    </w:p>
    <w:p w:rsidR="00004374" w:rsidRDefault="00412C6B" w:rsidP="00004374">
      <w:pPr>
        <w:jc w:val="both"/>
      </w:pPr>
      <w:r>
        <w:t xml:space="preserve">Kandidacijske liste navode se na glasačkom listiću onim redom kojim su navedene na zbirnoj kandidacijskoj listi. Ispred naziva svake liste stavlja se redni broj. </w:t>
      </w:r>
    </w:p>
    <w:p w:rsidR="00004374" w:rsidRDefault="00412C6B" w:rsidP="00004374">
      <w:pPr>
        <w:jc w:val="both"/>
      </w:pPr>
      <w:r>
        <w:t xml:space="preserve">Glasački listić se popunjava tako da se zaokružuje redni broj ispred naziva kandidacijske liste navedene na glasačkom listiću.  </w:t>
      </w:r>
    </w:p>
    <w:p w:rsidR="004F0D6A" w:rsidRDefault="00412C6B" w:rsidP="00004374">
      <w:pPr>
        <w:jc w:val="both"/>
      </w:pPr>
      <w:r>
        <w:t>Važeći glasački listić jest onaj iz kojega se na siguran i nedvojben način može utvrditi za koju je kandidacijsku listu birač glasovao.</w:t>
      </w:r>
    </w:p>
    <w:p w:rsidR="00004374" w:rsidRDefault="00412C6B" w:rsidP="00004374">
      <w:pPr>
        <w:jc w:val="both"/>
      </w:pPr>
      <w:r>
        <w:t xml:space="preserve">Nevažeći glasački listić jest: </w:t>
      </w:r>
    </w:p>
    <w:p w:rsidR="00004374" w:rsidRDefault="00412C6B" w:rsidP="00004374">
      <w:pPr>
        <w:jc w:val="both"/>
      </w:pPr>
      <w:r>
        <w:t xml:space="preserve">1. neispunjeni glasački listić, </w:t>
      </w:r>
    </w:p>
    <w:p w:rsidR="00004374" w:rsidRDefault="00412C6B" w:rsidP="00004374">
      <w:pPr>
        <w:jc w:val="both"/>
      </w:pPr>
      <w:r>
        <w:t xml:space="preserve">2. glasački listić popunjen na način da se ne može sa sigurnošću utvrditi za koju je kandidacijsku listu birač glasovao, </w:t>
      </w:r>
    </w:p>
    <w:p w:rsidR="00412C6B" w:rsidRDefault="00412C6B" w:rsidP="00004374">
      <w:pPr>
        <w:jc w:val="both"/>
      </w:pPr>
      <w:r>
        <w:t xml:space="preserve">3. glasački listić na kojem je birač glasovao za dvije ili više kandidacijskih lista.  </w:t>
      </w:r>
    </w:p>
    <w:p w:rsidR="007272F1" w:rsidRDefault="00412C6B" w:rsidP="007272F1">
      <w:pPr>
        <w:jc w:val="center"/>
        <w:rPr>
          <w:b/>
        </w:rPr>
      </w:pPr>
      <w:r w:rsidRPr="00004374">
        <w:rPr>
          <w:b/>
        </w:rPr>
        <w:t>Članak 39.</w:t>
      </w:r>
    </w:p>
    <w:p w:rsidR="00004374" w:rsidRPr="007272F1" w:rsidRDefault="00412C6B" w:rsidP="007272F1">
      <w:pPr>
        <w:rPr>
          <w:b/>
        </w:rPr>
      </w:pPr>
      <w:r>
        <w:t>Glasovanje traje neprekidno od 7,00 (sedam) do 19,00 (devetnaest) sati.</w:t>
      </w:r>
    </w:p>
    <w:p w:rsidR="00412C6B" w:rsidRDefault="00412C6B" w:rsidP="00004374">
      <w:pPr>
        <w:jc w:val="both"/>
      </w:pPr>
      <w:r>
        <w:t xml:space="preserve">Biračka mjesta se zatvaraju u 19,00 (devetnaest) sati, a biračima koji se u to vrijeme zateknu na biračkom mjestu mora se omogućiti glasovanje.  </w:t>
      </w:r>
    </w:p>
    <w:p w:rsidR="004F0D6A" w:rsidRDefault="004F0D6A" w:rsidP="00004374">
      <w:pPr>
        <w:jc w:val="both"/>
      </w:pPr>
    </w:p>
    <w:p w:rsidR="004F0D6A" w:rsidRDefault="004F0D6A" w:rsidP="00004374">
      <w:pPr>
        <w:jc w:val="both"/>
      </w:pPr>
    </w:p>
    <w:p w:rsidR="00004374" w:rsidRPr="00004374" w:rsidRDefault="00412C6B" w:rsidP="00004374">
      <w:pPr>
        <w:jc w:val="center"/>
        <w:rPr>
          <w:b/>
        </w:rPr>
      </w:pPr>
      <w:r w:rsidRPr="00004374">
        <w:rPr>
          <w:b/>
        </w:rPr>
        <w:lastRenderedPageBreak/>
        <w:t>Članak 40.</w:t>
      </w:r>
    </w:p>
    <w:p w:rsidR="00004374" w:rsidRDefault="00412C6B" w:rsidP="00004374">
      <w:pPr>
        <w:jc w:val="both"/>
      </w:pPr>
      <w:r>
        <w:t xml:space="preserve">Izborno povjerenstvo utvrđuje rezultate izbora na temelju rezultata glasovanja na svim biralištima. </w:t>
      </w:r>
    </w:p>
    <w:p w:rsidR="00412C6B" w:rsidRDefault="00412C6B" w:rsidP="00004374">
      <w:pPr>
        <w:jc w:val="both"/>
      </w:pPr>
      <w:r>
        <w:t xml:space="preserve">Izborno povjerenstvo o svom radu vodi zapisnik i objavljuje rezultate glasovanja u skladu sa odredbama ove Odluke i zakona koji uređuje lokalne izbore. </w:t>
      </w:r>
    </w:p>
    <w:p w:rsidR="00004374" w:rsidRPr="00004374" w:rsidRDefault="00412C6B" w:rsidP="00004374">
      <w:pPr>
        <w:jc w:val="center"/>
        <w:rPr>
          <w:b/>
        </w:rPr>
      </w:pPr>
      <w:r w:rsidRPr="00004374">
        <w:rPr>
          <w:b/>
        </w:rPr>
        <w:t>Članak 41.</w:t>
      </w:r>
    </w:p>
    <w:p w:rsidR="00412C6B" w:rsidRDefault="00412C6B" w:rsidP="00004374">
      <w:pPr>
        <w:jc w:val="both"/>
      </w:pPr>
      <w:r>
        <w:t xml:space="preserve">U provedbi postupka glasovanja, prebrojavanja glasova i utvrđivanja rezultata glasovanja, te ostalih radnji koje vezanih uz provođenje izbora za članove vijeća mjesnih odbora na području </w:t>
      </w:r>
      <w:r w:rsidR="00076F19">
        <w:t>općine Vidovec</w:t>
      </w:r>
      <w:r>
        <w:t xml:space="preserve">, a koji nisu propisani ovom Odlukom, shodno se primjenjuju odredbe zakona kojim se uređuju lokalni izbori.  </w:t>
      </w:r>
    </w:p>
    <w:p w:rsidR="00412C6B" w:rsidRPr="00004374" w:rsidRDefault="00412C6B" w:rsidP="00412C6B">
      <w:pPr>
        <w:rPr>
          <w:b/>
        </w:rPr>
      </w:pPr>
      <w:r w:rsidRPr="00004374">
        <w:rPr>
          <w:b/>
        </w:rPr>
        <w:t xml:space="preserve">XI. SREDSTVA ZA PROVOĐENJE IZBORA </w:t>
      </w:r>
    </w:p>
    <w:p w:rsidR="00004374" w:rsidRPr="00004374" w:rsidRDefault="00412C6B" w:rsidP="00004374">
      <w:pPr>
        <w:jc w:val="center"/>
        <w:rPr>
          <w:b/>
        </w:rPr>
      </w:pPr>
      <w:r w:rsidRPr="00004374">
        <w:rPr>
          <w:b/>
        </w:rPr>
        <w:t>Članak 42.</w:t>
      </w:r>
    </w:p>
    <w:p w:rsidR="00004374" w:rsidRDefault="00412C6B" w:rsidP="00004374">
      <w:pPr>
        <w:jc w:val="both"/>
      </w:pPr>
      <w:r>
        <w:t xml:space="preserve"> Sredstva z</w:t>
      </w:r>
      <w:r w:rsidR="007272F1">
        <w:t>a provođenje izbora za članove v</w:t>
      </w:r>
      <w:r>
        <w:t xml:space="preserve">ijeća mjesnih odbora na području </w:t>
      </w:r>
      <w:r w:rsidR="00076F19">
        <w:t>općine Vidovec</w:t>
      </w:r>
      <w:r>
        <w:t xml:space="preserve"> osiguravaju se u Proračunu </w:t>
      </w:r>
      <w:r w:rsidR="00004374">
        <w:t>O</w:t>
      </w:r>
      <w:r w:rsidR="00076F19">
        <w:t>pćine Vidovec</w:t>
      </w:r>
      <w:r>
        <w:t xml:space="preserve">. </w:t>
      </w:r>
    </w:p>
    <w:p w:rsidR="00004374" w:rsidRDefault="00412C6B" w:rsidP="00004374">
      <w:pPr>
        <w:jc w:val="both"/>
      </w:pPr>
      <w:r>
        <w:t>Naknadu predsjednicima, potpredsjednicima i članovima tijela</w:t>
      </w:r>
      <w:r w:rsidR="00A67F03">
        <w:t xml:space="preserve"> za provedbu izbora iz članka 23</w:t>
      </w:r>
      <w:r>
        <w:t>. o</w:t>
      </w:r>
      <w:r w:rsidR="00004374">
        <w:t>ve Odluke utvrđuje općinski načelnikO</w:t>
      </w:r>
      <w:r w:rsidR="00076F19">
        <w:t>pćine Vidovec</w:t>
      </w:r>
      <w:r w:rsidR="004B3222">
        <w:t xml:space="preserve"> posebnom odlukom.</w:t>
      </w:r>
    </w:p>
    <w:p w:rsidR="00412C6B" w:rsidRDefault="00412C6B" w:rsidP="00004374">
      <w:pPr>
        <w:jc w:val="both"/>
      </w:pPr>
      <w:r>
        <w:t>Izborno povjerenstvo</w:t>
      </w:r>
      <w:r w:rsidR="007272F1">
        <w:t xml:space="preserve"> za provedbu izbora za članove v</w:t>
      </w:r>
      <w:r>
        <w:t xml:space="preserve">ijeća mjesnih odbora na području </w:t>
      </w:r>
      <w:r w:rsidR="00076F19">
        <w:t>općine Vidovec</w:t>
      </w:r>
      <w:r>
        <w:t xml:space="preserve">, odgovorno je za raspodjelu i trošenje sredstava te će objaviti na službenim Internet stranicama </w:t>
      </w:r>
      <w:r w:rsidR="00004374">
        <w:t>O</w:t>
      </w:r>
      <w:r w:rsidR="00076F19">
        <w:t>pćine Vidovec</w:t>
      </w:r>
      <w:r>
        <w:t xml:space="preserve">, cjelovito izvješće o visini troškova izbora i načinu njihova korištenja u roku od 30 (trideset) dana od dana objave službenih rezultata izbora.  </w:t>
      </w:r>
    </w:p>
    <w:p w:rsidR="00004374" w:rsidRPr="00A67F03" w:rsidRDefault="00412C6B" w:rsidP="00412C6B">
      <w:r w:rsidRPr="00004374">
        <w:rPr>
          <w:b/>
        </w:rPr>
        <w:t>XII. PROMATRANJE IZBORA</w:t>
      </w:r>
    </w:p>
    <w:p w:rsidR="00004374" w:rsidRPr="00004374" w:rsidRDefault="00412C6B" w:rsidP="00004374">
      <w:pPr>
        <w:jc w:val="center"/>
        <w:rPr>
          <w:b/>
        </w:rPr>
      </w:pPr>
      <w:r w:rsidRPr="00004374">
        <w:rPr>
          <w:b/>
        </w:rPr>
        <w:t>Članak 43.</w:t>
      </w:r>
    </w:p>
    <w:p w:rsidR="00004374" w:rsidRDefault="00412C6B" w:rsidP="00004374">
      <w:pPr>
        <w:jc w:val="both"/>
      </w:pPr>
      <w:r>
        <w:t xml:space="preserve"> Pravo promatrati izborni postupak, provedbu izbora te rad izbornih tijela imaju: </w:t>
      </w:r>
    </w:p>
    <w:p w:rsidR="00004374" w:rsidRDefault="00412C6B" w:rsidP="00004374">
      <w:pPr>
        <w:jc w:val="both"/>
      </w:pPr>
      <w:r>
        <w:t xml:space="preserve">- promatrači političkih stranaka registriranih u Republici Hrvatskoj koje su predložile kandidacijsku listu (dalje: promatrači političkih stranaka), </w:t>
      </w:r>
    </w:p>
    <w:p w:rsidR="00004374" w:rsidRDefault="00412C6B" w:rsidP="00004374">
      <w:pPr>
        <w:jc w:val="both"/>
      </w:pPr>
      <w:r>
        <w:t xml:space="preserve">- promatrači birača koji su predložili kandidacijsku listu birača (dalje: promatrači birača), </w:t>
      </w:r>
    </w:p>
    <w:p w:rsidR="00004374" w:rsidRDefault="00412C6B" w:rsidP="00004374">
      <w:pPr>
        <w:jc w:val="both"/>
      </w:pPr>
      <w:r>
        <w:t xml:space="preserve">- promatrači nevladinih udruga registriranih u Republici Hrvatskoj kao udruga koja djeluje na području neovisnog promatranja izbornih postupaka i/ili promicanja ljudskih i građanskih prava (dalje: promatrači nevladinih udruga), </w:t>
      </w:r>
    </w:p>
    <w:p w:rsidR="00004374" w:rsidRDefault="00412C6B" w:rsidP="00004374">
      <w:pPr>
        <w:jc w:val="both"/>
      </w:pPr>
      <w:r>
        <w:t xml:space="preserve">- promatrači međunarodnih organizacija koje djeluju u Republici Hrvatskoj (dalje: strani promatrači). </w:t>
      </w:r>
    </w:p>
    <w:p w:rsidR="00004374" w:rsidRDefault="00412C6B" w:rsidP="00004374">
      <w:pPr>
        <w:jc w:val="both"/>
      </w:pPr>
      <w:r>
        <w:t xml:space="preserve">Pravo promatranja izbora obuhvaća promatranje cjelokupnog izbornog postupka, a naročito glasovanje, rad izbornih tijela i uvid u cjelokupni izborni materijal. </w:t>
      </w:r>
    </w:p>
    <w:p w:rsidR="00412C6B" w:rsidRDefault="00412C6B" w:rsidP="00004374">
      <w:pPr>
        <w:jc w:val="both"/>
      </w:pPr>
      <w:r>
        <w:lastRenderedPageBreak/>
        <w:t xml:space="preserve">Politička stranka odnosno udruga i predlagatelj ili nositelj kandidacijske liste birača, dužni su promatraču kojeg su odredili, izdati potvrdu o svojstvu promatrača. Kandidat na izborima ne smije biti promatrač.   </w:t>
      </w:r>
    </w:p>
    <w:p w:rsidR="00412C6B" w:rsidRPr="00004374" w:rsidRDefault="00412C6B" w:rsidP="00412C6B">
      <w:pPr>
        <w:rPr>
          <w:b/>
        </w:rPr>
      </w:pPr>
      <w:r w:rsidRPr="00004374">
        <w:rPr>
          <w:b/>
        </w:rPr>
        <w:t xml:space="preserve">XIII. ZAŠTITA IZBORNOG PRAVA </w:t>
      </w:r>
    </w:p>
    <w:p w:rsidR="00004374" w:rsidRPr="00004374" w:rsidRDefault="00412C6B" w:rsidP="00004374">
      <w:pPr>
        <w:jc w:val="center"/>
        <w:rPr>
          <w:b/>
        </w:rPr>
      </w:pPr>
      <w:r w:rsidRPr="00004374">
        <w:rPr>
          <w:b/>
        </w:rPr>
        <w:t>Članak 44.</w:t>
      </w:r>
    </w:p>
    <w:p w:rsidR="00004374" w:rsidRDefault="00412C6B" w:rsidP="00004374">
      <w:pPr>
        <w:jc w:val="both"/>
      </w:pPr>
      <w:r>
        <w:t xml:space="preserve">Prigovor zbog nepravilnosti u postupku kandidiranja ili u postupku izbora za članove vijeća mjesnih odbora podnosi se izbornom povjerenstvu, a mogu ga podnijeti političke stranke, nositelji kandidacijske liste birača, najmanje 100 birača ili 5% birača mjesnog odbora u kojem se provode izbori. </w:t>
      </w:r>
    </w:p>
    <w:p w:rsidR="00004374" w:rsidRDefault="00412C6B" w:rsidP="00004374">
      <w:pPr>
        <w:jc w:val="both"/>
      </w:pPr>
      <w:r>
        <w:t>Prigovor se podnosi u roku od 48 (četrdesetosam) sati od isteka dana kad je izvršena radnja na koju je stavljen prigovor.</w:t>
      </w:r>
    </w:p>
    <w:p w:rsidR="00004374" w:rsidRDefault="00412C6B" w:rsidP="00004374">
      <w:pPr>
        <w:jc w:val="both"/>
      </w:pPr>
      <w:r>
        <w:t xml:space="preserve"> Izborno povjerenstvo dužno je donijeti rješenje o prigovoru u roku od 48  (četrdesetosam) sati od dana kada je prigovor dostavljen, odnosno od dana kada su dostavljeni izborni materijali na koje se prigovor odnosi. </w:t>
      </w:r>
    </w:p>
    <w:p w:rsidR="00412C6B" w:rsidRDefault="00412C6B" w:rsidP="00004374">
      <w:pPr>
        <w:jc w:val="both"/>
      </w:pPr>
      <w:r>
        <w:t>Podneseni prigovor, odnosno žalba u postupku zašt</w:t>
      </w:r>
      <w:r w:rsidR="00004374">
        <w:t xml:space="preserve">ite izbornog prava ne odgađaju </w:t>
      </w:r>
      <w:r>
        <w:t xml:space="preserve">obavljanje izbornih radnji koje su propisane ovom odlukom.  </w:t>
      </w:r>
    </w:p>
    <w:p w:rsidR="00004374" w:rsidRPr="00004374" w:rsidRDefault="00412C6B" w:rsidP="00004374">
      <w:pPr>
        <w:jc w:val="center"/>
        <w:rPr>
          <w:b/>
        </w:rPr>
      </w:pPr>
      <w:r w:rsidRPr="00004374">
        <w:rPr>
          <w:b/>
        </w:rPr>
        <w:t>Članak 45.</w:t>
      </w:r>
    </w:p>
    <w:p w:rsidR="00004374" w:rsidRDefault="00412C6B" w:rsidP="00004374">
      <w:pPr>
        <w:jc w:val="both"/>
      </w:pPr>
      <w:r>
        <w:t xml:space="preserve"> Ako Izborno povjerenstvo, rješavajući o prigovoru, utvrdi da je bilo nepravilnosti koje su bitno utjecale ili su mogle utjecati na rezultate izbora, poništit će radnje i odrediti da se u određenom roku, koji mora omogućiti da se izbori održe na dan kada su raspisani, te radnje ponove.</w:t>
      </w:r>
    </w:p>
    <w:p w:rsidR="00412C6B" w:rsidRDefault="00412C6B" w:rsidP="00004374">
      <w:pPr>
        <w:jc w:val="both"/>
      </w:pPr>
      <w:r>
        <w:t xml:space="preserve">Ako ne postoji mogućnost ponavljanja poništenih radnji ili ako se nepravilnosti odnose na postupak glasovanja, a bitno su utjecale ili mogle utjecati na rezultat izbora, izborno povjerenstvo će poništiti izbor i odrediti rok u kojem će se izbor ponoviti.  </w:t>
      </w:r>
    </w:p>
    <w:p w:rsidR="00004374" w:rsidRPr="00004374" w:rsidRDefault="00412C6B" w:rsidP="00004374">
      <w:pPr>
        <w:jc w:val="center"/>
        <w:rPr>
          <w:b/>
        </w:rPr>
      </w:pPr>
      <w:r w:rsidRPr="00004374">
        <w:rPr>
          <w:b/>
        </w:rPr>
        <w:t>Članak 46.</w:t>
      </w:r>
    </w:p>
    <w:p w:rsidR="00412C6B" w:rsidRDefault="00412C6B" w:rsidP="00004374">
      <w:pPr>
        <w:jc w:val="both"/>
      </w:pPr>
      <w:r>
        <w:t xml:space="preserve">Protiv rješenja izbornog povjerenstva za izbor članova vijeća mjesnih odbora, podnositelj prigovora koji je nezadovoljan rješenjem, ima pravo žalbe. </w:t>
      </w:r>
    </w:p>
    <w:p w:rsidR="00412C6B" w:rsidRDefault="00412C6B" w:rsidP="00004374">
      <w:pPr>
        <w:jc w:val="both"/>
      </w:pPr>
      <w:r>
        <w:t xml:space="preserve">Žalba iz stavka 1. ovog članka se podnosi Uredu državne uprave u Varaždinskoj županiji u roku od 48 (četrdesetosam) sati, računajući od isteka dana kada je primljeno pobijano rješenje o prigovoru, a žalba se podnosi putem izbornog povjerenstva koje je donijelo pobijano rješenje.   </w:t>
      </w:r>
    </w:p>
    <w:p w:rsidR="00A67F03" w:rsidRDefault="00A67F03" w:rsidP="00412C6B">
      <w:pPr>
        <w:rPr>
          <w:b/>
        </w:rPr>
      </w:pPr>
    </w:p>
    <w:p w:rsidR="00A67F03" w:rsidRDefault="00A67F03" w:rsidP="00412C6B">
      <w:pPr>
        <w:rPr>
          <w:b/>
        </w:rPr>
      </w:pPr>
    </w:p>
    <w:p w:rsidR="00A67F03" w:rsidRDefault="00A67F03" w:rsidP="00412C6B">
      <w:pPr>
        <w:rPr>
          <w:b/>
        </w:rPr>
      </w:pPr>
    </w:p>
    <w:p w:rsidR="00A67F03" w:rsidRDefault="00A67F03" w:rsidP="00412C6B">
      <w:pPr>
        <w:rPr>
          <w:b/>
        </w:rPr>
      </w:pPr>
    </w:p>
    <w:p w:rsidR="00A67F03" w:rsidRDefault="00A67F03" w:rsidP="00412C6B">
      <w:pPr>
        <w:rPr>
          <w:b/>
        </w:rPr>
      </w:pPr>
    </w:p>
    <w:p w:rsidR="00004374" w:rsidRPr="00004374" w:rsidRDefault="00412C6B" w:rsidP="00412C6B">
      <w:pPr>
        <w:rPr>
          <w:b/>
        </w:rPr>
      </w:pPr>
      <w:r w:rsidRPr="00004374">
        <w:rPr>
          <w:b/>
        </w:rPr>
        <w:lastRenderedPageBreak/>
        <w:t>IX. KONSTITUIRANJE VIJEĆA MJESNIH ODBORA</w:t>
      </w:r>
    </w:p>
    <w:p w:rsidR="00004374" w:rsidRPr="00004374" w:rsidRDefault="00412C6B" w:rsidP="00004374">
      <w:pPr>
        <w:jc w:val="center"/>
        <w:rPr>
          <w:b/>
        </w:rPr>
      </w:pPr>
      <w:r w:rsidRPr="00004374">
        <w:rPr>
          <w:b/>
        </w:rPr>
        <w:t>Članak 47.</w:t>
      </w:r>
    </w:p>
    <w:p w:rsidR="00004374" w:rsidRDefault="006425C7" w:rsidP="00004374">
      <w:pPr>
        <w:jc w:val="both"/>
      </w:pPr>
      <w:r>
        <w:t>Konstituirajuću sjednicu</w:t>
      </w:r>
      <w:r w:rsidR="00412C6B">
        <w:t xml:space="preserve"> vijeća mjesnih odbora na području </w:t>
      </w:r>
      <w:r w:rsidR="00076F19">
        <w:t>općine Vidovec</w:t>
      </w:r>
      <w:r w:rsidR="00412C6B">
        <w:t xml:space="preserve"> saziva </w:t>
      </w:r>
      <w:r w:rsidR="00004374">
        <w:t>općinski načelnik O</w:t>
      </w:r>
      <w:r w:rsidR="00076F19">
        <w:t>pćine Vidovec</w:t>
      </w:r>
      <w:r>
        <w:t xml:space="preserve"> ili osoba koju on ovlasti</w:t>
      </w:r>
      <w:r w:rsidR="00412C6B">
        <w:t xml:space="preserve">, u roku od 30 (trideset) dana od dana objave konačnih rezultata izbora. </w:t>
      </w:r>
    </w:p>
    <w:p w:rsidR="00004374" w:rsidRDefault="00412C6B" w:rsidP="00004374">
      <w:pPr>
        <w:jc w:val="both"/>
      </w:pPr>
      <w:r>
        <w:t>Ako se konstituirajuća sjednica ne održi u zakazanom roku iz stavka 1. ovog članka,</w:t>
      </w:r>
      <w:r w:rsidR="00004374">
        <w:t>općinski načelnikO</w:t>
      </w:r>
      <w:r w:rsidR="00076F19">
        <w:t>pćine Vidovec</w:t>
      </w:r>
      <w:r>
        <w:t xml:space="preserve"> sazvat</w:t>
      </w:r>
      <w:r w:rsidR="00004374">
        <w:t>i</w:t>
      </w:r>
      <w:r>
        <w:t xml:space="preserve"> će novu konstituirajuću sjednicu u roku od 30 (trideset) dana od dana kada je prethodna sjednica trebala biti održana, a ako se ni na ponovljenoj sjednici ne konstituira vijeće mjesnog odbora, </w:t>
      </w:r>
      <w:r w:rsidR="00004374">
        <w:t>općinski načelnik</w:t>
      </w:r>
      <w:r w:rsidR="00076F19">
        <w:t>općine Vidovec</w:t>
      </w:r>
      <w:r>
        <w:t xml:space="preserve"> će sazvati novu sjednicu u ponovljenom roku od 30 (trideset) dana.</w:t>
      </w:r>
    </w:p>
    <w:p w:rsidR="00004374" w:rsidRDefault="00412C6B" w:rsidP="00004374">
      <w:pPr>
        <w:jc w:val="both"/>
      </w:pPr>
      <w:r>
        <w:t xml:space="preserve">Konstituirajućoj sjednici, do izbora predsjednika, predsjeda prvi izabrani član s kandidacijske liste koja je dobila najviše glasova. </w:t>
      </w:r>
    </w:p>
    <w:p w:rsidR="00004374" w:rsidRDefault="00412C6B" w:rsidP="00004374">
      <w:pPr>
        <w:jc w:val="both"/>
      </w:pPr>
      <w:r>
        <w:t>Ukoliko je više lista dobilo isti najveći broj glasova, konstituirajućoj sjednici predsjedat</w:t>
      </w:r>
      <w:r w:rsidR="00004374">
        <w:t>i</w:t>
      </w:r>
      <w:r>
        <w:t xml:space="preserve"> će prvi izabrani kandidat s liste koja je imala manji redni broj na glasačkom listiću. </w:t>
      </w:r>
    </w:p>
    <w:p w:rsidR="00412C6B" w:rsidRDefault="00412C6B" w:rsidP="00004374">
      <w:pPr>
        <w:jc w:val="both"/>
      </w:pPr>
      <w:r>
        <w:t>Vijeće mjesnog odbora smatra se konstituiranim izborom predsjednika vijeća mjesnog odbora, za kojeg je glaso</w:t>
      </w:r>
      <w:r w:rsidR="006425C7">
        <w:t>vala većina svih članova vijeća</w:t>
      </w:r>
      <w:r>
        <w:t xml:space="preserve"> mjesnih odbora.   </w:t>
      </w:r>
    </w:p>
    <w:p w:rsidR="00412C6B" w:rsidRPr="00004374" w:rsidRDefault="00412C6B" w:rsidP="00412C6B">
      <w:pPr>
        <w:rPr>
          <w:b/>
        </w:rPr>
      </w:pPr>
      <w:r w:rsidRPr="00004374">
        <w:rPr>
          <w:b/>
        </w:rPr>
        <w:t xml:space="preserve">X. PRIJELAZNE I ZAVRŠNE ODREDBE </w:t>
      </w:r>
    </w:p>
    <w:p w:rsidR="00004374" w:rsidRPr="00004374" w:rsidRDefault="007272F1" w:rsidP="00004374">
      <w:pPr>
        <w:jc w:val="center"/>
        <w:rPr>
          <w:b/>
        </w:rPr>
      </w:pPr>
      <w:r>
        <w:rPr>
          <w:b/>
        </w:rPr>
        <w:t>Članak 48</w:t>
      </w:r>
      <w:r w:rsidR="00412C6B" w:rsidRPr="00004374">
        <w:rPr>
          <w:b/>
        </w:rPr>
        <w:t>.</w:t>
      </w:r>
    </w:p>
    <w:p w:rsidR="00412C6B" w:rsidRDefault="00412C6B" w:rsidP="009B67A4">
      <w:pPr>
        <w:jc w:val="both"/>
      </w:pPr>
      <w:r>
        <w:t xml:space="preserve"> Stupanjem na snagu ove Odluke prestaje važiti Odluka o </w:t>
      </w:r>
      <w:r w:rsidR="009B67A4">
        <w:t>načinu izbora</w:t>
      </w:r>
      <w:r w:rsidR="007272F1">
        <w:t xml:space="preserve"> članova v</w:t>
      </w:r>
      <w:r>
        <w:t>ijeća mjesnih odbora („Službeni vjesnik Varaždi</w:t>
      </w:r>
      <w:r w:rsidR="009B67A4">
        <w:t>nske županije“ broj 23/03</w:t>
      </w:r>
      <w:r>
        <w:t xml:space="preserve">).  </w:t>
      </w:r>
    </w:p>
    <w:p w:rsidR="00004374" w:rsidRPr="00004374" w:rsidRDefault="007272F1" w:rsidP="00004374">
      <w:pPr>
        <w:jc w:val="center"/>
        <w:rPr>
          <w:b/>
        </w:rPr>
      </w:pPr>
      <w:r>
        <w:rPr>
          <w:b/>
        </w:rPr>
        <w:t>Članak 49</w:t>
      </w:r>
      <w:r w:rsidR="00412C6B" w:rsidRPr="00004374">
        <w:rPr>
          <w:b/>
        </w:rPr>
        <w:t>.</w:t>
      </w:r>
    </w:p>
    <w:p w:rsidR="00412C6B" w:rsidRDefault="00412C6B" w:rsidP="00004374">
      <w:pPr>
        <w:jc w:val="both"/>
      </w:pPr>
      <w:r>
        <w:t xml:space="preserve">Ova Odluka će se objaviti u </w:t>
      </w:r>
      <w:r w:rsidR="00004374">
        <w:t>„</w:t>
      </w:r>
      <w:r>
        <w:t>Službenom vjesniku Varaždinske županije</w:t>
      </w:r>
      <w:r w:rsidR="00004374">
        <w:t>“</w:t>
      </w:r>
      <w:r>
        <w:t xml:space="preserve">, a stupa na snagu osmog dana od dana objave.    </w:t>
      </w:r>
    </w:p>
    <w:p w:rsidR="00004374" w:rsidRDefault="00004374" w:rsidP="00004374">
      <w:pPr>
        <w:spacing w:after="0"/>
      </w:pPr>
      <w:r>
        <w:t xml:space="preserve">KLASA: </w:t>
      </w:r>
      <w:r>
        <w:tab/>
      </w:r>
      <w:r w:rsidR="007272F1">
        <w:t>026-01/15-01/01</w:t>
      </w:r>
      <w:r>
        <w:tab/>
      </w:r>
      <w:r>
        <w:tab/>
      </w:r>
      <w:r>
        <w:tab/>
      </w:r>
      <w:r>
        <w:tab/>
      </w:r>
      <w:r>
        <w:tab/>
        <w:t xml:space="preserve">OPĆINSKO VIJEĆE OPĆINE VIDOVEC URBROJ: </w:t>
      </w:r>
      <w:r w:rsidR="007272F1">
        <w:t>2186/10-01/1-15-01</w:t>
      </w:r>
      <w:r>
        <w:tab/>
      </w:r>
      <w:r>
        <w:tab/>
      </w:r>
      <w:r>
        <w:tab/>
      </w:r>
      <w:r>
        <w:tab/>
      </w:r>
      <w:r>
        <w:tab/>
      </w:r>
      <w:r>
        <w:tab/>
        <w:t>PREDSJEDNIK</w:t>
      </w:r>
    </w:p>
    <w:p w:rsidR="00004374" w:rsidRDefault="00004374" w:rsidP="00004374">
      <w:pPr>
        <w:spacing w:after="0"/>
      </w:pPr>
      <w:r>
        <w:t>Vidovec,</w:t>
      </w:r>
      <w:r w:rsidR="008C7751">
        <w:t xml:space="preserve"> 29. travnja 2015. </w:t>
      </w:r>
      <w:r w:rsidR="008C7751">
        <w:tab/>
      </w:r>
      <w:r w:rsidR="008C7751">
        <w:tab/>
      </w:r>
      <w:r w:rsidR="008C7751">
        <w:tab/>
      </w:r>
      <w:r w:rsidR="008C7751">
        <w:tab/>
      </w:r>
      <w:r w:rsidR="008C7751">
        <w:tab/>
      </w:r>
      <w:r w:rsidR="008C7751">
        <w:tab/>
      </w:r>
      <w:r>
        <w:t>Zdravo Pizek</w:t>
      </w:r>
    </w:p>
    <w:p w:rsidR="00004374" w:rsidRPr="00412C6B" w:rsidRDefault="00004374" w:rsidP="00004374">
      <w:pPr>
        <w:jc w:val="right"/>
      </w:pPr>
    </w:p>
    <w:sectPr w:rsidR="00004374" w:rsidRPr="00412C6B" w:rsidSect="00A956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2C6B"/>
    <w:rsid w:val="00004374"/>
    <w:rsid w:val="00060C0E"/>
    <w:rsid w:val="00076F19"/>
    <w:rsid w:val="00124E5F"/>
    <w:rsid w:val="00152824"/>
    <w:rsid w:val="0015378C"/>
    <w:rsid w:val="0017235F"/>
    <w:rsid w:val="001F7594"/>
    <w:rsid w:val="00307E33"/>
    <w:rsid w:val="003F5CFB"/>
    <w:rsid w:val="00412C6B"/>
    <w:rsid w:val="0043095C"/>
    <w:rsid w:val="004B3222"/>
    <w:rsid w:val="004D1743"/>
    <w:rsid w:val="004F0D6A"/>
    <w:rsid w:val="004F7A66"/>
    <w:rsid w:val="005245C8"/>
    <w:rsid w:val="00593039"/>
    <w:rsid w:val="006425C7"/>
    <w:rsid w:val="00644748"/>
    <w:rsid w:val="006779CC"/>
    <w:rsid w:val="006B7192"/>
    <w:rsid w:val="007272F1"/>
    <w:rsid w:val="00774E3A"/>
    <w:rsid w:val="007A7069"/>
    <w:rsid w:val="007E7D53"/>
    <w:rsid w:val="008C7751"/>
    <w:rsid w:val="008F18F6"/>
    <w:rsid w:val="008F786B"/>
    <w:rsid w:val="0092474F"/>
    <w:rsid w:val="00946ED4"/>
    <w:rsid w:val="00972D05"/>
    <w:rsid w:val="009B67A4"/>
    <w:rsid w:val="009F7912"/>
    <w:rsid w:val="00A5186B"/>
    <w:rsid w:val="00A67F03"/>
    <w:rsid w:val="00A9565E"/>
    <w:rsid w:val="00B35EE9"/>
    <w:rsid w:val="00B4782C"/>
    <w:rsid w:val="00C5764C"/>
    <w:rsid w:val="00CA0E9B"/>
    <w:rsid w:val="00CB750D"/>
    <w:rsid w:val="00CC477F"/>
    <w:rsid w:val="00D3382B"/>
    <w:rsid w:val="00E969E2"/>
    <w:rsid w:val="00EA2E85"/>
    <w:rsid w:val="00EA7DF7"/>
    <w:rsid w:val="00EC66C2"/>
    <w:rsid w:val="00F41E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4A13-361F-4C27-8A6D-AFB589EE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5188</Words>
  <Characters>29575</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petra1</dc:creator>
  <cp:lastModifiedBy>Emina</cp:lastModifiedBy>
  <cp:revision>2</cp:revision>
  <cp:lastPrinted>2015-05-06T12:28:00Z</cp:lastPrinted>
  <dcterms:created xsi:type="dcterms:W3CDTF">2015-10-09T19:08:00Z</dcterms:created>
  <dcterms:modified xsi:type="dcterms:W3CDTF">2015-10-09T19:08:00Z</dcterms:modified>
</cp:coreProperties>
</file>