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636" w:rsidRDefault="00770B87" w:rsidP="00770B87">
      <w:pPr>
        <w:spacing w:after="0" w:line="240" w:lineRule="auto"/>
        <w:rPr>
          <w:rFonts w:asciiTheme="majorHAnsi" w:hAnsiTheme="majorHAnsi"/>
        </w:rPr>
      </w:pPr>
      <w:r>
        <w:rPr>
          <w:rFonts w:ascii="Verdana" w:eastAsia="Times New Roman" w:hAnsi="Verdana" w:cs="Verdana"/>
          <w:noProof/>
          <w:sz w:val="24"/>
          <w:szCs w:val="20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459740</wp:posOffset>
            </wp:positionH>
            <wp:positionV relativeFrom="margin">
              <wp:posOffset>66675</wp:posOffset>
            </wp:positionV>
            <wp:extent cx="532130" cy="657225"/>
            <wp:effectExtent l="0" t="0" r="1270" b="9525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REPUBLIKA HRVATSKA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VARAŽDINSKA ŽUPANIJA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OPĆINA VIDOVEC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Općinsko vijeće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</w:p>
    <w:p w:rsidR="00770B87" w:rsidRDefault="00352BA3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KLASA: 363-05</w:t>
      </w:r>
      <w:r w:rsidR="00770B87">
        <w:rPr>
          <w:rFonts w:asciiTheme="majorHAnsi" w:hAnsiTheme="majorHAnsi"/>
          <w:b/>
        </w:rPr>
        <w:t>/19-01/</w:t>
      </w:r>
      <w:r>
        <w:rPr>
          <w:rFonts w:asciiTheme="majorHAnsi" w:hAnsiTheme="majorHAnsi"/>
          <w:b/>
        </w:rPr>
        <w:t>01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URBROJ: 2186/10-01/1-19-01</w:t>
      </w:r>
    </w:p>
    <w:p w:rsidR="00770B87" w:rsidRDefault="005C3984" w:rsidP="00770B8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Vidovec,  30. travnja </w:t>
      </w:r>
      <w:r w:rsidR="00770B87">
        <w:rPr>
          <w:rFonts w:asciiTheme="majorHAnsi" w:hAnsiTheme="majorHAnsi"/>
          <w:b/>
        </w:rPr>
        <w:t>2019.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  <w:b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Na temelju članka 9. Zakona o </w:t>
      </w:r>
      <w:proofErr w:type="spellStart"/>
      <w:r>
        <w:rPr>
          <w:rFonts w:asciiTheme="majorHAnsi" w:hAnsiTheme="majorHAnsi"/>
        </w:rPr>
        <w:t>pogrebničkoj</w:t>
      </w:r>
      <w:proofErr w:type="spellEnd"/>
      <w:r>
        <w:rPr>
          <w:rFonts w:asciiTheme="majorHAnsi" w:hAnsiTheme="majorHAnsi"/>
        </w:rPr>
        <w:t xml:space="preserve"> djelatnosti („Narodne novine“, broj 36/15) i članka 31. Statuta Općine Vidovec („Službeni vjesnik Varaždinske županije“ broj 04/18)</w:t>
      </w:r>
      <w:r w:rsidR="005C3984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Općins</w:t>
      </w:r>
      <w:r w:rsidR="005C3984">
        <w:rPr>
          <w:rFonts w:asciiTheme="majorHAnsi" w:hAnsiTheme="majorHAnsi"/>
        </w:rPr>
        <w:t xml:space="preserve">ko vijeće Općine Vidovec na 16. </w:t>
      </w:r>
      <w:r>
        <w:rPr>
          <w:rFonts w:asciiTheme="majorHAnsi" w:hAnsiTheme="majorHAnsi"/>
        </w:rPr>
        <w:t xml:space="preserve"> sjednici održanoj </w:t>
      </w:r>
      <w:r w:rsidR="005C3984">
        <w:rPr>
          <w:rFonts w:asciiTheme="majorHAnsi" w:hAnsiTheme="majorHAnsi"/>
        </w:rPr>
        <w:t>dana 30. travnja</w:t>
      </w:r>
      <w:r>
        <w:rPr>
          <w:rFonts w:asciiTheme="majorHAnsi" w:hAnsiTheme="majorHAnsi"/>
        </w:rPr>
        <w:t xml:space="preserve"> 2019. godine, donijelo je </w:t>
      </w:r>
    </w:p>
    <w:p w:rsidR="00770B87" w:rsidRDefault="00770B87" w:rsidP="00770B87">
      <w:pPr>
        <w:spacing w:after="0" w:line="240" w:lineRule="auto"/>
        <w:rPr>
          <w:rFonts w:asciiTheme="majorHAnsi" w:hAnsiTheme="majorHAnsi"/>
        </w:rPr>
      </w:pPr>
    </w:p>
    <w:p w:rsidR="00770B87" w:rsidRPr="00770B87" w:rsidRDefault="00770B87" w:rsidP="00770B87">
      <w:pPr>
        <w:spacing w:after="0" w:line="240" w:lineRule="auto"/>
        <w:jc w:val="center"/>
        <w:rPr>
          <w:rFonts w:asciiTheme="majorHAnsi" w:hAnsiTheme="majorHAnsi"/>
          <w:b/>
          <w:spacing w:val="60"/>
        </w:rPr>
      </w:pPr>
      <w:r w:rsidRPr="00770B87">
        <w:rPr>
          <w:rFonts w:asciiTheme="majorHAnsi" w:hAnsiTheme="majorHAnsi"/>
          <w:b/>
          <w:spacing w:val="60"/>
        </w:rPr>
        <w:t>ODLUKU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 određivanju poslova prijevoza pokojnika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koji se financiraju iz Proračuna Općine Vidovec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</w:p>
    <w:p w:rsidR="00770B87" w:rsidRPr="00F2532E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  <w:r w:rsidRPr="00F2532E">
        <w:rPr>
          <w:rFonts w:asciiTheme="majorHAnsi" w:hAnsiTheme="majorHAnsi"/>
          <w:b/>
        </w:rPr>
        <w:t xml:space="preserve">Članak 1. 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</w:rPr>
      </w:pPr>
    </w:p>
    <w:p w:rsidR="00770B87" w:rsidRDefault="00FE6FDF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Ovom O</w:t>
      </w:r>
      <w:r w:rsidR="00770B87">
        <w:rPr>
          <w:rFonts w:asciiTheme="majorHAnsi" w:hAnsiTheme="majorHAnsi"/>
        </w:rPr>
        <w:t>dlukom određuju se poslovi prijevoza pokojnika koji se financiraju iz proračuna Općine Vidovec (u daljnjem tekstu: Općina) te uvjeti i mjerila za provedbu javn</w:t>
      </w:r>
      <w:r w:rsidR="009B6381">
        <w:rPr>
          <w:rFonts w:asciiTheme="majorHAnsi" w:hAnsiTheme="majorHAnsi"/>
        </w:rPr>
        <w:t>og</w:t>
      </w:r>
      <w:r w:rsidR="00770B87">
        <w:rPr>
          <w:rFonts w:asciiTheme="majorHAnsi" w:hAnsiTheme="majorHAnsi"/>
        </w:rPr>
        <w:t xml:space="preserve"> natječaja za povjeravanje poslova prijevoza pokojnika temeljem ugovora.</w:t>
      </w: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770B87" w:rsidRPr="00F2532E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  <w:r w:rsidRPr="00F2532E">
        <w:rPr>
          <w:rFonts w:asciiTheme="majorHAnsi" w:hAnsiTheme="majorHAnsi"/>
          <w:b/>
        </w:rPr>
        <w:t xml:space="preserve">Članak 2. 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Općina Vidovec snositi će troškove preuzimanja i prijevoza umrle osobe</w:t>
      </w:r>
      <w:r w:rsidR="00FE6FDF">
        <w:rPr>
          <w:rFonts w:asciiTheme="majorHAnsi" w:hAnsiTheme="majorHAnsi"/>
        </w:rPr>
        <w:t xml:space="preserve"> ili posmrtnih ostataka</w:t>
      </w:r>
      <w:r>
        <w:rPr>
          <w:rFonts w:asciiTheme="majorHAnsi" w:hAnsiTheme="majorHAnsi"/>
        </w:rPr>
        <w:t xml:space="preserve"> na obdukciju temeljem ispostavljenog računa pogrebnika, uz uvjete:</w:t>
      </w:r>
    </w:p>
    <w:p w:rsidR="00770B87" w:rsidRDefault="00770B87" w:rsidP="00770B87">
      <w:pPr>
        <w:pStyle w:val="Odlomakpopisa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se umrla osoba ili posmrtni ostaci osobe nalaze na području Općine Vidovec,</w:t>
      </w:r>
    </w:p>
    <w:p w:rsidR="00770B87" w:rsidRDefault="00770B87" w:rsidP="00770B87">
      <w:pPr>
        <w:pStyle w:val="Odlomakpopisa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preuzimanje i prijevoz umrle osobe obavlja pogrebnik koji s Općinom Vidovec ima zaključen ugovor o obavljanju tih poslova,</w:t>
      </w:r>
    </w:p>
    <w:p w:rsidR="00770B87" w:rsidRDefault="00770B87" w:rsidP="00770B87">
      <w:pPr>
        <w:pStyle w:val="Odlomakpopisa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je pogrebnik</w:t>
      </w:r>
      <w:bookmarkStart w:id="0" w:name="_GoBack"/>
      <w:bookmarkEnd w:id="0"/>
      <w:r>
        <w:rPr>
          <w:rFonts w:asciiTheme="majorHAnsi" w:hAnsiTheme="majorHAnsi"/>
        </w:rPr>
        <w:t xml:space="preserve"> uz račun priložio popratnicu za obdukciju </w:t>
      </w:r>
      <w:r w:rsidR="000D1148">
        <w:rPr>
          <w:rFonts w:asciiTheme="majorHAnsi" w:hAnsiTheme="majorHAnsi"/>
        </w:rPr>
        <w:t>izdanu od mrtvozornika nadležnog</w:t>
      </w:r>
      <w:r>
        <w:rPr>
          <w:rFonts w:asciiTheme="majorHAnsi" w:hAnsiTheme="majorHAnsi"/>
        </w:rPr>
        <w:t xml:space="preserve"> za područje Općine Vidovec,</w:t>
      </w:r>
    </w:p>
    <w:p w:rsidR="00770B87" w:rsidRDefault="00770B87" w:rsidP="00770B87">
      <w:pPr>
        <w:pStyle w:val="Odlomakpopisa"/>
        <w:numPr>
          <w:ilvl w:val="0"/>
          <w:numId w:val="1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jedinične cijene iz računa odgovaraju cjeniku usluga koji je prilog i sastavni dio ugovora o obavljanju poslova.</w:t>
      </w:r>
    </w:p>
    <w:p w:rsidR="00770B87" w:rsidRPr="00F2532E" w:rsidRDefault="00770B87" w:rsidP="00770B87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770B87" w:rsidRPr="00F2532E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  <w:r w:rsidRPr="00F2532E">
        <w:rPr>
          <w:rFonts w:asciiTheme="majorHAnsi" w:hAnsiTheme="majorHAnsi"/>
          <w:b/>
        </w:rPr>
        <w:t>Članak 3.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Općina Vidovec zaključiti će ugovor o obavljanju poslova preuzimanja i prijevoza umrle osobe na obdukciju s najpovoljnijim ponuđačem temeljem provedenog natječaja za obavljanje tih poslova.</w:t>
      </w: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Odluku o raspisivanju natječaja te Odluku o odabiru najpovoljnije ponude po natječaju donosi općinski načelnik.</w:t>
      </w: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Natječaj provodi stručno povjerenstvo od tri člana koje imenuje općinski načelnik.</w:t>
      </w: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Natječaj se objavljuje na mrežnoj</w:t>
      </w:r>
      <w:r w:rsidR="00FE6FDF">
        <w:rPr>
          <w:rFonts w:asciiTheme="majorHAnsi" w:hAnsiTheme="majorHAnsi"/>
        </w:rPr>
        <w:t xml:space="preserve"> stranici Općine, tjednom tisku</w:t>
      </w:r>
      <w:r>
        <w:rPr>
          <w:rFonts w:asciiTheme="majorHAnsi" w:hAnsiTheme="majorHAnsi"/>
        </w:rPr>
        <w:t xml:space="preserve"> i na oglasnoj ploč</w:t>
      </w:r>
      <w:r w:rsidR="006178DD">
        <w:rPr>
          <w:rFonts w:asciiTheme="majorHAnsi" w:hAnsiTheme="majorHAnsi"/>
        </w:rPr>
        <w:t>i Općine Vidovec.</w:t>
      </w:r>
    </w:p>
    <w:p w:rsidR="006178DD" w:rsidRDefault="006178DD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F2532E" w:rsidRDefault="00F2532E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Najpovoljnijim ponuditeljem smatrati će se ponuditelj koji uz ispunjenje svih uvjeta p</w:t>
      </w:r>
      <w:r w:rsidR="005E762B">
        <w:rPr>
          <w:rFonts w:asciiTheme="majorHAnsi" w:hAnsiTheme="majorHAnsi"/>
        </w:rPr>
        <w:t>r</w:t>
      </w:r>
      <w:r>
        <w:rPr>
          <w:rFonts w:asciiTheme="majorHAnsi" w:hAnsiTheme="majorHAnsi"/>
        </w:rPr>
        <w:t xml:space="preserve">opisanih </w:t>
      </w:r>
      <w:r w:rsidR="005E762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člankom 4. ove Odluke, ponudi i ukupno najnižu cijenu, po cjeniku koji je prilog i sastavni dio natječajne dokumentacije.</w:t>
      </w: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</w:p>
    <w:p w:rsidR="00770B87" w:rsidRPr="00F2532E" w:rsidRDefault="00770B87" w:rsidP="00770B87">
      <w:pPr>
        <w:spacing w:after="0" w:line="240" w:lineRule="auto"/>
        <w:jc w:val="center"/>
        <w:rPr>
          <w:rFonts w:asciiTheme="majorHAnsi" w:hAnsiTheme="majorHAnsi"/>
          <w:b/>
        </w:rPr>
      </w:pPr>
      <w:r w:rsidRPr="00F2532E">
        <w:rPr>
          <w:rFonts w:asciiTheme="majorHAnsi" w:hAnsiTheme="majorHAnsi"/>
          <w:b/>
        </w:rPr>
        <w:t>Članak 4.</w:t>
      </w:r>
    </w:p>
    <w:p w:rsidR="00770B87" w:rsidRDefault="00770B87" w:rsidP="00770B87">
      <w:pPr>
        <w:spacing w:after="0" w:line="240" w:lineRule="auto"/>
        <w:jc w:val="center"/>
        <w:rPr>
          <w:rFonts w:asciiTheme="majorHAnsi" w:hAnsiTheme="majorHAnsi"/>
        </w:rPr>
      </w:pPr>
    </w:p>
    <w:p w:rsidR="00770B87" w:rsidRDefault="00770B87" w:rsidP="00770B87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Ponude na natječaj mogu podnijeti pravne ili fizičke osobe, koje ispunjavaju slijedeće uvjete: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su upisane u odgovarajući registar za obavljanje </w:t>
      </w:r>
      <w:proofErr w:type="spellStart"/>
      <w:r>
        <w:rPr>
          <w:rFonts w:asciiTheme="majorHAnsi" w:hAnsiTheme="majorHAnsi"/>
        </w:rPr>
        <w:t>pogrebničke</w:t>
      </w:r>
      <w:proofErr w:type="spellEnd"/>
      <w:r>
        <w:rPr>
          <w:rFonts w:asciiTheme="majorHAnsi" w:hAnsiTheme="majorHAnsi"/>
        </w:rPr>
        <w:t xml:space="preserve"> djelatnosti, a što dokazuju izvodom iz registra ne starijim od 30 dana od dana objave natječaja,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da imaju rješenje o ispunjavanju uvjeta za obavljanje </w:t>
      </w:r>
      <w:proofErr w:type="spellStart"/>
      <w:r>
        <w:rPr>
          <w:rFonts w:asciiTheme="majorHAnsi" w:hAnsiTheme="majorHAnsi"/>
        </w:rPr>
        <w:t>pogrebničke</w:t>
      </w:r>
      <w:proofErr w:type="spellEnd"/>
      <w:r>
        <w:rPr>
          <w:rFonts w:asciiTheme="majorHAnsi" w:hAnsiTheme="majorHAnsi"/>
        </w:rPr>
        <w:t xml:space="preserve"> djelatnosti, a što dokazuju preslikom rješenja,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imaju na raspolaganju (u vlasništvu ili zakupu) najmanje jedno pogrebno vozilo, a što dokazuju preslikom prometne knjižice vozila,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su kadrovski i tehnički ekipirani na način da pozive mrtvozornika mogu primati tijekom 24 sata svakog dana i da mogu mrtvu osobu ili posmrtne ostatke preuzeti najkasnije u roku od dva sata od prijema poziva, a što dokazuje izjavom o ispunjavanju kadrovskih i tehničkih uvjeta u kojoj se pojedinačno navode kadrovski i drugi tehnički kapaciteti kojima pogrebnik raspolaže,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nemaju nepodmirenih poreznih obveza i obveza za mirovinsko osiguranje, a što dokazuju po</w:t>
      </w:r>
      <w:r w:rsidR="00FE6FDF">
        <w:rPr>
          <w:rFonts w:asciiTheme="majorHAnsi" w:hAnsiTheme="majorHAnsi"/>
        </w:rPr>
        <w:t>tvrdom Porezne uprave ne starijom</w:t>
      </w:r>
      <w:r>
        <w:rPr>
          <w:rFonts w:asciiTheme="majorHAnsi" w:hAnsiTheme="majorHAnsi"/>
        </w:rPr>
        <w:t xml:space="preserve"> od 30 dana od dana objave natječaja, 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nemaju nepodmirenih obveza prema Općini Vidovec, po bilo kojem osnovu,</w:t>
      </w:r>
    </w:p>
    <w:p w:rsidR="00770B87" w:rsidRDefault="00770B87" w:rsidP="00770B87">
      <w:pPr>
        <w:pStyle w:val="Odlomakpopisa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 pogrebnik</w:t>
      </w:r>
      <w:r w:rsidR="006178D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fizička osoba ili odgovorna osoba u pravnoj osobi</w:t>
      </w:r>
      <w:r w:rsidR="006178DD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nisu pravomoćno osuđeni</w:t>
      </w:r>
      <w:r w:rsidR="00FE6FDF">
        <w:rPr>
          <w:rFonts w:asciiTheme="majorHAnsi" w:hAnsiTheme="majorHAnsi"/>
        </w:rPr>
        <w:t xml:space="preserve"> za kaznena dje</w:t>
      </w:r>
      <w:r w:rsidR="006178DD">
        <w:rPr>
          <w:rFonts w:asciiTheme="majorHAnsi" w:hAnsiTheme="majorHAnsi"/>
        </w:rPr>
        <w:t xml:space="preserve">la i prekršaje iz članka 13. Zakona o </w:t>
      </w:r>
      <w:proofErr w:type="spellStart"/>
      <w:r w:rsidR="006178DD">
        <w:rPr>
          <w:rFonts w:asciiTheme="majorHAnsi" w:hAnsiTheme="majorHAnsi"/>
        </w:rPr>
        <w:t>pogrebničkoj</w:t>
      </w:r>
      <w:proofErr w:type="spellEnd"/>
      <w:r w:rsidR="006178DD">
        <w:rPr>
          <w:rFonts w:asciiTheme="majorHAnsi" w:hAnsiTheme="majorHAnsi"/>
        </w:rPr>
        <w:t xml:space="preserve"> djelatnosti, a što dokazuju uvjerenjem o nekažnjavanju odnosno uvjerenjem o neizricanju prekršajne kazne.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center"/>
        <w:rPr>
          <w:rFonts w:asciiTheme="majorHAnsi" w:hAnsiTheme="majorHAnsi"/>
        </w:rPr>
      </w:pPr>
      <w:r w:rsidRPr="00F2532E">
        <w:rPr>
          <w:rFonts w:asciiTheme="majorHAnsi" w:hAnsiTheme="majorHAnsi"/>
          <w:b/>
        </w:rPr>
        <w:t>Članak 5</w:t>
      </w:r>
      <w:r>
        <w:rPr>
          <w:rFonts w:asciiTheme="majorHAnsi" w:hAnsiTheme="majorHAnsi"/>
        </w:rPr>
        <w:t>.</w:t>
      </w:r>
    </w:p>
    <w:p w:rsidR="006178DD" w:rsidRDefault="006178DD" w:rsidP="006178DD">
      <w:pPr>
        <w:spacing w:after="0" w:line="240" w:lineRule="auto"/>
        <w:jc w:val="center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Ugovor o povjeravanju poslova prijevoza pokojnika zaključuje se na vrijeme od 4 godine.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Sastavni dio ugovora iz stavka 1. ovog članka je cjenik usluga najpovoljnijeg ponuditelja.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slučaju da pogrebnik ne obavlja svoje poslove u skladu sa zaključenim ugovorom ili u slučaju da prestane ispunjavati uvjete za obavljanje </w:t>
      </w:r>
      <w:proofErr w:type="spellStart"/>
      <w:r>
        <w:rPr>
          <w:rFonts w:asciiTheme="majorHAnsi" w:hAnsiTheme="majorHAnsi"/>
        </w:rPr>
        <w:t>pogrebničke</w:t>
      </w:r>
      <w:proofErr w:type="spellEnd"/>
      <w:r>
        <w:rPr>
          <w:rFonts w:asciiTheme="majorHAnsi" w:hAnsiTheme="majorHAnsi"/>
        </w:rPr>
        <w:t xml:space="preserve"> djelatnosti, Općina Vidovec će raskinuti ugovor o povjeravanju poslova prijevoza pokojnika i prije isteka roka na kojeg je isti zaključen.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Ugovor se smatra raskinutim istekom roka od 30 dana od dana dostave pisane obavijesti o raskidu ugovora pogrebniku.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Istovremeno s raskidom ugovora, općinski načelnik je dužan pokrenuti i postupak natječaja za odabir novog pogrebnika koji će obavljati predmetne poslove.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Pr="00F2532E" w:rsidRDefault="006178DD" w:rsidP="006178DD">
      <w:pPr>
        <w:spacing w:after="0" w:line="240" w:lineRule="auto"/>
        <w:jc w:val="center"/>
        <w:rPr>
          <w:rFonts w:asciiTheme="majorHAnsi" w:hAnsiTheme="majorHAnsi"/>
          <w:b/>
        </w:rPr>
      </w:pPr>
      <w:r w:rsidRPr="00F2532E">
        <w:rPr>
          <w:rFonts w:asciiTheme="majorHAnsi" w:hAnsiTheme="majorHAnsi"/>
          <w:b/>
        </w:rPr>
        <w:t>Članak 6.</w:t>
      </w:r>
    </w:p>
    <w:p w:rsidR="006178DD" w:rsidRDefault="006178DD" w:rsidP="006178DD">
      <w:pPr>
        <w:spacing w:after="0" w:line="240" w:lineRule="auto"/>
        <w:jc w:val="center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Nadzor nad provođenjem ugovornih obveza obavlja Jedinstveni upravni odjel Općine Vidovec.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Pr="00F2532E" w:rsidRDefault="006178DD" w:rsidP="006178DD">
      <w:pPr>
        <w:spacing w:after="0" w:line="240" w:lineRule="auto"/>
        <w:jc w:val="center"/>
        <w:rPr>
          <w:rFonts w:asciiTheme="majorHAnsi" w:hAnsiTheme="majorHAnsi"/>
          <w:b/>
        </w:rPr>
      </w:pPr>
      <w:r w:rsidRPr="00F2532E">
        <w:rPr>
          <w:rFonts w:asciiTheme="majorHAnsi" w:hAnsiTheme="majorHAnsi"/>
          <w:b/>
        </w:rPr>
        <w:t>Članak 7.</w:t>
      </w:r>
    </w:p>
    <w:p w:rsidR="006178DD" w:rsidRDefault="006178DD" w:rsidP="006178DD">
      <w:pPr>
        <w:spacing w:after="0" w:line="240" w:lineRule="auto"/>
        <w:jc w:val="center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Ova Odluka stupa na snagu osmog dana od dana objave u „Službenom vjesniku Varaždinske županije“. </w:t>
      </w:r>
    </w:p>
    <w:p w:rsidR="006178DD" w:rsidRDefault="006178DD" w:rsidP="006178DD">
      <w:pPr>
        <w:spacing w:after="0" w:line="240" w:lineRule="auto"/>
        <w:jc w:val="both"/>
        <w:rPr>
          <w:rFonts w:asciiTheme="majorHAnsi" w:hAnsiTheme="majorHAnsi"/>
        </w:rPr>
      </w:pPr>
    </w:p>
    <w:p w:rsidR="006178DD" w:rsidRDefault="006178DD" w:rsidP="006178DD">
      <w:pPr>
        <w:spacing w:after="0" w:line="24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OPĆINSKO VIJEĆE OPĆINE VIDOVEC</w:t>
      </w:r>
    </w:p>
    <w:p w:rsidR="006178DD" w:rsidRDefault="006178DD" w:rsidP="006178DD">
      <w:pPr>
        <w:spacing w:after="0" w:line="24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PREDSJEDNIK</w:t>
      </w:r>
    </w:p>
    <w:p w:rsidR="006178DD" w:rsidRDefault="006178DD" w:rsidP="006178DD">
      <w:pPr>
        <w:spacing w:after="0" w:line="240" w:lineRule="auto"/>
        <w:ind w:left="5387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Zdravko </w:t>
      </w:r>
      <w:proofErr w:type="spellStart"/>
      <w:r>
        <w:rPr>
          <w:rFonts w:asciiTheme="majorHAnsi" w:hAnsiTheme="majorHAnsi"/>
        </w:rPr>
        <w:t>Pizek</w:t>
      </w:r>
      <w:proofErr w:type="spellEnd"/>
    </w:p>
    <w:p w:rsidR="00FE6FDF" w:rsidRDefault="00FE6FDF" w:rsidP="00592382">
      <w:pPr>
        <w:spacing w:after="0" w:line="240" w:lineRule="auto"/>
        <w:rPr>
          <w:rFonts w:asciiTheme="majorHAnsi" w:hAnsiTheme="majorHAnsi"/>
        </w:rPr>
      </w:pPr>
    </w:p>
    <w:sectPr w:rsidR="00FE6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896" w:rsidRDefault="003E6896" w:rsidP="00770B87">
      <w:pPr>
        <w:spacing w:after="0" w:line="240" w:lineRule="auto"/>
      </w:pPr>
      <w:r>
        <w:separator/>
      </w:r>
    </w:p>
  </w:endnote>
  <w:endnote w:type="continuationSeparator" w:id="0">
    <w:p w:rsidR="003E6896" w:rsidRDefault="003E6896" w:rsidP="00770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896" w:rsidRDefault="003E6896" w:rsidP="00770B87">
      <w:pPr>
        <w:spacing w:after="0" w:line="240" w:lineRule="auto"/>
      </w:pPr>
      <w:r>
        <w:separator/>
      </w:r>
    </w:p>
  </w:footnote>
  <w:footnote w:type="continuationSeparator" w:id="0">
    <w:p w:rsidR="003E6896" w:rsidRDefault="003E6896" w:rsidP="00770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9A8"/>
    <w:multiLevelType w:val="hybridMultilevel"/>
    <w:tmpl w:val="ECEC9CB4"/>
    <w:lvl w:ilvl="0" w:tplc="B67E70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24951"/>
    <w:multiLevelType w:val="hybridMultilevel"/>
    <w:tmpl w:val="F252EDD0"/>
    <w:lvl w:ilvl="0" w:tplc="B67E70B6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87"/>
    <w:rsid w:val="000D1148"/>
    <w:rsid w:val="002F4AA0"/>
    <w:rsid w:val="00352BA3"/>
    <w:rsid w:val="003E6896"/>
    <w:rsid w:val="00592382"/>
    <w:rsid w:val="005C3984"/>
    <w:rsid w:val="005E762B"/>
    <w:rsid w:val="006178DD"/>
    <w:rsid w:val="00731A64"/>
    <w:rsid w:val="00770B87"/>
    <w:rsid w:val="00783636"/>
    <w:rsid w:val="009226BD"/>
    <w:rsid w:val="009B6381"/>
    <w:rsid w:val="009F3A22"/>
    <w:rsid w:val="00D159E2"/>
    <w:rsid w:val="00D37047"/>
    <w:rsid w:val="00DA0885"/>
    <w:rsid w:val="00E8336C"/>
    <w:rsid w:val="00F2532E"/>
    <w:rsid w:val="00FE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B87"/>
  </w:style>
  <w:style w:type="paragraph" w:styleId="Podnoje">
    <w:name w:val="footer"/>
    <w:basedOn w:val="Normal"/>
    <w:link w:val="PodnojeChar"/>
    <w:uiPriority w:val="99"/>
    <w:unhideWhenUsed/>
    <w:rsid w:val="0077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B87"/>
  </w:style>
  <w:style w:type="paragraph" w:styleId="Tekstbalonia">
    <w:name w:val="Balloon Text"/>
    <w:basedOn w:val="Normal"/>
    <w:link w:val="TekstbaloniaChar"/>
    <w:uiPriority w:val="99"/>
    <w:semiHidden/>
    <w:unhideWhenUsed/>
    <w:rsid w:val="0077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B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0B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7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0B87"/>
  </w:style>
  <w:style w:type="paragraph" w:styleId="Podnoje">
    <w:name w:val="footer"/>
    <w:basedOn w:val="Normal"/>
    <w:link w:val="PodnojeChar"/>
    <w:uiPriority w:val="99"/>
    <w:unhideWhenUsed/>
    <w:rsid w:val="00770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0B87"/>
  </w:style>
  <w:style w:type="paragraph" w:styleId="Tekstbalonia">
    <w:name w:val="Balloon Text"/>
    <w:basedOn w:val="Normal"/>
    <w:link w:val="TekstbaloniaChar"/>
    <w:uiPriority w:val="99"/>
    <w:semiHidden/>
    <w:unhideWhenUsed/>
    <w:rsid w:val="00770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70B87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770B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5338-C0A3-4229-B90F-4FA54B462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Nikolina</cp:lastModifiedBy>
  <cp:revision>7</cp:revision>
  <cp:lastPrinted>2019-05-02T11:06:00Z</cp:lastPrinted>
  <dcterms:created xsi:type="dcterms:W3CDTF">2019-04-24T12:05:00Z</dcterms:created>
  <dcterms:modified xsi:type="dcterms:W3CDTF">2019-05-02T11:07:00Z</dcterms:modified>
</cp:coreProperties>
</file>