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F" w:rsidRPr="00E332A5" w:rsidRDefault="0037782F" w:rsidP="0037782F">
      <w:pPr>
        <w:jc w:val="both"/>
        <w:rPr>
          <w:rFonts w:ascii="Verdana" w:hAnsi="Verdana" w:cs="Tahoma"/>
          <w:color w:val="000000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Temeljem članka 5. stavka 1. i članka 6. stavka 2. Zakona o savjetima mladih („Narodne novine“ br. 41/14.) i članka 31. Statuta Općine Vidovec (</w:t>
      </w:r>
      <w:r w:rsidR="00272CC1">
        <w:rPr>
          <w:rFonts w:ascii="Verdana" w:hAnsi="Verdana" w:cs="Tahoma"/>
          <w:sz w:val="22"/>
          <w:szCs w:val="22"/>
        </w:rPr>
        <w:t>„</w:t>
      </w:r>
      <w:r w:rsidRPr="00E332A5">
        <w:rPr>
          <w:rFonts w:ascii="Verdana" w:hAnsi="Verdana" w:cs="Tahoma"/>
          <w:noProof/>
          <w:sz w:val="22"/>
          <w:szCs w:val="22"/>
        </w:rPr>
        <w:t>Službeni vjesnik Varaždinske županije“ broj 09/13 i 36/13</w:t>
      </w:r>
      <w:r w:rsidRPr="00E332A5">
        <w:rPr>
          <w:rFonts w:ascii="Verdana" w:hAnsi="Verdana" w:cs="Tahoma"/>
          <w:sz w:val="22"/>
          <w:szCs w:val="22"/>
        </w:rPr>
        <w:t xml:space="preserve">) </w:t>
      </w:r>
      <w:r w:rsidRPr="00E332A5">
        <w:rPr>
          <w:rFonts w:ascii="Verdana" w:hAnsi="Verdana" w:cs="Tahoma"/>
          <w:color w:val="000000"/>
          <w:sz w:val="22"/>
          <w:szCs w:val="22"/>
        </w:rPr>
        <w:t>Općinsk</w:t>
      </w:r>
      <w:r w:rsidR="000876EE">
        <w:rPr>
          <w:rFonts w:ascii="Verdana" w:hAnsi="Verdana" w:cs="Tahoma"/>
          <w:color w:val="000000"/>
          <w:sz w:val="22"/>
          <w:szCs w:val="22"/>
        </w:rPr>
        <w:t>o vijeće Općine Vidovec na 15</w:t>
      </w:r>
      <w:r w:rsidRPr="00E332A5">
        <w:rPr>
          <w:rFonts w:ascii="Verdana" w:hAnsi="Verdana" w:cs="Tahoma"/>
          <w:color w:val="000000"/>
          <w:sz w:val="22"/>
          <w:szCs w:val="22"/>
        </w:rPr>
        <w:t xml:space="preserve">. sjednici </w:t>
      </w:r>
      <w:r w:rsidR="000876EE">
        <w:rPr>
          <w:rFonts w:ascii="Verdana" w:hAnsi="Verdana" w:cs="Tahoma"/>
          <w:color w:val="000000"/>
          <w:sz w:val="22"/>
          <w:szCs w:val="22"/>
        </w:rPr>
        <w:t xml:space="preserve">održanoj dana 29. travnja </w:t>
      </w:r>
      <w:r w:rsidRPr="00E332A5">
        <w:rPr>
          <w:rFonts w:ascii="Verdana" w:hAnsi="Verdana" w:cs="Tahoma"/>
          <w:color w:val="000000"/>
          <w:sz w:val="22"/>
          <w:szCs w:val="22"/>
        </w:rPr>
        <w:t>2015.</w:t>
      </w:r>
      <w:r w:rsidR="00C77B10" w:rsidRPr="00E332A5">
        <w:rPr>
          <w:rFonts w:ascii="Verdana" w:hAnsi="Verdana" w:cs="Tahoma"/>
          <w:color w:val="000000"/>
          <w:sz w:val="22"/>
          <w:szCs w:val="22"/>
        </w:rPr>
        <w:t>godine</w:t>
      </w:r>
      <w:r w:rsidRPr="00E332A5">
        <w:rPr>
          <w:rFonts w:ascii="Verdana" w:hAnsi="Verdana" w:cs="Tahoma"/>
          <w:color w:val="000000"/>
          <w:sz w:val="22"/>
          <w:szCs w:val="22"/>
        </w:rPr>
        <w:t>, donijelo je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O D L U K U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o osnivanju Savjeta mladih Općine Vidovec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C77B1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OPĆE ODREDBE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 xml:space="preserve"> </w:t>
      </w:r>
      <w:r w:rsidRPr="00E332A5">
        <w:rPr>
          <w:rFonts w:ascii="Verdana" w:hAnsi="Verdana" w:cs="Tahoma"/>
          <w:b/>
          <w:bCs/>
          <w:sz w:val="22"/>
          <w:szCs w:val="22"/>
        </w:rPr>
        <w:t>Članak 1.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  </w:t>
      </w:r>
      <w:r w:rsidRPr="00E332A5">
        <w:rPr>
          <w:rFonts w:ascii="Verdana" w:hAnsi="Verdana" w:cs="Tahoma"/>
          <w:sz w:val="22"/>
          <w:szCs w:val="22"/>
        </w:rPr>
        <w:tab/>
        <w:t>Ovom se Odlukom osniva Savjet mladih Općine Vidov</w:t>
      </w:r>
      <w:r w:rsidR="000B40F4" w:rsidRPr="00E332A5">
        <w:rPr>
          <w:rFonts w:ascii="Verdana" w:hAnsi="Verdana" w:cs="Tahoma"/>
          <w:sz w:val="22"/>
          <w:szCs w:val="22"/>
        </w:rPr>
        <w:t xml:space="preserve">ec (u daljnjem tekstu: Savjet) </w:t>
      </w:r>
      <w:r w:rsidRPr="00E332A5">
        <w:rPr>
          <w:rFonts w:ascii="Verdana" w:hAnsi="Verdana" w:cs="Tahoma"/>
          <w:sz w:val="22"/>
          <w:szCs w:val="22"/>
        </w:rPr>
        <w:t xml:space="preserve">radi sudjelovanja mladih u odlučivanju o upravljanju javnim poslovima od interesa i značaja za mlade, aktivnog uključivanja mladih u javni život te informiranja i savjetovanja mladih Općine Vidovec.  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    Odluka o osnivanju Savjeta osobito sadrži odredbe o:</w:t>
      </w: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1.</w:t>
      </w:r>
      <w:r w:rsidRPr="00E332A5">
        <w:rPr>
          <w:rFonts w:ascii="Verdana" w:hAnsi="Verdana" w:cs="Tahoma"/>
          <w:sz w:val="22"/>
          <w:szCs w:val="22"/>
        </w:rPr>
        <w:tab/>
        <w:t xml:space="preserve">broju članova Savjeta, načinu izbora te rokovima provedbe izbora članova i zamjenika članova Savjeta </w:t>
      </w: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2.</w:t>
      </w:r>
      <w:r w:rsidRPr="00E332A5">
        <w:rPr>
          <w:rFonts w:ascii="Verdana" w:hAnsi="Verdana" w:cs="Tahoma"/>
          <w:sz w:val="22"/>
          <w:szCs w:val="22"/>
        </w:rPr>
        <w:tab/>
        <w:t>radnom tijelu Općinskog vijeća Općine Vidovec koje provjerava valjanost kandidatura i izrađuje listu valjanih kandidatura</w:t>
      </w: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3.</w:t>
      </w:r>
      <w:r w:rsidRPr="00E332A5">
        <w:rPr>
          <w:rFonts w:ascii="Verdana" w:hAnsi="Verdana" w:cs="Tahoma"/>
          <w:sz w:val="22"/>
          <w:szCs w:val="22"/>
        </w:rPr>
        <w:tab/>
        <w:t>načinu utjecaja Savjeta na rad Općinskog vijeća Općine Vidovec u postupku donošenja odluka i drugih akata od neposrednog interesa za mlade i u vezi s mladima</w:t>
      </w: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ind w:left="708" w:hanging="708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4.</w:t>
      </w:r>
      <w:r w:rsidRPr="00E332A5">
        <w:rPr>
          <w:rFonts w:ascii="Verdana" w:hAnsi="Verdana" w:cs="Tahoma"/>
          <w:sz w:val="22"/>
          <w:szCs w:val="22"/>
        </w:rPr>
        <w:tab/>
        <w:t>načinu financiranja rada i programa Savjeta, osiguravanju prostornih i drugih uvjeta za rad Savjeta te pravo na naknadu troškova za sudjelovanje u radu i</w:t>
      </w: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5.</w:t>
      </w:r>
      <w:r w:rsidRPr="00E332A5">
        <w:rPr>
          <w:rFonts w:ascii="Verdana" w:hAnsi="Verdana" w:cs="Tahoma"/>
          <w:sz w:val="22"/>
          <w:szCs w:val="22"/>
        </w:rPr>
        <w:tab/>
        <w:t>druga pitanja od značaja za rad Savjeta.</w:t>
      </w:r>
    </w:p>
    <w:p w:rsidR="0037782F" w:rsidRPr="00E332A5" w:rsidRDefault="0037782F" w:rsidP="0037782F">
      <w:pPr>
        <w:tabs>
          <w:tab w:val="num" w:pos="-180"/>
        </w:tabs>
        <w:autoSpaceDE w:val="0"/>
        <w:autoSpaceDN w:val="0"/>
        <w:adjustRightInd w:val="0"/>
        <w:ind w:hanging="54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 2</w:t>
      </w:r>
      <w:r w:rsidRPr="00E332A5">
        <w:rPr>
          <w:rFonts w:ascii="Verdana" w:hAnsi="Verdana" w:cs="Tahoma"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ab/>
        <w:t>Savjet je savjetodavno tijelo Općine Vidovec koje promiče i zagovara prava, potrebe i interese mladih na području Općine Vidovec.</w:t>
      </w: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i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iCs/>
          <w:sz w:val="22"/>
          <w:szCs w:val="22"/>
        </w:rPr>
      </w:pPr>
      <w:r w:rsidRPr="00E332A5">
        <w:rPr>
          <w:rFonts w:ascii="Verdana" w:hAnsi="Verdana" w:cs="Tahoma"/>
          <w:b/>
          <w:iCs/>
          <w:sz w:val="22"/>
          <w:szCs w:val="22"/>
        </w:rPr>
        <w:t>Članak 3.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iCs/>
          <w:sz w:val="22"/>
          <w:szCs w:val="22"/>
        </w:rPr>
      </w:pPr>
    </w:p>
    <w:p w:rsidR="0037782F" w:rsidRPr="00E332A5" w:rsidRDefault="0037782F" w:rsidP="004E41B3">
      <w:p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 xml:space="preserve">             Za člana Savjeta i zamjenika člana može se kandidirati i biti birana </w:t>
      </w:r>
      <w:r w:rsidRPr="00E332A5">
        <w:rPr>
          <w:rFonts w:ascii="Verdana" w:hAnsi="Verdana" w:cs="Tahoma"/>
          <w:sz w:val="22"/>
          <w:szCs w:val="22"/>
        </w:rPr>
        <w:t>osoba s prebivalištem ili boravištem na području Općine Vidovec, koja u trenutku podnošenja kandidature za članstvo u Savjetu ima od navršenih 15 do navršenih 30 godina života.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4</w:t>
      </w:r>
      <w:r w:rsidRPr="00E332A5">
        <w:rPr>
          <w:rFonts w:ascii="Verdana" w:hAnsi="Verdana" w:cs="Tahoma"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  <w:t>Izrazi koji se koriste u ovoj odluci, a imaju rodno značenje koriste se neutralno i odnose se jednako za muški i ženski spol.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37782F" w:rsidP="0037782F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br w:type="page"/>
      </w:r>
      <w:r w:rsidRPr="00E332A5">
        <w:rPr>
          <w:rFonts w:ascii="Verdana" w:hAnsi="Verdana" w:cs="Tahoma"/>
          <w:b/>
          <w:bCs/>
          <w:sz w:val="22"/>
          <w:szCs w:val="22"/>
        </w:rPr>
        <w:lastRenderedPageBreak/>
        <w:t xml:space="preserve">BROJ ČLANOVA SAVJETA, NAČIN IZBORA TE ROKOVI PROVEDBE IZBORA </w:t>
      </w:r>
      <w:r w:rsidRPr="00E332A5">
        <w:rPr>
          <w:rFonts w:ascii="Verdana" w:hAnsi="Verdana" w:cs="Tahoma"/>
          <w:b/>
          <w:sz w:val="22"/>
          <w:szCs w:val="22"/>
        </w:rPr>
        <w:t xml:space="preserve">ČLANOVA I ZAMJENIKA ČLANOVA SAVJETA 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5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4E41B3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  </w:t>
      </w:r>
      <w:r w:rsidR="0037782F" w:rsidRPr="00E332A5">
        <w:rPr>
          <w:rFonts w:ascii="Verdana" w:hAnsi="Verdana" w:cs="Tahoma"/>
          <w:sz w:val="22"/>
          <w:szCs w:val="22"/>
        </w:rPr>
        <w:t>Savjet i</w:t>
      </w:r>
      <w:r w:rsidR="00283C71" w:rsidRPr="00E332A5">
        <w:rPr>
          <w:rFonts w:ascii="Verdana" w:hAnsi="Verdana" w:cs="Tahoma"/>
          <w:sz w:val="22"/>
          <w:szCs w:val="22"/>
        </w:rPr>
        <w:t>ma 5</w:t>
      </w:r>
      <w:r w:rsidR="0037782F" w:rsidRPr="00E332A5">
        <w:rPr>
          <w:rFonts w:ascii="Verdana" w:hAnsi="Verdana" w:cs="Tahoma"/>
          <w:sz w:val="22"/>
          <w:szCs w:val="22"/>
        </w:rPr>
        <w:t xml:space="preserve"> članova, uključujući predsjednika i zamjenika  predsjednika.</w:t>
      </w:r>
    </w:p>
    <w:p w:rsidR="0037782F" w:rsidRPr="00E332A5" w:rsidRDefault="0037782F" w:rsidP="00283C7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Postupak izbora članova Savjeta i nj</w:t>
      </w:r>
      <w:r w:rsidR="00283C71" w:rsidRPr="00E332A5">
        <w:rPr>
          <w:rFonts w:ascii="Verdana" w:hAnsi="Verdana" w:cs="Tahoma"/>
          <w:sz w:val="22"/>
          <w:szCs w:val="22"/>
        </w:rPr>
        <w:t>ihovih zamjenika pokreće Općinsko</w:t>
      </w:r>
      <w:r w:rsidRPr="00E332A5">
        <w:rPr>
          <w:rFonts w:ascii="Verdana" w:hAnsi="Verdana" w:cs="Tahoma"/>
          <w:sz w:val="22"/>
          <w:szCs w:val="22"/>
        </w:rPr>
        <w:t xml:space="preserve"> vijeće </w:t>
      </w:r>
      <w:r w:rsidR="00283C71" w:rsidRPr="00E332A5">
        <w:rPr>
          <w:rFonts w:ascii="Verdana" w:hAnsi="Verdana" w:cs="Tahoma"/>
          <w:sz w:val="22"/>
          <w:szCs w:val="22"/>
        </w:rPr>
        <w:t xml:space="preserve">Općine Vidovec </w:t>
      </w:r>
      <w:r w:rsidRPr="00E332A5">
        <w:rPr>
          <w:rFonts w:ascii="Verdana" w:hAnsi="Verdana" w:cs="Tahoma"/>
          <w:sz w:val="22"/>
          <w:szCs w:val="22"/>
        </w:rPr>
        <w:t xml:space="preserve">javnim pozivom </w:t>
      </w:r>
      <w:r w:rsidRPr="00E332A5">
        <w:rPr>
          <w:rFonts w:ascii="Verdana" w:hAnsi="Verdana" w:cs="Tahoma"/>
          <w:iCs/>
          <w:sz w:val="22"/>
          <w:szCs w:val="22"/>
        </w:rPr>
        <w:t>za isticanje kandidatura koji se objavljuje</w:t>
      </w:r>
      <w:r w:rsidR="00283C71" w:rsidRPr="00E332A5">
        <w:rPr>
          <w:rFonts w:ascii="Verdana" w:hAnsi="Verdana" w:cs="Tahoma"/>
          <w:sz w:val="22"/>
          <w:szCs w:val="22"/>
        </w:rPr>
        <w:t xml:space="preserve"> na mrežnim stranicama</w:t>
      </w:r>
      <w:r w:rsidRPr="00E332A5">
        <w:rPr>
          <w:rFonts w:ascii="Verdana" w:hAnsi="Verdana" w:cs="Tahoma"/>
          <w:sz w:val="22"/>
          <w:szCs w:val="22"/>
        </w:rPr>
        <w:t xml:space="preserve"> Općine Vidovec i u sredstvima javnog priopćavanja, kojeg u ime </w:t>
      </w:r>
      <w:r w:rsidR="00283C71" w:rsidRPr="00E332A5">
        <w:rPr>
          <w:rFonts w:ascii="Verdana" w:hAnsi="Verdana" w:cs="Tahoma"/>
          <w:sz w:val="22"/>
          <w:szCs w:val="22"/>
        </w:rPr>
        <w:t>Općinskog vijeća Općine Vidovec</w:t>
      </w:r>
      <w:r w:rsidRPr="00E332A5">
        <w:rPr>
          <w:rFonts w:ascii="Verdana" w:hAnsi="Verdana" w:cs="Tahoma"/>
          <w:sz w:val="22"/>
          <w:szCs w:val="22"/>
        </w:rPr>
        <w:t xml:space="preserve"> objavljuje Odbor za izbor i imenovanje.</w:t>
      </w:r>
      <w:r w:rsidRPr="00E332A5">
        <w:rPr>
          <w:rFonts w:ascii="Verdana" w:hAnsi="Verdana" w:cs="Tahoma"/>
          <w:iCs/>
          <w:sz w:val="22"/>
          <w:szCs w:val="22"/>
        </w:rPr>
        <w:t xml:space="preserve"> 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 xml:space="preserve">       </w:t>
      </w:r>
      <w:r w:rsidR="00F52B15" w:rsidRPr="00E332A5">
        <w:rPr>
          <w:rFonts w:ascii="Verdana" w:hAnsi="Verdana" w:cs="Tahoma"/>
          <w:iCs/>
          <w:sz w:val="22"/>
          <w:szCs w:val="22"/>
        </w:rPr>
        <w:t>J</w:t>
      </w:r>
      <w:r w:rsidR="00F52B15" w:rsidRPr="00E332A5">
        <w:rPr>
          <w:rFonts w:ascii="Verdana" w:hAnsi="Verdana" w:cs="Tahoma"/>
          <w:sz w:val="22"/>
          <w:szCs w:val="22"/>
        </w:rPr>
        <w:t>avni poziv</w:t>
      </w:r>
      <w:r w:rsidR="00F52B15" w:rsidRPr="00E332A5">
        <w:rPr>
          <w:rFonts w:ascii="Verdana" w:hAnsi="Verdana" w:cs="Tahoma"/>
          <w:iCs/>
          <w:sz w:val="22"/>
          <w:szCs w:val="22"/>
        </w:rPr>
        <w:t xml:space="preserve"> iz prethodnog stavka objavljuje se najkasnije tri mjeseca prije isteka mandata članova Savjeta.</w:t>
      </w: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6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</w:t>
      </w:r>
      <w:r w:rsidRPr="00E332A5">
        <w:rPr>
          <w:rFonts w:ascii="Verdana" w:hAnsi="Verdana" w:cs="Tahoma"/>
          <w:sz w:val="22"/>
          <w:szCs w:val="22"/>
        </w:rPr>
        <w:tab/>
        <w:t>Javni poziv obvezno sadrži sljedeće: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1.  </w:t>
      </w:r>
      <w:r w:rsidRPr="00E332A5">
        <w:rPr>
          <w:rFonts w:ascii="Verdana" w:hAnsi="Verdana" w:cs="Tahoma"/>
          <w:sz w:val="22"/>
          <w:szCs w:val="22"/>
        </w:rPr>
        <w:tab/>
        <w:t>opis postupka izbora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2.</w:t>
      </w:r>
      <w:r w:rsidRPr="00E332A5">
        <w:rPr>
          <w:rFonts w:ascii="Verdana" w:hAnsi="Verdana" w:cs="Tahoma"/>
          <w:sz w:val="22"/>
          <w:szCs w:val="22"/>
        </w:rPr>
        <w:tab/>
        <w:t>uvjete za isticanje kandidatura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3.</w:t>
      </w:r>
      <w:r w:rsidRPr="00E332A5">
        <w:rPr>
          <w:rFonts w:ascii="Verdana" w:hAnsi="Verdana" w:cs="Tahoma"/>
          <w:sz w:val="22"/>
          <w:szCs w:val="22"/>
        </w:rPr>
        <w:tab/>
        <w:t>kome se prijedlog dostavlja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4.</w:t>
      </w:r>
      <w:r w:rsidRPr="00E332A5">
        <w:rPr>
          <w:rFonts w:ascii="Verdana" w:hAnsi="Verdana" w:cs="Tahoma"/>
          <w:sz w:val="22"/>
          <w:szCs w:val="22"/>
        </w:rPr>
        <w:tab/>
        <w:t xml:space="preserve">rokove za </w:t>
      </w:r>
      <w:r w:rsidR="00283C71" w:rsidRPr="00E332A5">
        <w:rPr>
          <w:rFonts w:ascii="Verdana" w:hAnsi="Verdana" w:cs="Tahoma"/>
          <w:sz w:val="22"/>
          <w:szCs w:val="22"/>
        </w:rPr>
        <w:t xml:space="preserve">prijavu prijedloga kandidatura i rokove </w:t>
      </w:r>
      <w:r w:rsidRPr="00E332A5">
        <w:rPr>
          <w:rFonts w:ascii="Verdana" w:hAnsi="Verdana" w:cs="Tahoma"/>
          <w:sz w:val="22"/>
          <w:szCs w:val="22"/>
        </w:rPr>
        <w:t xml:space="preserve">za provjeru zadovoljavanja formalnih uvjeta prijavljenih kandidata, </w:t>
      </w:r>
      <w:r w:rsidR="00EE0D6F" w:rsidRPr="00E332A5">
        <w:rPr>
          <w:rFonts w:ascii="Verdana" w:hAnsi="Verdana" w:cs="Tahoma"/>
          <w:sz w:val="22"/>
          <w:szCs w:val="22"/>
        </w:rPr>
        <w:t>te izbor</w:t>
      </w:r>
      <w:r w:rsidRPr="00E332A5">
        <w:rPr>
          <w:rFonts w:ascii="Verdana" w:hAnsi="Verdana" w:cs="Tahoma"/>
          <w:sz w:val="22"/>
          <w:szCs w:val="22"/>
        </w:rPr>
        <w:t xml:space="preserve"> članova i zamjenika </w:t>
      </w:r>
      <w:r w:rsidR="00EE0D6F" w:rsidRPr="00E332A5">
        <w:rPr>
          <w:rFonts w:ascii="Verdana" w:hAnsi="Verdana" w:cs="Tahoma"/>
          <w:sz w:val="22"/>
          <w:szCs w:val="22"/>
        </w:rPr>
        <w:t xml:space="preserve">članova </w:t>
      </w:r>
      <w:r w:rsidRPr="00E332A5">
        <w:rPr>
          <w:rFonts w:ascii="Verdana" w:hAnsi="Verdana" w:cs="Tahoma"/>
          <w:sz w:val="22"/>
          <w:szCs w:val="22"/>
        </w:rPr>
        <w:t>Savjeta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5.  </w:t>
      </w:r>
      <w:r w:rsidRPr="00E332A5">
        <w:rPr>
          <w:rFonts w:ascii="Verdana" w:hAnsi="Verdana" w:cs="Tahoma"/>
          <w:sz w:val="22"/>
          <w:szCs w:val="22"/>
        </w:rPr>
        <w:tab/>
        <w:t>druge podatke važne za postupak predlaganja kandidatura i izbora.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 7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Kandidature za članove Savjeta i njihove zamjenike mogu, pod uvjetom da imaju sjedište na području Općine Vidovec, predložiti: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1.</w:t>
      </w:r>
      <w:r w:rsidRPr="00E332A5">
        <w:rPr>
          <w:rFonts w:ascii="Verdana" w:hAnsi="Verdana" w:cs="Tahoma"/>
          <w:sz w:val="22"/>
          <w:szCs w:val="22"/>
        </w:rPr>
        <w:tab/>
        <w:t>udrug</w:t>
      </w:r>
      <w:r w:rsidR="00EE0D6F" w:rsidRPr="00E332A5">
        <w:rPr>
          <w:rFonts w:ascii="Verdana" w:hAnsi="Verdana" w:cs="Tahoma"/>
          <w:sz w:val="22"/>
          <w:szCs w:val="22"/>
        </w:rPr>
        <w:t>e koje su sukladno statutu ciljno i prema djelatnostima opredijelj</w:t>
      </w:r>
      <w:r w:rsidR="00905EAF" w:rsidRPr="00E332A5">
        <w:rPr>
          <w:rFonts w:ascii="Verdana" w:hAnsi="Verdana" w:cs="Tahoma"/>
          <w:sz w:val="22"/>
          <w:szCs w:val="22"/>
        </w:rPr>
        <w:t>ene za rad s mladima i za mlade,</w:t>
      </w:r>
    </w:p>
    <w:p w:rsidR="0037782F" w:rsidRPr="00E332A5" w:rsidRDefault="00EE0D6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2.</w:t>
      </w:r>
      <w:r w:rsidRPr="00E332A5">
        <w:rPr>
          <w:rFonts w:ascii="Verdana" w:hAnsi="Verdana" w:cs="Tahoma"/>
          <w:sz w:val="22"/>
          <w:szCs w:val="22"/>
        </w:rPr>
        <w:tab/>
        <w:t>učenička vijeća,</w:t>
      </w:r>
    </w:p>
    <w:p w:rsidR="0037782F" w:rsidRPr="00E332A5" w:rsidRDefault="00EE0D6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3.</w:t>
      </w:r>
      <w:r w:rsidRPr="00E332A5">
        <w:rPr>
          <w:rFonts w:ascii="Verdana" w:hAnsi="Verdana" w:cs="Tahoma"/>
          <w:sz w:val="22"/>
          <w:szCs w:val="22"/>
        </w:rPr>
        <w:tab/>
        <w:t>studentski zborovi</w:t>
      </w:r>
      <w:r w:rsidR="00905EAF" w:rsidRPr="00E332A5">
        <w:rPr>
          <w:rFonts w:ascii="Verdana" w:hAnsi="Verdana" w:cs="Tahoma"/>
          <w:sz w:val="22"/>
          <w:szCs w:val="22"/>
        </w:rPr>
        <w:t>,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4.</w:t>
      </w:r>
      <w:r w:rsidRPr="00E332A5">
        <w:rPr>
          <w:rFonts w:ascii="Verdana" w:hAnsi="Verdana" w:cs="Tahoma"/>
          <w:sz w:val="22"/>
          <w:szCs w:val="22"/>
        </w:rPr>
        <w:tab/>
        <w:t xml:space="preserve">pomladci </w:t>
      </w:r>
      <w:r w:rsidR="00EE0D6F" w:rsidRPr="00E332A5">
        <w:rPr>
          <w:rFonts w:ascii="Verdana" w:hAnsi="Verdana" w:cs="Tahoma"/>
          <w:sz w:val="22"/>
          <w:szCs w:val="22"/>
        </w:rPr>
        <w:t>političkih stranaka, sindikalnih ili strukovnih organizacija</w:t>
      </w:r>
      <w:r w:rsidR="00905EAF" w:rsidRPr="00E332A5">
        <w:rPr>
          <w:rFonts w:ascii="Verdana" w:hAnsi="Verdana" w:cs="Tahoma"/>
          <w:sz w:val="22"/>
          <w:szCs w:val="22"/>
        </w:rPr>
        <w:t>,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5.</w:t>
      </w:r>
      <w:r w:rsidRPr="00E332A5">
        <w:rPr>
          <w:rFonts w:ascii="Verdana" w:hAnsi="Verdana" w:cs="Tahoma"/>
          <w:sz w:val="22"/>
          <w:szCs w:val="22"/>
        </w:rPr>
        <w:tab/>
        <w:t>neforma</w:t>
      </w:r>
      <w:r w:rsidR="00EE0D6F" w:rsidRPr="00E332A5">
        <w:rPr>
          <w:rFonts w:ascii="Verdana" w:hAnsi="Verdana" w:cs="Tahoma"/>
          <w:sz w:val="22"/>
          <w:szCs w:val="22"/>
        </w:rPr>
        <w:t>lne skupine mladih od najmanje 2</w:t>
      </w:r>
      <w:r w:rsidRPr="00E332A5">
        <w:rPr>
          <w:rFonts w:ascii="Verdana" w:hAnsi="Verdana" w:cs="Tahoma"/>
          <w:sz w:val="22"/>
          <w:szCs w:val="22"/>
        </w:rPr>
        <w:t>0 mladih.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Ovlašteni predlagatelji kandidatura iz prethodnog stavka dužni su prilikom isticanja kandidatura za članove Savjeta predložiti i zamjenika za svakog kandidata za člana Savjeta.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8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Pisane i obrazložene kandidature za članove Savjeta i njihove zamjenike podnose se Odboru za izbor i imenovanja putem </w:t>
      </w:r>
      <w:r w:rsidR="00EE0D6F" w:rsidRPr="00E332A5">
        <w:rPr>
          <w:rFonts w:ascii="Verdana" w:hAnsi="Verdana" w:cs="Tahoma"/>
          <w:sz w:val="22"/>
          <w:szCs w:val="22"/>
        </w:rPr>
        <w:t>Jedinstvenog upravnog odjela Općine Vidovec i to u roku 15</w:t>
      </w:r>
      <w:r w:rsidRPr="00E332A5">
        <w:rPr>
          <w:rFonts w:ascii="Verdana" w:hAnsi="Verdana" w:cs="Tahoma"/>
          <w:sz w:val="22"/>
          <w:szCs w:val="22"/>
        </w:rPr>
        <w:t xml:space="preserve"> dana od dana objave javnog poziva.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Kandidatura iz stavka 1. ovoga članka obvezno sadrži: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1.   </w:t>
      </w:r>
      <w:r w:rsidRPr="00E332A5">
        <w:rPr>
          <w:rFonts w:ascii="Verdana" w:hAnsi="Verdana" w:cs="Tahoma"/>
          <w:sz w:val="22"/>
          <w:szCs w:val="22"/>
        </w:rPr>
        <w:tab/>
        <w:t>naziv i sjedište ovlaštenog predlagatelja te potpis ovlaštenog predstavnika</w:t>
      </w:r>
      <w:r w:rsidRPr="00E332A5">
        <w:rPr>
          <w:rFonts w:ascii="Verdana" w:hAnsi="Verdana" w:cs="Tahoma"/>
          <w:sz w:val="22"/>
          <w:szCs w:val="22"/>
        </w:rPr>
        <w:br/>
        <w:t xml:space="preserve"> </w:t>
      </w:r>
      <w:r w:rsidRPr="00E332A5">
        <w:rPr>
          <w:rFonts w:ascii="Verdana" w:hAnsi="Verdana" w:cs="Tahoma"/>
          <w:sz w:val="22"/>
          <w:szCs w:val="22"/>
        </w:rPr>
        <w:tab/>
        <w:t>predlagatelja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2.  </w:t>
      </w:r>
      <w:r w:rsidRPr="00E332A5">
        <w:rPr>
          <w:rFonts w:ascii="Verdana" w:hAnsi="Verdana" w:cs="Tahoma"/>
          <w:sz w:val="22"/>
          <w:szCs w:val="22"/>
        </w:rPr>
        <w:tab/>
        <w:t xml:space="preserve">podatke o kandidatu i zamjeniku (ime i prezime, datum i godina rođenja, prebivalište ili boravište, status - učenik, student, zaposlenik, dr.) 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3. </w:t>
      </w: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iCs/>
          <w:sz w:val="22"/>
          <w:szCs w:val="22"/>
        </w:rPr>
        <w:t>očitovanje kandidata i zamjenika o prihvaćanju kandidature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4.   </w:t>
      </w:r>
      <w:r w:rsidRPr="00E332A5">
        <w:rPr>
          <w:rFonts w:ascii="Verdana" w:hAnsi="Verdana" w:cs="Tahoma"/>
          <w:sz w:val="22"/>
          <w:szCs w:val="22"/>
        </w:rPr>
        <w:tab/>
        <w:t>obrazloženje prijedloga.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</w:t>
      </w:r>
      <w:r w:rsidRPr="00E332A5">
        <w:rPr>
          <w:rFonts w:ascii="Verdana" w:hAnsi="Verdana" w:cs="Tahoma"/>
          <w:sz w:val="22"/>
          <w:szCs w:val="22"/>
        </w:rPr>
        <w:tab/>
        <w:t xml:space="preserve">Nepravovremeni i nepotpuni prijedlozi neće se razmatrati. 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lastRenderedPageBreak/>
        <w:tab/>
        <w:t>Kandidature se podnose na prijavnici objavljenoj na web stranici Općine Vidovec.</w:t>
      </w:r>
    </w:p>
    <w:p w:rsidR="004E41B3" w:rsidRPr="00E332A5" w:rsidRDefault="004E41B3" w:rsidP="004E41B3">
      <w:pPr>
        <w:autoSpaceDE w:val="0"/>
        <w:autoSpaceDN w:val="0"/>
        <w:adjustRightInd w:val="0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4E41B3" w:rsidP="004E41B3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9</w:t>
      </w:r>
      <w:r w:rsidR="0037782F" w:rsidRPr="00E332A5">
        <w:rPr>
          <w:rFonts w:ascii="Verdana" w:hAnsi="Verdana" w:cs="Tahoma"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O</w:t>
      </w:r>
      <w:r w:rsidR="00EE0D6F" w:rsidRPr="00E332A5">
        <w:rPr>
          <w:rFonts w:ascii="Verdana" w:hAnsi="Verdana" w:cs="Tahoma"/>
          <w:sz w:val="22"/>
          <w:szCs w:val="22"/>
        </w:rPr>
        <w:t>dbor za izbor i imenovanja Općinskog</w:t>
      </w:r>
      <w:r w:rsidRPr="00E332A5">
        <w:rPr>
          <w:rFonts w:ascii="Verdana" w:hAnsi="Verdana" w:cs="Tahoma"/>
          <w:sz w:val="22"/>
          <w:szCs w:val="22"/>
        </w:rPr>
        <w:t xml:space="preserve"> vijeća </w:t>
      </w:r>
      <w:r w:rsidR="00EE0D6F" w:rsidRPr="00E332A5">
        <w:rPr>
          <w:rFonts w:ascii="Verdana" w:hAnsi="Verdana" w:cs="Tahoma"/>
          <w:sz w:val="22"/>
          <w:szCs w:val="22"/>
        </w:rPr>
        <w:t xml:space="preserve">Općine Vidovec </w:t>
      </w:r>
      <w:r w:rsidRPr="00E332A5">
        <w:rPr>
          <w:rFonts w:ascii="Verdana" w:hAnsi="Verdana" w:cs="Tahoma"/>
          <w:sz w:val="22"/>
          <w:szCs w:val="22"/>
        </w:rPr>
        <w:t>obavlja provjeru formalnih uvjeta prijavljenih kandidata te u roku od 15 dana od dana isteka roka za podnošenje prijava sastavlja Izvješće o provje</w:t>
      </w:r>
      <w:r w:rsidR="00EE0D6F" w:rsidRPr="00E332A5">
        <w:rPr>
          <w:rFonts w:ascii="Verdana" w:hAnsi="Verdana" w:cs="Tahoma"/>
          <w:sz w:val="22"/>
          <w:szCs w:val="22"/>
        </w:rPr>
        <w:t>ri formalnih uvjeta i utvrđuje p</w:t>
      </w:r>
      <w:r w:rsidRPr="00E332A5">
        <w:rPr>
          <w:rFonts w:ascii="Verdana" w:hAnsi="Verdana" w:cs="Tahoma"/>
          <w:sz w:val="22"/>
          <w:szCs w:val="22"/>
        </w:rPr>
        <w:t>opis važećih kandidatura.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Izvješće i Popis iz prethodnog stavka </w:t>
      </w:r>
      <w:r w:rsidR="00EE0D6F" w:rsidRPr="00E332A5">
        <w:rPr>
          <w:rFonts w:ascii="Verdana" w:hAnsi="Verdana" w:cs="Tahoma"/>
          <w:sz w:val="22"/>
          <w:szCs w:val="22"/>
        </w:rPr>
        <w:t>dostavljaju se Općinskom vijeću Općine Vidovec i objavljuju na mrežnim stranicama</w:t>
      </w:r>
      <w:r w:rsidR="00905EAF" w:rsidRPr="00E332A5">
        <w:rPr>
          <w:rFonts w:ascii="Verdana" w:hAnsi="Verdana" w:cs="Tahoma"/>
          <w:sz w:val="22"/>
          <w:szCs w:val="22"/>
        </w:rPr>
        <w:t xml:space="preserve"> Općine Vidovec.</w:t>
      </w:r>
    </w:p>
    <w:p w:rsidR="0037782F" w:rsidRPr="00E332A5" w:rsidRDefault="0037782F" w:rsidP="004E41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Popis važećih kandidatura pravi se prema abecednom redu kandidata i sadrži redni broj, ime i prezime kandidata, naznaku predlagatelja, ime i prezime njegovog zamjenika.</w:t>
      </w:r>
    </w:p>
    <w:p w:rsidR="0037782F" w:rsidRPr="00E332A5" w:rsidRDefault="004E41B3" w:rsidP="0037782F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 10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B8137D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="00B8137D" w:rsidRPr="00E332A5">
        <w:rPr>
          <w:rFonts w:ascii="Verdana" w:hAnsi="Verdana" w:cs="Tahoma"/>
          <w:sz w:val="22"/>
          <w:szCs w:val="22"/>
        </w:rPr>
        <w:t>Općinsko vijeće Općine Vidovec</w:t>
      </w:r>
      <w:r w:rsidRPr="00E332A5">
        <w:rPr>
          <w:rFonts w:ascii="Verdana" w:hAnsi="Verdana" w:cs="Tahoma"/>
          <w:sz w:val="22"/>
          <w:szCs w:val="22"/>
        </w:rPr>
        <w:t xml:space="preserve"> na prvoj sjednici nakon objave Popisa važećih kandidatura raspravlja o Izvješću o provjeri formalnih uvjeta i s Popisa važećih kandidatura za članove i zamjenike članova Savjeta tajnim glasovanjem bira članove i zamjenike članova Savjeta.  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Glasovanje se obavlj</w:t>
      </w:r>
      <w:r w:rsidR="00B8137D" w:rsidRPr="00E332A5">
        <w:rPr>
          <w:rFonts w:ascii="Verdana" w:hAnsi="Verdana" w:cs="Tahoma"/>
          <w:sz w:val="22"/>
          <w:szCs w:val="22"/>
        </w:rPr>
        <w:t>a zaokruživanjem broja ispred 5</w:t>
      </w:r>
      <w:r w:rsidRPr="00E332A5">
        <w:rPr>
          <w:rFonts w:ascii="Verdana" w:hAnsi="Verdana" w:cs="Tahoma"/>
          <w:sz w:val="22"/>
          <w:szCs w:val="22"/>
        </w:rPr>
        <w:t xml:space="preserve"> kandidata na listiću, koliko Savjet ima članova.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</w:t>
      </w:r>
      <w:r w:rsidRPr="00E332A5">
        <w:rPr>
          <w:rFonts w:ascii="Verdana" w:hAnsi="Verdana" w:cs="Tahoma"/>
          <w:sz w:val="22"/>
          <w:szCs w:val="22"/>
        </w:rPr>
        <w:tab/>
        <w:t xml:space="preserve">Za članove Savjeta su izabrani kandidati koji su po rang listi dobivenih glasova </w:t>
      </w:r>
      <w:r w:rsidR="00B8137D" w:rsidRPr="00E332A5">
        <w:rPr>
          <w:rFonts w:ascii="Verdana" w:hAnsi="Verdana" w:cs="Tahoma"/>
          <w:sz w:val="22"/>
          <w:szCs w:val="22"/>
        </w:rPr>
        <w:t>poredani od rednog broja 1 do 5</w:t>
      </w:r>
      <w:r w:rsidRPr="00E332A5">
        <w:rPr>
          <w:rFonts w:ascii="Verdana" w:hAnsi="Verdana" w:cs="Tahoma"/>
          <w:sz w:val="22"/>
          <w:szCs w:val="22"/>
        </w:rPr>
        <w:t>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</w:t>
      </w:r>
      <w:r w:rsidRPr="00E332A5">
        <w:rPr>
          <w:rFonts w:ascii="Verdana" w:hAnsi="Verdana" w:cs="Tahoma"/>
          <w:sz w:val="22"/>
          <w:szCs w:val="22"/>
        </w:rPr>
        <w:tab/>
        <w:t xml:space="preserve">U slučaju da nije moguće izabrati Savjet zbog dva ili više kandidata s jednakim brojem glasova, glasovanje se ponavlja za izbor kandidata do punog broja članova Savjeta između onih kandidata koji u prvom krugu nisu izabrani jer su imali jednak broj glasova. 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Glasovanje se ponavlja dok se ne izaberu svi članovi Savjeta.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III.</w:t>
      </w:r>
      <w:r w:rsidRPr="00E332A5">
        <w:rPr>
          <w:rFonts w:ascii="Verdana" w:hAnsi="Verdana" w:cs="Tahoma"/>
          <w:b/>
          <w:sz w:val="22"/>
          <w:szCs w:val="22"/>
        </w:rPr>
        <w:tab/>
        <w:t>KONSTITUIRANJE SAVJETA I MANDAT ČLANOVA SAVJETA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11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E37133" w:rsidRPr="00E332A5" w:rsidRDefault="00E37133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 xml:space="preserve">Rezultati izbora za članove i zamjenike članova Savjeta mladih objavljuju se na mrežnim stranicama </w:t>
      </w:r>
      <w:r w:rsidR="00131B38" w:rsidRPr="00E332A5">
        <w:rPr>
          <w:rFonts w:ascii="Verdana" w:hAnsi="Verdana" w:cs="Tahoma"/>
          <w:bCs/>
          <w:sz w:val="22"/>
          <w:szCs w:val="22"/>
        </w:rPr>
        <w:t>Općine Vidovec</w:t>
      </w:r>
      <w:r w:rsidR="00E37133" w:rsidRPr="00E332A5">
        <w:rPr>
          <w:rFonts w:ascii="Verdana" w:hAnsi="Verdana" w:cs="Tahoma"/>
          <w:bCs/>
          <w:sz w:val="22"/>
          <w:szCs w:val="22"/>
        </w:rPr>
        <w:t>.</w:t>
      </w: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>Savjet se mora konstituirati u roku od 30 dana od dana objave rezultata izbora.</w:t>
      </w: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>Prvu sjednicu Savjeta dužan je sazvati predsjednik Općinskog vijeća Općine Vidovec.</w:t>
      </w: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 xml:space="preserve">Savjet mladih je konstituiran izborom predsjednika Savjeta mladih. </w:t>
      </w: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>Obavijest o konstituiranju Savjeta objavljuje se na mr</w:t>
      </w:r>
      <w:r w:rsidR="00131B38" w:rsidRPr="00E332A5">
        <w:rPr>
          <w:rFonts w:ascii="Verdana" w:hAnsi="Verdana" w:cs="Tahoma"/>
          <w:bCs/>
          <w:sz w:val="22"/>
          <w:szCs w:val="22"/>
        </w:rPr>
        <w:t>ežnim stranicama Općine Vidovec</w:t>
      </w:r>
      <w:r w:rsidR="00E37133" w:rsidRPr="00E332A5">
        <w:rPr>
          <w:rFonts w:ascii="Verdana" w:hAnsi="Verdana" w:cs="Tahoma"/>
          <w:bCs/>
          <w:sz w:val="22"/>
          <w:szCs w:val="22"/>
        </w:rPr>
        <w:t>.</w:t>
      </w:r>
    </w:p>
    <w:p w:rsidR="00E37133" w:rsidRPr="00E332A5" w:rsidRDefault="00E37133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>Predsjednika i zamjenika predsjednika Savjeta biraju i razrješuju članovi Savjeta većinom glasova svih članova.</w:t>
      </w:r>
    </w:p>
    <w:p w:rsidR="00E37133" w:rsidRPr="00E332A5" w:rsidRDefault="00C77B10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ab/>
      </w:r>
      <w:r w:rsidR="00E37133" w:rsidRPr="00E332A5">
        <w:rPr>
          <w:rFonts w:ascii="Verdana" w:hAnsi="Verdana" w:cs="Tahoma"/>
          <w:bCs/>
          <w:sz w:val="22"/>
          <w:szCs w:val="22"/>
        </w:rPr>
        <w:t>Ako Savjet u roku od 30 dana od dana proglašenja službenih rezultata izbora za članove Savjeta mladih ne izabere predsjednika Savjeta, Općinsko vijeće Općine Vidovec objaviti će novi javni poziv za izbor članova i zamjenika članova Savjeta.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iCs/>
          <w:sz w:val="22"/>
          <w:szCs w:val="22"/>
        </w:rPr>
      </w:pPr>
      <w:r w:rsidRPr="00E332A5">
        <w:rPr>
          <w:rFonts w:ascii="Verdana" w:hAnsi="Verdana" w:cs="Tahoma"/>
          <w:b/>
          <w:iCs/>
          <w:sz w:val="22"/>
          <w:szCs w:val="22"/>
        </w:rPr>
        <w:lastRenderedPageBreak/>
        <w:t>Članak 12</w:t>
      </w:r>
      <w:r w:rsidR="0037782F" w:rsidRPr="00E332A5">
        <w:rPr>
          <w:rFonts w:ascii="Verdana" w:hAnsi="Verdana" w:cs="Tahoma"/>
          <w:b/>
          <w:i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iCs/>
          <w:color w:val="FF0000"/>
          <w:sz w:val="22"/>
          <w:szCs w:val="22"/>
        </w:rPr>
      </w:pPr>
    </w:p>
    <w:p w:rsidR="0037782F" w:rsidRPr="00E332A5" w:rsidRDefault="0037782F" w:rsidP="00C77B10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>Mandat članova</w:t>
      </w:r>
      <w:r w:rsidRPr="00E332A5">
        <w:rPr>
          <w:rFonts w:ascii="Verdana" w:hAnsi="Verdana" w:cs="Tahoma"/>
          <w:sz w:val="22"/>
          <w:szCs w:val="22"/>
        </w:rPr>
        <w:t xml:space="preserve"> Savjeta i njihovih zamjenika traje 3 godine.</w:t>
      </w:r>
    </w:p>
    <w:p w:rsidR="0037782F" w:rsidRPr="00E332A5" w:rsidRDefault="0037782F" w:rsidP="00C77B10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 xml:space="preserve">Mandat zamjenika člana Savjeta vezan je uz mandat člana Savjeta. </w:t>
      </w:r>
    </w:p>
    <w:p w:rsidR="0037782F" w:rsidRPr="00E332A5" w:rsidRDefault="0037782F" w:rsidP="00C77B10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 xml:space="preserve">Mandat zamjenika člana Savjeta prestaje prestankom mandata člana Savjeta. </w:t>
      </w:r>
    </w:p>
    <w:p w:rsidR="0037782F" w:rsidRPr="00E332A5" w:rsidRDefault="00E37133" w:rsidP="00C77B10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>Općinsko</w:t>
      </w:r>
      <w:r w:rsidR="0037782F" w:rsidRPr="00E332A5">
        <w:rPr>
          <w:rFonts w:ascii="Verdana" w:hAnsi="Verdana" w:cs="Tahoma"/>
          <w:iCs/>
          <w:sz w:val="22"/>
          <w:szCs w:val="22"/>
        </w:rPr>
        <w:t xml:space="preserve"> vijeće </w:t>
      </w:r>
      <w:r w:rsidRPr="00E332A5">
        <w:rPr>
          <w:rFonts w:ascii="Verdana" w:hAnsi="Verdana" w:cs="Tahoma"/>
          <w:iCs/>
          <w:sz w:val="22"/>
          <w:szCs w:val="22"/>
        </w:rPr>
        <w:t xml:space="preserve">Općine Vidovec </w:t>
      </w:r>
      <w:r w:rsidR="0037782F" w:rsidRPr="00E332A5">
        <w:rPr>
          <w:rFonts w:ascii="Verdana" w:hAnsi="Verdana" w:cs="Tahoma"/>
          <w:iCs/>
          <w:sz w:val="22"/>
          <w:szCs w:val="22"/>
        </w:rPr>
        <w:t>razriješit</w:t>
      </w:r>
      <w:r w:rsidRPr="00E332A5">
        <w:rPr>
          <w:rFonts w:ascii="Verdana" w:hAnsi="Verdana" w:cs="Tahoma"/>
          <w:iCs/>
          <w:sz w:val="22"/>
          <w:szCs w:val="22"/>
        </w:rPr>
        <w:t>i</w:t>
      </w:r>
      <w:r w:rsidR="0037782F" w:rsidRPr="00E332A5">
        <w:rPr>
          <w:rFonts w:ascii="Verdana" w:hAnsi="Verdana" w:cs="Tahoma"/>
          <w:iCs/>
          <w:sz w:val="22"/>
          <w:szCs w:val="22"/>
        </w:rPr>
        <w:t xml:space="preserve"> će člana Savjeta i prije isteka mandata ako neopravdano izostane s najmanje 50% sjednica Savjeta u godini dana te na osobni zahtjev člana Savjeta.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Član Savjeta koji za vrijeme trajanja mandata navrši 30 godina nastavlja s radom u Savjetu do isteka mandata na koji je izabran.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Ako se broj članova Savjeta spusti ispod dvije</w:t>
      </w:r>
      <w:r w:rsidR="00E37133" w:rsidRPr="00E332A5">
        <w:rPr>
          <w:rFonts w:ascii="Verdana" w:hAnsi="Verdana" w:cs="Tahoma"/>
          <w:sz w:val="22"/>
          <w:szCs w:val="22"/>
        </w:rPr>
        <w:t xml:space="preserve"> trećine početnog broja, Općinsko</w:t>
      </w:r>
      <w:r w:rsidRPr="00E332A5">
        <w:rPr>
          <w:rFonts w:ascii="Verdana" w:hAnsi="Verdana" w:cs="Tahoma"/>
          <w:sz w:val="22"/>
          <w:szCs w:val="22"/>
        </w:rPr>
        <w:t xml:space="preserve"> vijeće</w:t>
      </w:r>
      <w:r w:rsidR="00E37133" w:rsidRPr="00E332A5">
        <w:rPr>
          <w:rFonts w:ascii="Verdana" w:hAnsi="Verdana" w:cs="Tahoma"/>
          <w:sz w:val="22"/>
          <w:szCs w:val="22"/>
        </w:rPr>
        <w:t xml:space="preserve"> Općine Vidovec</w:t>
      </w:r>
      <w:r w:rsidRPr="00E332A5">
        <w:rPr>
          <w:rFonts w:ascii="Verdana" w:hAnsi="Verdana" w:cs="Tahoma"/>
          <w:sz w:val="22"/>
          <w:szCs w:val="22"/>
        </w:rPr>
        <w:t xml:space="preserve"> će provesti postupak dodatnog izbora za onoliko članova Savjeta koliko ih je prestalo biti članom Savjeta prije isteka mandata.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Na postupak dodatnog izbora odgovarajuće se primjenjuju odredbe koje se odnose na izbor članova Savjeta.</w:t>
      </w: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ab/>
        <w:t>Mandat članova izabranih postupkom dodatnog izbora traje do isteka mandata članova Savjeta izabranih u redovnom postupku.</w:t>
      </w:r>
    </w:p>
    <w:p w:rsidR="0037782F" w:rsidRPr="00E332A5" w:rsidRDefault="0037782F" w:rsidP="0037782F">
      <w:pPr>
        <w:autoSpaceDE w:val="0"/>
        <w:autoSpaceDN w:val="0"/>
        <w:adjustRightInd w:val="0"/>
        <w:jc w:val="both"/>
        <w:rPr>
          <w:rFonts w:ascii="Verdana" w:hAnsi="Verdana" w:cs="Tahoma"/>
          <w:iCs/>
          <w:sz w:val="22"/>
          <w:szCs w:val="22"/>
        </w:rPr>
      </w:pPr>
      <w:r w:rsidRPr="00E332A5">
        <w:rPr>
          <w:rFonts w:ascii="Verdana" w:hAnsi="Verdana" w:cs="Tahoma"/>
          <w:iCs/>
          <w:sz w:val="22"/>
          <w:szCs w:val="22"/>
        </w:rPr>
        <w:tab/>
      </w:r>
      <w:r w:rsidR="00E37133" w:rsidRPr="00E332A5">
        <w:rPr>
          <w:rFonts w:ascii="Verdana" w:hAnsi="Verdana" w:cs="Tahoma"/>
          <w:iCs/>
          <w:sz w:val="22"/>
          <w:szCs w:val="22"/>
        </w:rPr>
        <w:t>Općinsko</w:t>
      </w:r>
      <w:r w:rsidRPr="00E332A5">
        <w:rPr>
          <w:rFonts w:ascii="Verdana" w:hAnsi="Verdana" w:cs="Tahoma"/>
          <w:iCs/>
          <w:sz w:val="22"/>
          <w:szCs w:val="22"/>
        </w:rPr>
        <w:t xml:space="preserve"> vijeće</w:t>
      </w:r>
      <w:r w:rsidR="00E37133" w:rsidRPr="00E332A5">
        <w:rPr>
          <w:rFonts w:ascii="Verdana" w:hAnsi="Verdana" w:cs="Tahoma"/>
          <w:iCs/>
          <w:sz w:val="22"/>
          <w:szCs w:val="22"/>
        </w:rPr>
        <w:t xml:space="preserve"> Općine Vidovec</w:t>
      </w:r>
      <w:r w:rsidRPr="00E332A5">
        <w:rPr>
          <w:rFonts w:ascii="Verdana" w:hAnsi="Verdana" w:cs="Tahoma"/>
          <w:iCs/>
          <w:sz w:val="22"/>
          <w:szCs w:val="22"/>
        </w:rPr>
        <w:t xml:space="preserve"> raspustit</w:t>
      </w:r>
      <w:r w:rsidR="00E37133" w:rsidRPr="00E332A5">
        <w:rPr>
          <w:rFonts w:ascii="Verdana" w:hAnsi="Verdana" w:cs="Tahoma"/>
          <w:iCs/>
          <w:sz w:val="22"/>
          <w:szCs w:val="22"/>
        </w:rPr>
        <w:t>i</w:t>
      </w:r>
      <w:r w:rsidRPr="00E332A5">
        <w:rPr>
          <w:rFonts w:ascii="Verdana" w:hAnsi="Verdana" w:cs="Tahoma"/>
          <w:iCs/>
          <w:sz w:val="22"/>
          <w:szCs w:val="22"/>
        </w:rPr>
        <w:t xml:space="preserve"> će Savjet samo ako Savjet ne održi sjednicu dulje od šest mjeseci.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b/>
          <w:sz w:val="22"/>
          <w:szCs w:val="22"/>
        </w:rPr>
      </w:pPr>
    </w:p>
    <w:p w:rsidR="0037782F" w:rsidRPr="00E332A5" w:rsidRDefault="0037782F" w:rsidP="00E371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IV.</w:t>
      </w:r>
      <w:r w:rsidRPr="00E332A5">
        <w:rPr>
          <w:rFonts w:ascii="Verdana" w:hAnsi="Verdana" w:cs="Tahoma"/>
          <w:sz w:val="22"/>
          <w:szCs w:val="22"/>
        </w:rPr>
        <w:t xml:space="preserve">   </w:t>
      </w: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b/>
          <w:sz w:val="22"/>
          <w:szCs w:val="22"/>
        </w:rPr>
        <w:t>NAČIN  UT</w:t>
      </w:r>
      <w:r w:rsidR="00E37133" w:rsidRPr="00E332A5">
        <w:rPr>
          <w:rFonts w:ascii="Verdana" w:hAnsi="Verdana" w:cs="Tahoma"/>
          <w:b/>
          <w:sz w:val="22"/>
          <w:szCs w:val="22"/>
        </w:rPr>
        <w:t>JECAJA  SAVJETA NA RAD OPĆINSKOG</w:t>
      </w:r>
      <w:r w:rsidRPr="00E332A5">
        <w:rPr>
          <w:rFonts w:ascii="Verdana" w:hAnsi="Verdana" w:cs="Tahoma"/>
          <w:b/>
          <w:sz w:val="22"/>
          <w:szCs w:val="22"/>
        </w:rPr>
        <w:t xml:space="preserve"> VIJEĆA U POSTUPKU </w:t>
      </w:r>
      <w:r w:rsidRPr="00E332A5">
        <w:rPr>
          <w:rFonts w:ascii="Verdana" w:hAnsi="Verdana" w:cs="Tahoma"/>
          <w:b/>
          <w:sz w:val="22"/>
          <w:szCs w:val="22"/>
        </w:rPr>
        <w:tab/>
        <w:t xml:space="preserve">DONOŠENJA ODLUKA I DRUGIH AKATA OD NEPOSREDNOG INTERESA ZA MLADE I U VEZI S MLADIMA 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13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37782F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>Savjet donosi Poslovnik o radu.</w:t>
      </w:r>
    </w:p>
    <w:p w:rsidR="0037782F" w:rsidRPr="00E332A5" w:rsidRDefault="0037782F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>Poslovnik o radu donosi se većinom glasova svih članova Savjeta.</w:t>
      </w:r>
    </w:p>
    <w:p w:rsidR="004E41B3" w:rsidRPr="00E332A5" w:rsidRDefault="0037782F" w:rsidP="00C77B10">
      <w:pPr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Poslovnikom o radu pobliže se uređuje način rada Savjeta u skladu sa Zakonom i ovom odlukom.</w:t>
      </w:r>
    </w:p>
    <w:p w:rsidR="004E41B3" w:rsidRPr="00E332A5" w:rsidRDefault="004E41B3" w:rsidP="0037782F">
      <w:pPr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14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Standard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  </w:t>
      </w:r>
    </w:p>
    <w:p w:rsidR="0037782F" w:rsidRPr="00E332A5" w:rsidRDefault="0037782F" w:rsidP="0037782F">
      <w:pPr>
        <w:pStyle w:val="StandardWeb"/>
        <w:spacing w:before="0" w:beforeAutospacing="0" w:after="0" w:afterAutospacing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Savjet donosi program rada za svaku kalendarsku godinu većinom glasova svih članova. Pro</w:t>
      </w:r>
      <w:r w:rsidR="00D700F2" w:rsidRPr="00E332A5">
        <w:rPr>
          <w:rFonts w:ascii="Verdana" w:hAnsi="Verdana" w:cs="Tahoma"/>
          <w:sz w:val="22"/>
          <w:szCs w:val="22"/>
        </w:rPr>
        <w:t xml:space="preserve">gram se podnosi na odobravanje Općinskom </w:t>
      </w:r>
      <w:r w:rsidRPr="00E332A5">
        <w:rPr>
          <w:rFonts w:ascii="Verdana" w:hAnsi="Verdana" w:cs="Tahoma"/>
          <w:sz w:val="22"/>
          <w:szCs w:val="22"/>
        </w:rPr>
        <w:t>vijeću</w:t>
      </w:r>
      <w:r w:rsidR="0003796A" w:rsidRPr="00E332A5">
        <w:rPr>
          <w:rFonts w:ascii="Verdana" w:hAnsi="Verdana" w:cs="Tahoma"/>
          <w:sz w:val="22"/>
          <w:szCs w:val="22"/>
        </w:rPr>
        <w:t xml:space="preserve"> Općine Vidovec</w:t>
      </w:r>
      <w:r w:rsidRPr="00E332A5">
        <w:rPr>
          <w:rFonts w:ascii="Verdana" w:hAnsi="Verdana" w:cs="Tahoma"/>
          <w:sz w:val="22"/>
          <w:szCs w:val="22"/>
        </w:rPr>
        <w:t xml:space="preserve"> najkasnije do 30. rujna tekuće godine za sljedeću kalendarsku godinu.  </w:t>
      </w:r>
    </w:p>
    <w:p w:rsidR="00E57C15" w:rsidRPr="00E332A5" w:rsidRDefault="0037782F" w:rsidP="00C77B10">
      <w:pPr>
        <w:pStyle w:val="Tijeloteksta"/>
        <w:spacing w:after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Savjet podnosi Godišnje izvješće o svom radu</w:t>
      </w:r>
      <w:r w:rsidR="0003796A" w:rsidRPr="00E332A5">
        <w:rPr>
          <w:rFonts w:ascii="Verdana" w:hAnsi="Verdana" w:cs="Tahoma"/>
          <w:sz w:val="22"/>
          <w:szCs w:val="22"/>
        </w:rPr>
        <w:t xml:space="preserve"> Općinskom vijeću Općine Vidovec</w:t>
      </w:r>
      <w:r w:rsidRPr="00E332A5">
        <w:rPr>
          <w:rFonts w:ascii="Verdana" w:hAnsi="Verdana" w:cs="Tahoma"/>
          <w:sz w:val="22"/>
          <w:szCs w:val="22"/>
        </w:rPr>
        <w:t xml:space="preserve"> do 31. ožujka tekuće godine za prethodnu godinu te ga dostavlja na znanje </w:t>
      </w:r>
      <w:r w:rsidR="0003796A" w:rsidRPr="00E332A5">
        <w:rPr>
          <w:rFonts w:ascii="Verdana" w:hAnsi="Verdana" w:cs="Tahoma"/>
          <w:sz w:val="22"/>
          <w:szCs w:val="22"/>
        </w:rPr>
        <w:t>općinskom načelniku</w:t>
      </w:r>
      <w:r w:rsidRPr="00E332A5">
        <w:rPr>
          <w:rFonts w:ascii="Verdana" w:hAnsi="Verdana" w:cs="Tahoma"/>
          <w:sz w:val="22"/>
          <w:szCs w:val="22"/>
        </w:rPr>
        <w:t xml:space="preserve">. </w:t>
      </w:r>
    </w:p>
    <w:p w:rsidR="0037782F" w:rsidRPr="00E332A5" w:rsidRDefault="0037782F" w:rsidP="00C77B10">
      <w:pPr>
        <w:pStyle w:val="Tijeloteksta"/>
        <w:spacing w:after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Izvješće se </w:t>
      </w:r>
      <w:r w:rsidR="0003796A" w:rsidRPr="00E332A5">
        <w:rPr>
          <w:rFonts w:ascii="Verdana" w:hAnsi="Verdana" w:cs="Tahoma"/>
          <w:sz w:val="22"/>
          <w:szCs w:val="22"/>
        </w:rPr>
        <w:t>objavljuje na mrežnim stranici Općine Vidovec</w:t>
      </w:r>
      <w:r w:rsidRPr="00E332A5">
        <w:rPr>
          <w:rFonts w:ascii="Verdana" w:hAnsi="Verdana" w:cs="Tahoma"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Cs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15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</w:rPr>
      </w:pPr>
    </w:p>
    <w:p w:rsidR="0037782F" w:rsidRPr="00E332A5" w:rsidRDefault="0037782F" w:rsidP="007D7D01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U okviru svoga djelokruga Savjet kao savjetodavno tijel</w:t>
      </w:r>
      <w:r w:rsidR="00E57C15" w:rsidRPr="00E332A5">
        <w:rPr>
          <w:rFonts w:ascii="Verdana" w:hAnsi="Verdana" w:cs="Tahoma"/>
          <w:sz w:val="22"/>
          <w:szCs w:val="22"/>
        </w:rPr>
        <w:t>o Općine Vidovec</w:t>
      </w:r>
      <w:r w:rsidRPr="00E332A5">
        <w:rPr>
          <w:rFonts w:ascii="Verdana" w:hAnsi="Verdana" w:cs="Tahoma"/>
          <w:sz w:val="22"/>
          <w:szCs w:val="22"/>
        </w:rPr>
        <w:t xml:space="preserve"> osobito: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1.    </w:t>
      </w:r>
      <w:r w:rsidRPr="00E332A5">
        <w:rPr>
          <w:rFonts w:ascii="Verdana" w:hAnsi="Verdana" w:cs="Tahoma"/>
          <w:sz w:val="22"/>
          <w:szCs w:val="22"/>
        </w:rPr>
        <w:tab/>
        <w:t xml:space="preserve">raspravlja o pitanjima značajnim za rad Savjeta mladih te o pitanjima iz djelokruga </w:t>
      </w:r>
      <w:r w:rsidR="00E57C15" w:rsidRPr="00E332A5">
        <w:rPr>
          <w:rFonts w:ascii="Verdana" w:hAnsi="Verdana" w:cs="Tahoma"/>
          <w:sz w:val="22"/>
          <w:szCs w:val="22"/>
        </w:rPr>
        <w:t>Općinskog</w:t>
      </w:r>
      <w:r w:rsidRPr="00E332A5">
        <w:rPr>
          <w:rFonts w:ascii="Verdana" w:hAnsi="Verdana" w:cs="Tahoma"/>
          <w:sz w:val="22"/>
          <w:szCs w:val="22"/>
        </w:rPr>
        <w:t xml:space="preserve"> vijeća </w:t>
      </w:r>
      <w:r w:rsidR="00E57C15" w:rsidRPr="00E332A5">
        <w:rPr>
          <w:rFonts w:ascii="Verdana" w:hAnsi="Verdana" w:cs="Tahoma"/>
          <w:sz w:val="22"/>
          <w:szCs w:val="22"/>
        </w:rPr>
        <w:t xml:space="preserve">Općine Vidovec </w:t>
      </w:r>
      <w:r w:rsidRPr="00E332A5">
        <w:rPr>
          <w:rFonts w:ascii="Verdana" w:hAnsi="Verdana" w:cs="Tahoma"/>
          <w:sz w:val="22"/>
          <w:szCs w:val="22"/>
        </w:rPr>
        <w:t>koja su od interesa za mlade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2.</w:t>
      </w:r>
      <w:r w:rsidRPr="00E332A5">
        <w:rPr>
          <w:rFonts w:ascii="Verdana" w:hAnsi="Verdana" w:cs="Tahoma"/>
          <w:sz w:val="22"/>
          <w:szCs w:val="22"/>
        </w:rPr>
        <w:tab/>
        <w:t xml:space="preserve">u suradnji s predsjednikom </w:t>
      </w:r>
      <w:r w:rsidR="00E57C15" w:rsidRPr="00E332A5">
        <w:rPr>
          <w:rFonts w:ascii="Verdana" w:hAnsi="Verdana" w:cs="Tahoma"/>
          <w:sz w:val="22"/>
          <w:szCs w:val="22"/>
        </w:rPr>
        <w:t xml:space="preserve">Općinskog vijeća Općine Vidovec </w:t>
      </w:r>
      <w:r w:rsidRPr="00E332A5">
        <w:rPr>
          <w:rFonts w:ascii="Verdana" w:hAnsi="Verdana" w:cs="Tahoma"/>
          <w:sz w:val="22"/>
          <w:szCs w:val="22"/>
        </w:rPr>
        <w:t>inicira u</w:t>
      </w:r>
      <w:r w:rsidR="00E57C15" w:rsidRPr="00E332A5">
        <w:rPr>
          <w:rFonts w:ascii="Verdana" w:hAnsi="Verdana" w:cs="Tahoma"/>
          <w:sz w:val="22"/>
          <w:szCs w:val="22"/>
        </w:rPr>
        <w:t xml:space="preserve"> Općinskom</w:t>
      </w:r>
      <w:r w:rsidRPr="00E332A5">
        <w:rPr>
          <w:rFonts w:ascii="Verdana" w:hAnsi="Verdana" w:cs="Tahoma"/>
          <w:sz w:val="22"/>
          <w:szCs w:val="22"/>
        </w:rPr>
        <w:t xml:space="preserve"> vijeću donošenje odluka od značaja za mlade, donošenje programa i drugih akata od značaja za unapređivanje položaja mladih</w:t>
      </w:r>
      <w:r w:rsidR="00E57C15" w:rsidRPr="00E332A5">
        <w:rPr>
          <w:rFonts w:ascii="Verdana" w:hAnsi="Verdana" w:cs="Tahoma"/>
          <w:sz w:val="22"/>
          <w:szCs w:val="22"/>
        </w:rPr>
        <w:t xml:space="preserve"> na </w:t>
      </w:r>
      <w:r w:rsidR="00E57C15" w:rsidRPr="00E332A5">
        <w:rPr>
          <w:rFonts w:ascii="Verdana" w:hAnsi="Verdana" w:cs="Tahoma"/>
          <w:sz w:val="22"/>
          <w:szCs w:val="22"/>
        </w:rPr>
        <w:lastRenderedPageBreak/>
        <w:t>području općine Vidovec, raspravu</w:t>
      </w:r>
      <w:r w:rsidR="001457E4" w:rsidRPr="00E332A5">
        <w:rPr>
          <w:rFonts w:ascii="Verdana" w:hAnsi="Verdana" w:cs="Tahoma"/>
          <w:sz w:val="22"/>
          <w:szCs w:val="22"/>
        </w:rPr>
        <w:t xml:space="preserve"> o pojedinim pitanjima od značenja za unaprjeđivanje položaja mladih na području općine Vidovec, te način rješavanja navedenih pitanja,</w:t>
      </w: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3.</w:t>
      </w:r>
      <w:r w:rsidRPr="00E332A5">
        <w:rPr>
          <w:rFonts w:ascii="Verdana" w:hAnsi="Verdana" w:cs="Tahoma"/>
          <w:sz w:val="22"/>
          <w:szCs w:val="22"/>
        </w:rPr>
        <w:tab/>
        <w:t>putem svojih predstavn</w:t>
      </w:r>
      <w:r w:rsidR="001457E4" w:rsidRPr="00E332A5">
        <w:rPr>
          <w:rFonts w:ascii="Verdana" w:hAnsi="Verdana" w:cs="Tahoma"/>
          <w:sz w:val="22"/>
          <w:szCs w:val="22"/>
        </w:rPr>
        <w:t>ika sudjeluje u radu Općinskog vijeća Općine Vidovec</w:t>
      </w:r>
      <w:r w:rsidRPr="00E332A5">
        <w:rPr>
          <w:rFonts w:ascii="Verdana" w:hAnsi="Verdana" w:cs="Tahoma"/>
          <w:sz w:val="22"/>
          <w:szCs w:val="22"/>
        </w:rPr>
        <w:t xml:space="preserve"> prilikom donošenja odluka, mjera, programa i drugih akata od osobitog značenja za unapređivanje položaja mladih davanjem mišljenja, prijedloga i preporuka o pitanjima i temama od interesa za mlade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4</w:t>
      </w:r>
      <w:r w:rsidR="0037782F" w:rsidRPr="00E332A5">
        <w:rPr>
          <w:rFonts w:ascii="Verdana" w:hAnsi="Verdana" w:cs="Tahoma"/>
          <w:sz w:val="22"/>
          <w:szCs w:val="22"/>
        </w:rPr>
        <w:t xml:space="preserve">.   </w:t>
      </w:r>
      <w:r w:rsidR="0037782F" w:rsidRPr="00E332A5">
        <w:rPr>
          <w:rFonts w:ascii="Verdana" w:hAnsi="Verdana" w:cs="Tahoma"/>
          <w:sz w:val="22"/>
          <w:szCs w:val="22"/>
        </w:rPr>
        <w:tab/>
        <w:t>sudjeluje u izradi, provedbi i praćenju provedbe lokalnih programa za mlade, daje pisana očitovanja i prijedloge nadležnim tijelima o potrebama i problemima mladih, a po potrebi predlaže i donošenje programa za otklanjanje nastalih problema i poboljšanje  položaja mladih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5</w:t>
      </w:r>
      <w:r w:rsidR="0037782F" w:rsidRPr="00E332A5">
        <w:rPr>
          <w:rFonts w:ascii="Verdana" w:hAnsi="Verdana" w:cs="Tahoma"/>
          <w:sz w:val="22"/>
          <w:szCs w:val="22"/>
        </w:rPr>
        <w:t>.</w:t>
      </w:r>
      <w:r w:rsidR="0037782F" w:rsidRPr="00E332A5">
        <w:rPr>
          <w:rFonts w:ascii="Verdana" w:hAnsi="Verdana" w:cs="Tahoma"/>
          <w:sz w:val="22"/>
          <w:szCs w:val="22"/>
        </w:rPr>
        <w:tab/>
        <w:t>potiče informiranje mladih o svim pitanjima značajnim za unapređivanje položaja mladih, međusobnu suradnju mladih u Republici Hrvatskoj te suradnju i razmjenu iskustava s organizacijama civilnog društva i odgovarajućim tijelima drugih zemalja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6</w:t>
      </w:r>
      <w:r w:rsidR="0037782F" w:rsidRPr="00E332A5">
        <w:rPr>
          <w:rFonts w:ascii="Verdana" w:hAnsi="Verdana" w:cs="Tahoma"/>
          <w:sz w:val="22"/>
          <w:szCs w:val="22"/>
        </w:rPr>
        <w:t>.</w:t>
      </w:r>
      <w:r w:rsidR="0037782F" w:rsidRPr="00E332A5">
        <w:rPr>
          <w:rFonts w:ascii="Verdana" w:hAnsi="Verdana" w:cs="Tahoma"/>
          <w:sz w:val="22"/>
          <w:szCs w:val="22"/>
        </w:rPr>
        <w:tab/>
        <w:t>predlaže</w:t>
      </w:r>
      <w:r w:rsidR="001457E4" w:rsidRPr="00E332A5">
        <w:rPr>
          <w:rFonts w:ascii="Verdana" w:hAnsi="Verdana" w:cs="Tahoma"/>
          <w:sz w:val="22"/>
          <w:szCs w:val="22"/>
        </w:rPr>
        <w:t xml:space="preserve"> i daje na odobravanje Općinskom vijeću Općine Vidovec</w:t>
      </w:r>
      <w:r w:rsidR="0037782F" w:rsidRPr="00E332A5">
        <w:rPr>
          <w:rFonts w:ascii="Verdana" w:hAnsi="Verdana" w:cs="Tahoma"/>
          <w:sz w:val="22"/>
          <w:szCs w:val="22"/>
        </w:rPr>
        <w:t xml:space="preserve"> program rada popraćen financijskim planom radi ostvarivanja programa rada Savjeta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7</w:t>
      </w:r>
      <w:r w:rsidR="0037782F" w:rsidRPr="00E332A5">
        <w:rPr>
          <w:rFonts w:ascii="Verdana" w:hAnsi="Verdana" w:cs="Tahoma"/>
          <w:sz w:val="22"/>
          <w:szCs w:val="22"/>
        </w:rPr>
        <w:t>.</w:t>
      </w:r>
      <w:r w:rsidR="0037782F" w:rsidRPr="00E332A5">
        <w:rPr>
          <w:rFonts w:ascii="Verdana" w:hAnsi="Verdana" w:cs="Tahoma"/>
          <w:sz w:val="22"/>
          <w:szCs w:val="22"/>
        </w:rPr>
        <w:tab/>
        <w:t xml:space="preserve">po potrebi </w:t>
      </w:r>
      <w:r w:rsidR="001457E4" w:rsidRPr="00E332A5">
        <w:rPr>
          <w:rFonts w:ascii="Verdana" w:hAnsi="Verdana" w:cs="Tahoma"/>
          <w:sz w:val="22"/>
          <w:szCs w:val="22"/>
        </w:rPr>
        <w:t>poziva predstavnike tijela Općine Vidovec</w:t>
      </w:r>
      <w:r w:rsidR="0037782F" w:rsidRPr="00E332A5">
        <w:rPr>
          <w:rFonts w:ascii="Verdana" w:hAnsi="Verdana" w:cs="Tahoma"/>
          <w:sz w:val="22"/>
          <w:szCs w:val="22"/>
        </w:rPr>
        <w:t xml:space="preserve"> na sjednice Savjeta mladih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8</w:t>
      </w:r>
      <w:r w:rsidR="0037782F" w:rsidRPr="00E332A5">
        <w:rPr>
          <w:rFonts w:ascii="Verdana" w:hAnsi="Verdana" w:cs="Tahoma"/>
          <w:sz w:val="22"/>
          <w:szCs w:val="22"/>
        </w:rPr>
        <w:t>.</w:t>
      </w:r>
      <w:r w:rsidR="0037782F" w:rsidRPr="00E332A5">
        <w:rPr>
          <w:rFonts w:ascii="Verdana" w:hAnsi="Verdana" w:cs="Tahoma"/>
          <w:sz w:val="22"/>
          <w:szCs w:val="22"/>
        </w:rPr>
        <w:tab/>
        <w:t>potiče razvoj financijskog okvira provedbe politike za mlade i podrške razvoju organizacija mladih i za mlade te sudjeluje u programiranju prioriteta natječaja i određivanja kriterija financiranja organizacija mladih i za mlade</w:t>
      </w:r>
    </w:p>
    <w:p w:rsidR="0037782F" w:rsidRPr="00E332A5" w:rsidRDefault="00272CC1" w:rsidP="0037782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</w:t>
      </w:r>
      <w:bookmarkStart w:id="0" w:name="_GoBack"/>
      <w:bookmarkEnd w:id="0"/>
      <w:r w:rsidR="0037782F" w:rsidRPr="00E332A5">
        <w:rPr>
          <w:rFonts w:ascii="Verdana" w:hAnsi="Verdana" w:cs="Tahoma"/>
          <w:sz w:val="22"/>
          <w:szCs w:val="22"/>
        </w:rPr>
        <w:t>.</w:t>
      </w:r>
      <w:r w:rsidR="0037782F" w:rsidRPr="00E332A5">
        <w:rPr>
          <w:rFonts w:ascii="Verdana" w:hAnsi="Verdana" w:cs="Tahoma"/>
          <w:sz w:val="22"/>
          <w:szCs w:val="22"/>
        </w:rPr>
        <w:tab/>
        <w:t>obavlja i druge savjetodavne poslove od interesa za mlade.</w:t>
      </w:r>
    </w:p>
    <w:p w:rsidR="004E41B3" w:rsidRPr="00E332A5" w:rsidRDefault="004E41B3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1457E4">
      <w:pPr>
        <w:pStyle w:val="Tijeloteksta"/>
        <w:spacing w:after="0"/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16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="001457E4" w:rsidRPr="00E332A5">
        <w:rPr>
          <w:rFonts w:ascii="Verdana" w:hAnsi="Verdana" w:cs="Tahoma"/>
          <w:sz w:val="22"/>
          <w:szCs w:val="22"/>
        </w:rPr>
        <w:t>Općinsko vijeće Općine Vidovec</w:t>
      </w:r>
      <w:r w:rsidRPr="00E332A5">
        <w:rPr>
          <w:rFonts w:ascii="Verdana" w:hAnsi="Verdana" w:cs="Tahoma"/>
          <w:sz w:val="22"/>
          <w:szCs w:val="22"/>
        </w:rPr>
        <w:t xml:space="preserve"> dostavlja Savjetu sve pozive i materijale za svoje sjednice te zapisnike s održanih sjednica u istom roku kao i </w:t>
      </w:r>
      <w:r w:rsidR="00370EBC" w:rsidRPr="00E332A5">
        <w:rPr>
          <w:rFonts w:ascii="Verdana" w:hAnsi="Verdana" w:cs="Tahoma"/>
          <w:sz w:val="22"/>
          <w:szCs w:val="22"/>
        </w:rPr>
        <w:t>članovima</w:t>
      </w:r>
      <w:r w:rsidRPr="00E332A5">
        <w:rPr>
          <w:rFonts w:ascii="Verdana" w:hAnsi="Verdana" w:cs="Tahoma"/>
          <w:sz w:val="22"/>
          <w:szCs w:val="22"/>
        </w:rPr>
        <w:t xml:space="preserve"> </w:t>
      </w:r>
      <w:r w:rsidR="001457E4" w:rsidRPr="00E332A5">
        <w:rPr>
          <w:rFonts w:ascii="Verdana" w:hAnsi="Verdana" w:cs="Tahoma"/>
          <w:sz w:val="22"/>
          <w:szCs w:val="22"/>
        </w:rPr>
        <w:t>Općinskog vijeća</w:t>
      </w:r>
      <w:r w:rsidRPr="00E332A5">
        <w:rPr>
          <w:rFonts w:ascii="Verdana" w:hAnsi="Verdana" w:cs="Tahoma"/>
          <w:sz w:val="22"/>
          <w:szCs w:val="22"/>
        </w:rPr>
        <w:t xml:space="preserve"> </w:t>
      </w:r>
      <w:r w:rsidR="00370EBC" w:rsidRPr="00E332A5">
        <w:rPr>
          <w:rFonts w:ascii="Verdana" w:hAnsi="Verdana" w:cs="Tahoma"/>
          <w:sz w:val="22"/>
          <w:szCs w:val="22"/>
        </w:rPr>
        <w:t xml:space="preserve">Općine Vidovec </w:t>
      </w:r>
      <w:r w:rsidRPr="00E332A5">
        <w:rPr>
          <w:rFonts w:ascii="Verdana" w:hAnsi="Verdana" w:cs="Tahoma"/>
          <w:sz w:val="22"/>
          <w:szCs w:val="22"/>
        </w:rPr>
        <w:t>te na drugi prikladan način informira Savjet o svim svojim aktivnostima.</w:t>
      </w:r>
    </w:p>
    <w:p w:rsidR="00C77B10" w:rsidRPr="00E332A5" w:rsidRDefault="00C77B10" w:rsidP="00C77B10">
      <w:pPr>
        <w:pStyle w:val="Tijeloteksta"/>
        <w:spacing w:after="0"/>
        <w:rPr>
          <w:rFonts w:ascii="Verdana" w:hAnsi="Verdana" w:cs="Tahoma"/>
          <w:b/>
          <w:sz w:val="22"/>
          <w:szCs w:val="22"/>
        </w:rPr>
      </w:pPr>
    </w:p>
    <w:p w:rsidR="0037782F" w:rsidRPr="00E332A5" w:rsidRDefault="004E41B3" w:rsidP="0037782F">
      <w:pPr>
        <w:pStyle w:val="Tijeloteksta"/>
        <w:spacing w:after="0"/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17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Predsjednik </w:t>
      </w:r>
      <w:r w:rsidR="001457E4" w:rsidRPr="00E332A5">
        <w:rPr>
          <w:rFonts w:ascii="Verdana" w:hAnsi="Verdana" w:cs="Tahoma"/>
          <w:sz w:val="22"/>
          <w:szCs w:val="22"/>
        </w:rPr>
        <w:t>Općinskog vijeća</w:t>
      </w:r>
      <w:r w:rsidRPr="00E332A5">
        <w:rPr>
          <w:rFonts w:ascii="Verdana" w:hAnsi="Verdana" w:cs="Tahoma"/>
          <w:sz w:val="22"/>
          <w:szCs w:val="22"/>
        </w:rPr>
        <w:t xml:space="preserve"> po potrebi, a najmanje svaka tri mjeseca održava zajednički sastanak sa Savjetom na koji po potrebi poziva i druge </w:t>
      </w:r>
      <w:r w:rsidR="00370EBC" w:rsidRPr="00E332A5">
        <w:rPr>
          <w:rFonts w:ascii="Verdana" w:hAnsi="Verdana" w:cs="Tahoma"/>
          <w:sz w:val="22"/>
          <w:szCs w:val="22"/>
        </w:rPr>
        <w:t>članove O</w:t>
      </w:r>
      <w:r w:rsidR="001457E4" w:rsidRPr="00E332A5">
        <w:rPr>
          <w:rFonts w:ascii="Verdana" w:hAnsi="Verdana" w:cs="Tahoma"/>
          <w:sz w:val="22"/>
          <w:szCs w:val="22"/>
        </w:rPr>
        <w:t xml:space="preserve">pćinskog vijeća Općine Vidovec </w:t>
      </w:r>
      <w:r w:rsidRPr="00E332A5">
        <w:rPr>
          <w:rFonts w:ascii="Verdana" w:hAnsi="Verdana" w:cs="Tahoma"/>
          <w:sz w:val="22"/>
          <w:szCs w:val="22"/>
        </w:rPr>
        <w:t>i</w:t>
      </w:r>
      <w:r w:rsidR="001457E4" w:rsidRPr="00E332A5">
        <w:rPr>
          <w:rFonts w:ascii="Verdana" w:hAnsi="Verdana" w:cs="Tahoma"/>
          <w:sz w:val="22"/>
          <w:szCs w:val="22"/>
        </w:rPr>
        <w:t xml:space="preserve"> druge predstavnike tijela Općine</w:t>
      </w:r>
      <w:r w:rsidRPr="00E332A5">
        <w:rPr>
          <w:rFonts w:ascii="Verdana" w:hAnsi="Verdana" w:cs="Tahoma"/>
          <w:sz w:val="22"/>
          <w:szCs w:val="22"/>
        </w:rPr>
        <w:t xml:space="preserve">. </w:t>
      </w: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Na zajedničkom sastanku raspravlja se o svim pitanjima od interesa za mlade te o suradnji </w:t>
      </w:r>
      <w:r w:rsidR="00123217" w:rsidRPr="00E332A5">
        <w:rPr>
          <w:rFonts w:ascii="Verdana" w:hAnsi="Verdana" w:cs="Tahoma"/>
          <w:sz w:val="22"/>
          <w:szCs w:val="22"/>
        </w:rPr>
        <w:t>Općinskog vijeća općine Vidovec i drugih tijela Općine Vidovec</w:t>
      </w:r>
      <w:r w:rsidRPr="00E332A5">
        <w:rPr>
          <w:rFonts w:ascii="Verdana" w:hAnsi="Verdana" w:cs="Tahoma"/>
          <w:sz w:val="22"/>
          <w:szCs w:val="22"/>
        </w:rPr>
        <w:t xml:space="preserve"> sa Savjetom.</w:t>
      </w:r>
    </w:p>
    <w:p w:rsidR="004E41B3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Inicijativu za zajednički sastanak iz stavka 1. ovog članka može pokrenuti i Savjet.</w:t>
      </w:r>
      <w:r w:rsidRPr="00E332A5">
        <w:rPr>
          <w:rFonts w:ascii="Verdana" w:hAnsi="Verdana" w:cs="Tahoma"/>
          <w:sz w:val="22"/>
          <w:szCs w:val="22"/>
        </w:rPr>
        <w:tab/>
      </w:r>
    </w:p>
    <w:p w:rsidR="0037782F" w:rsidRPr="00E332A5" w:rsidRDefault="0037782F" w:rsidP="004E41B3">
      <w:pPr>
        <w:pStyle w:val="Tijeloteksta"/>
        <w:spacing w:after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Na zajednički sastanak iz stavka 1. ovog članka mogu biti pozvani stručnjaci iz pojedinih područja vezanih za mlade i rad s mladima. </w:t>
      </w: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pStyle w:val="Tijeloteksta"/>
        <w:spacing w:after="0"/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18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123217" w:rsidP="0037782F">
      <w:pPr>
        <w:pStyle w:val="Tijeloteksta"/>
        <w:spacing w:after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Na prijedlog Savjeta, Općinsko vijeće Općine Vidovec </w:t>
      </w:r>
      <w:r w:rsidR="0037782F" w:rsidRPr="00E332A5">
        <w:rPr>
          <w:rFonts w:ascii="Verdana" w:hAnsi="Verdana" w:cs="Tahoma"/>
          <w:sz w:val="22"/>
          <w:szCs w:val="22"/>
        </w:rPr>
        <w:t>raspraviti</w:t>
      </w:r>
      <w:r w:rsidRPr="00E332A5">
        <w:rPr>
          <w:rFonts w:ascii="Verdana" w:hAnsi="Verdana" w:cs="Tahoma"/>
          <w:sz w:val="22"/>
          <w:szCs w:val="22"/>
        </w:rPr>
        <w:t xml:space="preserve"> će</w:t>
      </w:r>
      <w:r w:rsidR="0037782F" w:rsidRPr="00E332A5">
        <w:rPr>
          <w:rFonts w:ascii="Verdana" w:hAnsi="Verdana" w:cs="Tahoma"/>
          <w:sz w:val="22"/>
          <w:szCs w:val="22"/>
        </w:rPr>
        <w:t xml:space="preserve"> pitanje od interesa za mlade i to najkasnije na prvoj sljedećoj sjednici od dana dostave zahtjeva Savjeta pod uvjetom da je prijedlog podnesen najkasnije sedam dana prije dana održavanja sjednice </w:t>
      </w:r>
      <w:r w:rsidRPr="00E332A5">
        <w:rPr>
          <w:rFonts w:ascii="Verdana" w:hAnsi="Verdana" w:cs="Tahoma"/>
          <w:sz w:val="22"/>
          <w:szCs w:val="22"/>
        </w:rPr>
        <w:t>Općinskog</w:t>
      </w:r>
      <w:r w:rsidR="0037782F" w:rsidRPr="00E332A5">
        <w:rPr>
          <w:rFonts w:ascii="Verdana" w:hAnsi="Verdana" w:cs="Tahoma"/>
          <w:sz w:val="22"/>
          <w:szCs w:val="22"/>
        </w:rPr>
        <w:t xml:space="preserve"> vijeća</w:t>
      </w:r>
      <w:r w:rsidRPr="00E332A5">
        <w:rPr>
          <w:rFonts w:ascii="Verdana" w:hAnsi="Verdana" w:cs="Tahoma"/>
          <w:sz w:val="22"/>
          <w:szCs w:val="22"/>
        </w:rPr>
        <w:t xml:space="preserve"> Općine Vidovec</w:t>
      </w:r>
      <w:r w:rsidR="0037782F" w:rsidRPr="00E332A5">
        <w:rPr>
          <w:rFonts w:ascii="Verdana" w:hAnsi="Verdana" w:cs="Tahoma"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lastRenderedPageBreak/>
        <w:t>Predsjednik, zamjenik predsjednika ili drugi član Savjeta kojeg Savjet imenuje dužan je odazvat</w:t>
      </w:r>
      <w:r w:rsidR="00123217" w:rsidRPr="00E332A5">
        <w:rPr>
          <w:rFonts w:ascii="Verdana" w:hAnsi="Verdana" w:cs="Tahoma"/>
          <w:sz w:val="22"/>
          <w:szCs w:val="22"/>
        </w:rPr>
        <w:t>i se pozivima na sjednice Općinsko</w:t>
      </w:r>
      <w:r w:rsidRPr="00E332A5">
        <w:rPr>
          <w:rFonts w:ascii="Verdana" w:hAnsi="Verdana" w:cs="Tahoma"/>
          <w:sz w:val="22"/>
          <w:szCs w:val="22"/>
        </w:rPr>
        <w:t>g vijeća</w:t>
      </w:r>
      <w:r w:rsidR="00123217" w:rsidRPr="00E332A5">
        <w:rPr>
          <w:rFonts w:ascii="Verdana" w:hAnsi="Verdana" w:cs="Tahoma"/>
          <w:sz w:val="22"/>
          <w:szCs w:val="22"/>
        </w:rPr>
        <w:t xml:space="preserve"> Općine Vidovec</w:t>
      </w:r>
      <w:r w:rsidRPr="00E332A5">
        <w:rPr>
          <w:rFonts w:ascii="Verdana" w:hAnsi="Verdana" w:cs="Tahoma"/>
          <w:sz w:val="22"/>
          <w:szCs w:val="22"/>
        </w:rPr>
        <w:t>, prisustvovati sjednicama s pravom sudjelovanja u raspravi, ali bez prava glasa te dostaviti svaki podatak ili izvještaj koji o pitanju iz djelokrug</w:t>
      </w:r>
      <w:r w:rsidR="00123217" w:rsidRPr="00E332A5">
        <w:rPr>
          <w:rFonts w:ascii="Verdana" w:hAnsi="Verdana" w:cs="Tahoma"/>
          <w:sz w:val="22"/>
          <w:szCs w:val="22"/>
        </w:rPr>
        <w:t>a Savjeta zatraži Općinsko vijeće Općine Vidovec</w:t>
      </w:r>
      <w:r w:rsidRPr="00E332A5">
        <w:rPr>
          <w:rFonts w:ascii="Verdana" w:hAnsi="Verdana" w:cs="Tahoma"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19</w:t>
      </w:r>
      <w:r w:rsidR="0037782F" w:rsidRPr="00E332A5">
        <w:rPr>
          <w:rFonts w:ascii="Verdana" w:hAnsi="Verdana" w:cs="Tahoma"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Na sjednici </w:t>
      </w:r>
      <w:r w:rsidR="00370EBC" w:rsidRPr="00E332A5">
        <w:rPr>
          <w:rFonts w:ascii="Verdana" w:hAnsi="Verdana" w:cs="Tahoma"/>
          <w:sz w:val="22"/>
          <w:szCs w:val="22"/>
        </w:rPr>
        <w:t xml:space="preserve">Općinskog </w:t>
      </w:r>
      <w:r w:rsidRPr="00E332A5">
        <w:rPr>
          <w:rFonts w:ascii="Verdana" w:hAnsi="Verdana" w:cs="Tahoma"/>
          <w:sz w:val="22"/>
          <w:szCs w:val="22"/>
        </w:rPr>
        <w:t xml:space="preserve">vijeća </w:t>
      </w:r>
      <w:r w:rsidR="00370EBC" w:rsidRPr="00E332A5">
        <w:rPr>
          <w:rFonts w:ascii="Verdana" w:hAnsi="Verdana" w:cs="Tahoma"/>
          <w:sz w:val="22"/>
          <w:szCs w:val="22"/>
        </w:rPr>
        <w:t xml:space="preserve">Općine Vidovec </w:t>
      </w:r>
      <w:r w:rsidRPr="00E332A5">
        <w:rPr>
          <w:rFonts w:ascii="Verdana" w:hAnsi="Verdana" w:cs="Tahoma"/>
          <w:sz w:val="22"/>
          <w:szCs w:val="22"/>
        </w:rPr>
        <w:t>i njegovih radnih tijela, Savjet predstavlja predsjednik, zamjenik predsjednika ili član Savjeta kojeg Savjet imenuje.</w:t>
      </w: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 xml:space="preserve">            Kada Savjet podnosi </w:t>
      </w:r>
      <w:r w:rsidR="00370EBC" w:rsidRPr="00E332A5">
        <w:rPr>
          <w:rFonts w:ascii="Verdana" w:hAnsi="Verdana" w:cs="Tahoma"/>
          <w:sz w:val="22"/>
          <w:szCs w:val="22"/>
        </w:rPr>
        <w:t>Općinskom vijeću Općine Vidovec</w:t>
      </w:r>
      <w:r w:rsidRPr="00E332A5">
        <w:rPr>
          <w:rFonts w:ascii="Verdana" w:hAnsi="Verdana" w:cs="Tahoma"/>
          <w:sz w:val="22"/>
          <w:szCs w:val="22"/>
        </w:rPr>
        <w:t xml:space="preserve"> prijedlog akata odnosno drugi prijedlog, aktom o predlaganju određuje i svog predstavnika koji će davati potrebna objašnjenja o prijedlogu. 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pStyle w:val="Tijeloteksta"/>
        <w:spacing w:after="0"/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20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Savjet mladih surađuje s </w:t>
      </w:r>
      <w:r w:rsidR="00123217" w:rsidRPr="00E332A5">
        <w:rPr>
          <w:rFonts w:ascii="Verdana" w:hAnsi="Verdana" w:cs="Tahoma"/>
          <w:sz w:val="22"/>
          <w:szCs w:val="22"/>
        </w:rPr>
        <w:t xml:space="preserve">općinskim načelnikom </w:t>
      </w:r>
      <w:r w:rsidRPr="00E332A5">
        <w:rPr>
          <w:rFonts w:ascii="Verdana" w:hAnsi="Verdana" w:cs="Tahoma"/>
          <w:sz w:val="22"/>
          <w:szCs w:val="22"/>
        </w:rPr>
        <w:t>redovitim međusobnim informiranjem, savjetovanjem te na druge načine.</w:t>
      </w:r>
    </w:p>
    <w:p w:rsidR="0037782F" w:rsidRPr="00E332A5" w:rsidRDefault="00123217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Općinski načelnik</w:t>
      </w:r>
      <w:r w:rsidR="0037782F" w:rsidRPr="00E332A5">
        <w:rPr>
          <w:rFonts w:ascii="Verdana" w:hAnsi="Verdana" w:cs="Tahoma"/>
          <w:sz w:val="22"/>
          <w:szCs w:val="22"/>
        </w:rPr>
        <w:t xml:space="preserve"> po potrebi, a najmanje svaka tri mjeseca održava zajednički sastanak sa Savjetom na kojem raspravljaju o svim pitanjima od interesa za mlade te </w:t>
      </w:r>
      <w:r w:rsidRPr="00E332A5">
        <w:rPr>
          <w:rFonts w:ascii="Verdana" w:hAnsi="Verdana" w:cs="Tahoma"/>
          <w:sz w:val="22"/>
          <w:szCs w:val="22"/>
        </w:rPr>
        <w:t>o suradnji općinskog načelnika</w:t>
      </w:r>
      <w:r w:rsidR="0037782F" w:rsidRPr="00E332A5">
        <w:rPr>
          <w:rFonts w:ascii="Verdana" w:hAnsi="Verdana" w:cs="Tahoma"/>
          <w:sz w:val="22"/>
          <w:szCs w:val="22"/>
        </w:rPr>
        <w:t xml:space="preserve"> i Savjeta.</w:t>
      </w: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="00123217" w:rsidRPr="00E332A5">
        <w:rPr>
          <w:rFonts w:ascii="Verdana" w:hAnsi="Verdana" w:cs="Tahoma"/>
          <w:sz w:val="22"/>
          <w:szCs w:val="22"/>
        </w:rPr>
        <w:t xml:space="preserve">Općinski načelnik </w:t>
      </w:r>
      <w:r w:rsidRPr="00E332A5">
        <w:rPr>
          <w:rFonts w:ascii="Verdana" w:hAnsi="Verdana" w:cs="Tahoma"/>
          <w:sz w:val="22"/>
          <w:szCs w:val="22"/>
        </w:rPr>
        <w:t>svakih šest mjeseci pisanim putem obavještava Savjet o svojim aktivnostima koje su od važnosti ili interesa za mlade.</w:t>
      </w:r>
    </w:p>
    <w:p w:rsidR="00C77B10" w:rsidRPr="00E332A5" w:rsidRDefault="00C77B10" w:rsidP="00C77B10">
      <w:pPr>
        <w:pStyle w:val="Tijeloteksta"/>
        <w:spacing w:after="0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pStyle w:val="Tijeloteksta"/>
        <w:spacing w:after="0"/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21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pStyle w:val="Tijeloteksta"/>
        <w:spacing w:after="0"/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Savjet može surađivati međusobno sa savjetima općina, gradova i županija i razvijati suradnju s organiziranim oblicima djelovanja mladih i neformalnim skupinama mladih u jedinicama lokalne samouprave drugih zemalja te međunarodnim organizacijama.</w:t>
      </w:r>
    </w:p>
    <w:p w:rsidR="00C77B10" w:rsidRPr="00E332A5" w:rsidRDefault="00C77B10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</w:p>
    <w:p w:rsidR="00C77B10" w:rsidRPr="00E332A5" w:rsidRDefault="00C77B10" w:rsidP="0037782F">
      <w:pPr>
        <w:pStyle w:val="Tijeloteksta"/>
        <w:spacing w:after="0"/>
        <w:jc w:val="both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  <w:tab w:val="left" w:pos="90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 xml:space="preserve">V. </w:t>
      </w:r>
      <w:r w:rsidRPr="00E332A5">
        <w:rPr>
          <w:rFonts w:ascii="Verdana" w:hAnsi="Verdana" w:cs="Tahoma"/>
          <w:b/>
          <w:sz w:val="22"/>
          <w:szCs w:val="22"/>
        </w:rPr>
        <w:tab/>
        <w:t>FINANCIRANJE RADA I PROGRAMA SAVJETA, OSIGURAVANJE PROSTORNIH I DRUGIH UVJETA ZA RAD SAVJETA I PRAVO NA NAKNADU TROŠKOVA ZA SUDJELOVANJE U RADU</w:t>
      </w:r>
    </w:p>
    <w:p w:rsidR="0037782F" w:rsidRPr="00E332A5" w:rsidRDefault="0037782F" w:rsidP="0037782F">
      <w:pPr>
        <w:autoSpaceDE w:val="0"/>
        <w:autoSpaceDN w:val="0"/>
        <w:adjustRightInd w:val="0"/>
        <w:ind w:left="709" w:hanging="709"/>
        <w:jc w:val="both"/>
        <w:rPr>
          <w:rFonts w:ascii="Verdana" w:hAnsi="Verdana" w:cs="Tahoma"/>
          <w:b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22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123217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Općina Vidovec osigurava sredstva za rad i program rada Savjeta</w:t>
      </w:r>
      <w:r w:rsidR="0037782F" w:rsidRPr="00E332A5">
        <w:rPr>
          <w:rFonts w:ascii="Verdana" w:hAnsi="Verdana" w:cs="Tahoma"/>
          <w:sz w:val="22"/>
          <w:szCs w:val="22"/>
        </w:rPr>
        <w:t xml:space="preserve">. </w:t>
      </w:r>
    </w:p>
    <w:p w:rsidR="00123217" w:rsidRPr="00E332A5" w:rsidRDefault="0037782F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bCs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 xml:space="preserve">Za potrebe rada, Savjet će u pravilu koristiti prostore </w:t>
      </w:r>
      <w:r w:rsidR="00123217" w:rsidRPr="00E332A5">
        <w:rPr>
          <w:rFonts w:ascii="Verdana" w:hAnsi="Verdana" w:cs="Tahoma"/>
          <w:bCs/>
          <w:sz w:val="22"/>
          <w:szCs w:val="22"/>
        </w:rPr>
        <w:t>Općine Vidovec</w:t>
      </w:r>
      <w:r w:rsidR="00E332A5" w:rsidRPr="00E332A5">
        <w:rPr>
          <w:rFonts w:ascii="Verdana" w:hAnsi="Verdana" w:cs="Tahoma"/>
          <w:bCs/>
          <w:sz w:val="22"/>
          <w:szCs w:val="22"/>
        </w:rPr>
        <w:t>.</w:t>
      </w:r>
    </w:p>
    <w:p w:rsidR="0037782F" w:rsidRPr="00E332A5" w:rsidRDefault="00123217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bCs/>
          <w:sz w:val="22"/>
          <w:szCs w:val="22"/>
        </w:rPr>
        <w:t>Članovi Savjeta nemaju pravo na naknadu za svoj rad</w:t>
      </w:r>
      <w:r w:rsidR="0037782F" w:rsidRPr="00E332A5">
        <w:rPr>
          <w:rFonts w:ascii="Verdana" w:hAnsi="Verdana" w:cs="Tahoma"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Članovi Savjeta imaju pravo na naknadu troškova prijevoza za odlazak na sjednice Savjeta kao i druge putne troškove neposredno vezane za rad u Savjetu u skladu s ovom odlukom.</w:t>
      </w:r>
    </w:p>
    <w:p w:rsidR="0037782F" w:rsidRPr="00E332A5" w:rsidRDefault="0037782F" w:rsidP="0037782F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t>Članak 23</w:t>
      </w:r>
      <w:r w:rsidR="0037782F" w:rsidRPr="00E332A5">
        <w:rPr>
          <w:rFonts w:ascii="Verdana" w:hAnsi="Verdana" w:cs="Tahoma"/>
          <w:b/>
          <w:bCs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 xml:space="preserve">Stručni i administrativni poslovi za potrebe Savjeta obavljaju se u </w:t>
      </w:r>
      <w:r w:rsidR="00123217" w:rsidRPr="00E332A5">
        <w:rPr>
          <w:rFonts w:ascii="Verdana" w:hAnsi="Verdana" w:cs="Tahoma"/>
          <w:sz w:val="22"/>
          <w:szCs w:val="22"/>
        </w:rPr>
        <w:t>Jedinstvenom upravnom odjelu Općine Vidovec.</w:t>
      </w:r>
    </w:p>
    <w:p w:rsidR="004E41B3" w:rsidRPr="00E332A5" w:rsidRDefault="004E41B3" w:rsidP="004E41B3">
      <w:pPr>
        <w:spacing w:after="200" w:line="276" w:lineRule="auto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37782F" w:rsidP="004E41B3">
      <w:pPr>
        <w:spacing w:after="200" w:line="276" w:lineRule="auto"/>
        <w:rPr>
          <w:rFonts w:ascii="Verdana" w:hAnsi="Verdana" w:cs="Tahoma"/>
          <w:b/>
          <w:bCs/>
          <w:sz w:val="22"/>
          <w:szCs w:val="22"/>
        </w:rPr>
      </w:pPr>
      <w:r w:rsidRPr="00E332A5">
        <w:rPr>
          <w:rFonts w:ascii="Verdana" w:hAnsi="Verdana" w:cs="Tahoma"/>
          <w:b/>
          <w:bCs/>
          <w:sz w:val="22"/>
          <w:szCs w:val="22"/>
        </w:rPr>
        <w:lastRenderedPageBreak/>
        <w:t xml:space="preserve">VI.   </w:t>
      </w:r>
      <w:r w:rsidRPr="00E332A5">
        <w:rPr>
          <w:rFonts w:ascii="Verdana" w:hAnsi="Verdana" w:cs="Tahoma"/>
          <w:b/>
          <w:bCs/>
          <w:sz w:val="22"/>
          <w:szCs w:val="22"/>
        </w:rPr>
        <w:tab/>
        <w:t>ZAVRŠNE ODREDBE</w:t>
      </w:r>
    </w:p>
    <w:p w:rsidR="0037782F" w:rsidRPr="00E332A5" w:rsidRDefault="004E41B3" w:rsidP="0037782F">
      <w:pPr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Članak 24</w:t>
      </w:r>
      <w:r w:rsidR="0037782F"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123217" w:rsidP="0037782F">
      <w:pPr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Danom stupanja na snagu ove O</w:t>
      </w:r>
      <w:r w:rsidR="0037782F" w:rsidRPr="00E332A5">
        <w:rPr>
          <w:rFonts w:ascii="Verdana" w:hAnsi="Verdana" w:cs="Tahoma"/>
          <w:sz w:val="22"/>
          <w:szCs w:val="22"/>
        </w:rPr>
        <w:t>dluke pres</w:t>
      </w:r>
      <w:r w:rsidR="004E41B3" w:rsidRPr="00E332A5">
        <w:rPr>
          <w:rFonts w:ascii="Verdana" w:hAnsi="Verdana" w:cs="Tahoma"/>
          <w:sz w:val="22"/>
          <w:szCs w:val="22"/>
        </w:rPr>
        <w:t>taje važiti Odluka o osnivanju S</w:t>
      </w:r>
      <w:r w:rsidR="0037782F" w:rsidRPr="00E332A5">
        <w:rPr>
          <w:rFonts w:ascii="Verdana" w:hAnsi="Verdana" w:cs="Tahoma"/>
          <w:sz w:val="22"/>
          <w:szCs w:val="22"/>
        </w:rPr>
        <w:t>avjeta mladih Općine Vidovec (</w:t>
      </w:r>
      <w:r w:rsidR="004E41B3" w:rsidRPr="00E332A5">
        <w:rPr>
          <w:rFonts w:ascii="Verdana" w:hAnsi="Verdana" w:cs="Tahoma"/>
          <w:sz w:val="22"/>
          <w:szCs w:val="22"/>
        </w:rPr>
        <w:t>„Službeni vjesnik Varaždinske županije“ broj 12/08).</w:t>
      </w:r>
    </w:p>
    <w:p w:rsidR="0037782F" w:rsidRPr="00E332A5" w:rsidRDefault="0037782F" w:rsidP="0037782F">
      <w:pPr>
        <w:jc w:val="center"/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jc w:val="center"/>
        <w:rPr>
          <w:rFonts w:ascii="Verdana" w:hAnsi="Verdana" w:cs="Tahoma"/>
          <w:b/>
          <w:sz w:val="22"/>
          <w:szCs w:val="22"/>
        </w:rPr>
      </w:pPr>
      <w:r w:rsidRPr="00E332A5">
        <w:rPr>
          <w:rFonts w:ascii="Verdana" w:hAnsi="Verdana" w:cs="Tahoma"/>
          <w:b/>
          <w:sz w:val="22"/>
          <w:szCs w:val="22"/>
        </w:rPr>
        <w:t>Član</w:t>
      </w:r>
      <w:r w:rsidR="004E41B3" w:rsidRPr="00E332A5">
        <w:rPr>
          <w:rFonts w:ascii="Verdana" w:hAnsi="Verdana" w:cs="Tahoma"/>
          <w:b/>
          <w:sz w:val="22"/>
          <w:szCs w:val="22"/>
        </w:rPr>
        <w:t>ak 25</w:t>
      </w:r>
      <w:r w:rsidRPr="00E332A5">
        <w:rPr>
          <w:rFonts w:ascii="Verdana" w:hAnsi="Verdana" w:cs="Tahoma"/>
          <w:b/>
          <w:sz w:val="22"/>
          <w:szCs w:val="22"/>
        </w:rPr>
        <w:t>.</w:t>
      </w:r>
    </w:p>
    <w:p w:rsidR="0037782F" w:rsidRPr="00E332A5" w:rsidRDefault="0037782F" w:rsidP="0037782F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7782F" w:rsidRPr="00E332A5" w:rsidRDefault="004E41B3" w:rsidP="0037782F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  <w:t>Ova O</w:t>
      </w:r>
      <w:r w:rsidR="0037782F" w:rsidRPr="00E332A5">
        <w:rPr>
          <w:rFonts w:ascii="Verdana" w:hAnsi="Verdana" w:cs="Tahoma"/>
          <w:sz w:val="22"/>
          <w:szCs w:val="22"/>
        </w:rPr>
        <w:t xml:space="preserve">dluka stupa na snagu osmoga dana od dana objave u </w:t>
      </w:r>
      <w:r w:rsidRPr="00E332A5">
        <w:rPr>
          <w:rFonts w:ascii="Verdana" w:hAnsi="Verdana" w:cs="Tahoma"/>
          <w:sz w:val="22"/>
          <w:szCs w:val="22"/>
        </w:rPr>
        <w:t>„</w:t>
      </w:r>
      <w:r w:rsidR="0037782F" w:rsidRPr="00E332A5">
        <w:rPr>
          <w:rFonts w:ascii="Verdana" w:hAnsi="Verdana" w:cs="Tahoma"/>
          <w:sz w:val="22"/>
          <w:szCs w:val="22"/>
        </w:rPr>
        <w:t xml:space="preserve">Službenom </w:t>
      </w:r>
      <w:r w:rsidRPr="00E332A5">
        <w:rPr>
          <w:rFonts w:ascii="Verdana" w:hAnsi="Verdana" w:cs="Tahoma"/>
          <w:sz w:val="22"/>
          <w:szCs w:val="22"/>
        </w:rPr>
        <w:t>vjesniku Varaždinske županije“.</w:t>
      </w:r>
    </w:p>
    <w:p w:rsidR="0037782F" w:rsidRPr="00E332A5" w:rsidRDefault="0037782F" w:rsidP="0037782F">
      <w:pPr>
        <w:rPr>
          <w:rFonts w:ascii="Verdana" w:hAnsi="Verdana" w:cs="Tahoma"/>
          <w:sz w:val="22"/>
          <w:szCs w:val="22"/>
        </w:rPr>
      </w:pPr>
    </w:p>
    <w:p w:rsidR="0037782F" w:rsidRPr="00E332A5" w:rsidRDefault="004E41B3" w:rsidP="0037782F">
      <w:pPr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>KLASA</w:t>
      </w:r>
      <w:r w:rsidR="0037782F" w:rsidRPr="00E332A5">
        <w:rPr>
          <w:rFonts w:ascii="Verdana" w:hAnsi="Verdana" w:cs="Tahoma"/>
          <w:sz w:val="22"/>
          <w:szCs w:val="22"/>
        </w:rPr>
        <w:t>:</w:t>
      </w:r>
      <w:r w:rsidR="0037782F" w:rsidRPr="00E332A5">
        <w:rPr>
          <w:rFonts w:ascii="Verdana" w:hAnsi="Verdana" w:cs="Tahoma"/>
          <w:sz w:val="22"/>
          <w:szCs w:val="22"/>
        </w:rPr>
        <w:softHyphen/>
      </w:r>
      <w:r w:rsidR="0037782F" w:rsidRPr="00E332A5">
        <w:rPr>
          <w:rFonts w:ascii="Verdana" w:hAnsi="Verdana" w:cs="Tahoma"/>
          <w:sz w:val="22"/>
          <w:szCs w:val="22"/>
        </w:rPr>
        <w:softHyphen/>
      </w:r>
      <w:r w:rsidR="0037782F" w:rsidRPr="00E332A5">
        <w:rPr>
          <w:rFonts w:ascii="Verdana" w:hAnsi="Verdana" w:cs="Tahoma"/>
          <w:sz w:val="22"/>
          <w:szCs w:val="22"/>
        </w:rPr>
        <w:softHyphen/>
        <w:t xml:space="preserve"> </w:t>
      </w:r>
      <w:r w:rsidR="00E332A5" w:rsidRPr="00E332A5">
        <w:rPr>
          <w:rFonts w:ascii="Verdana" w:hAnsi="Verdana" w:cs="Tahoma"/>
          <w:sz w:val="22"/>
          <w:szCs w:val="22"/>
        </w:rPr>
        <w:t>230-01/15-01/</w:t>
      </w:r>
      <w:proofErr w:type="spellStart"/>
      <w:r w:rsidR="00E332A5" w:rsidRPr="00E332A5">
        <w:rPr>
          <w:rFonts w:ascii="Verdana" w:hAnsi="Verdana" w:cs="Tahoma"/>
          <w:sz w:val="22"/>
          <w:szCs w:val="22"/>
        </w:rPr>
        <w:t>01</w:t>
      </w:r>
      <w:proofErr w:type="spellEnd"/>
    </w:p>
    <w:p w:rsidR="0037782F" w:rsidRPr="00E332A5" w:rsidRDefault="004E41B3" w:rsidP="0037782F">
      <w:pPr>
        <w:tabs>
          <w:tab w:val="left" w:pos="720"/>
        </w:tabs>
        <w:jc w:val="both"/>
        <w:rPr>
          <w:rFonts w:ascii="Verdana" w:hAnsi="Verdana" w:cs="Tahoma"/>
          <w:noProof/>
          <w:color w:val="000000"/>
          <w:sz w:val="22"/>
          <w:szCs w:val="22"/>
        </w:rPr>
      </w:pPr>
      <w:r w:rsidRPr="00E332A5">
        <w:rPr>
          <w:rFonts w:ascii="Verdana" w:hAnsi="Verdana" w:cs="Tahoma"/>
          <w:noProof/>
          <w:color w:val="000000"/>
          <w:sz w:val="22"/>
          <w:szCs w:val="22"/>
        </w:rPr>
        <w:t>URBROJ:</w:t>
      </w:r>
      <w:r w:rsidR="0037782F" w:rsidRPr="00E332A5">
        <w:rPr>
          <w:rFonts w:ascii="Verdana" w:hAnsi="Verdana" w:cs="Tahoma"/>
          <w:noProof/>
          <w:color w:val="000000"/>
          <w:sz w:val="22"/>
          <w:szCs w:val="22"/>
        </w:rPr>
        <w:t xml:space="preserve"> </w:t>
      </w:r>
      <w:r w:rsidRPr="00E332A5">
        <w:rPr>
          <w:rFonts w:ascii="Verdana" w:hAnsi="Verdana" w:cs="Tahoma"/>
          <w:color w:val="000000"/>
          <w:sz w:val="22"/>
          <w:szCs w:val="22"/>
        </w:rPr>
        <w:t>2186/10-01/1-15-01</w:t>
      </w:r>
    </w:p>
    <w:p w:rsidR="0037782F" w:rsidRPr="00E332A5" w:rsidRDefault="004E41B3" w:rsidP="0037782F">
      <w:pPr>
        <w:tabs>
          <w:tab w:val="left" w:pos="720"/>
        </w:tabs>
        <w:jc w:val="both"/>
        <w:rPr>
          <w:rFonts w:ascii="Verdana" w:hAnsi="Verdana" w:cs="Tahoma"/>
          <w:noProof/>
          <w:color w:val="000000"/>
          <w:sz w:val="22"/>
          <w:szCs w:val="22"/>
        </w:rPr>
      </w:pPr>
      <w:r w:rsidRPr="00E332A5">
        <w:rPr>
          <w:rFonts w:ascii="Verdana" w:hAnsi="Verdana" w:cs="Tahoma"/>
          <w:noProof/>
          <w:color w:val="000000"/>
          <w:sz w:val="22"/>
          <w:szCs w:val="22"/>
        </w:rPr>
        <w:t xml:space="preserve">Vidovec, </w:t>
      </w:r>
      <w:r w:rsidR="000876EE">
        <w:rPr>
          <w:rFonts w:ascii="Verdana" w:hAnsi="Verdana" w:cs="Tahoma"/>
          <w:noProof/>
          <w:color w:val="000000"/>
          <w:sz w:val="22"/>
          <w:szCs w:val="22"/>
        </w:rPr>
        <w:t xml:space="preserve">29. travnja </w:t>
      </w:r>
      <w:r w:rsidRPr="00E332A5">
        <w:rPr>
          <w:rFonts w:ascii="Verdana" w:hAnsi="Verdana" w:cs="Tahoma"/>
          <w:noProof/>
          <w:color w:val="000000"/>
          <w:sz w:val="22"/>
          <w:szCs w:val="22"/>
        </w:rPr>
        <w:t>2015.</w:t>
      </w:r>
    </w:p>
    <w:p w:rsidR="0037782F" w:rsidRPr="00E332A5" w:rsidRDefault="0037782F" w:rsidP="0037782F">
      <w:pPr>
        <w:tabs>
          <w:tab w:val="left" w:pos="720"/>
        </w:tabs>
        <w:rPr>
          <w:rFonts w:ascii="Verdana" w:hAnsi="Verdana" w:cs="Tahoma"/>
          <w:sz w:val="22"/>
          <w:szCs w:val="22"/>
        </w:rPr>
      </w:pPr>
    </w:p>
    <w:p w:rsidR="004E41B3" w:rsidRPr="00E332A5" w:rsidRDefault="0037782F" w:rsidP="004E41B3">
      <w:pPr>
        <w:tabs>
          <w:tab w:val="center" w:pos="7200"/>
        </w:tabs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="004E41B3" w:rsidRPr="00E332A5">
        <w:rPr>
          <w:rFonts w:ascii="Verdana" w:hAnsi="Verdana" w:cs="Tahoma"/>
          <w:sz w:val="22"/>
          <w:szCs w:val="22"/>
        </w:rPr>
        <w:t>OPĆINSKO VIJEĆE OPĆINE VIDOVEC</w:t>
      </w:r>
    </w:p>
    <w:p w:rsidR="004E41B3" w:rsidRPr="00E332A5" w:rsidRDefault="004E41B3" w:rsidP="004E41B3">
      <w:pPr>
        <w:tabs>
          <w:tab w:val="center" w:pos="7200"/>
        </w:tabs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sz w:val="22"/>
          <w:szCs w:val="22"/>
        </w:rPr>
        <w:tab/>
        <w:t>PREDSJEDNIK</w:t>
      </w:r>
    </w:p>
    <w:p w:rsidR="004E41B3" w:rsidRPr="00E332A5" w:rsidRDefault="004E41B3" w:rsidP="004E41B3">
      <w:pPr>
        <w:tabs>
          <w:tab w:val="center" w:pos="7200"/>
        </w:tabs>
        <w:jc w:val="both"/>
        <w:rPr>
          <w:rFonts w:ascii="Verdana" w:hAnsi="Verdana" w:cs="Tahoma"/>
          <w:sz w:val="22"/>
          <w:szCs w:val="22"/>
        </w:rPr>
      </w:pP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sz w:val="22"/>
          <w:szCs w:val="22"/>
        </w:rPr>
        <w:tab/>
      </w:r>
      <w:r w:rsidRPr="00E332A5">
        <w:rPr>
          <w:rFonts w:ascii="Verdana" w:hAnsi="Verdana" w:cs="Tahoma"/>
          <w:sz w:val="22"/>
          <w:szCs w:val="22"/>
        </w:rPr>
        <w:tab/>
        <w:t xml:space="preserve">Zdravko </w:t>
      </w:r>
      <w:proofErr w:type="spellStart"/>
      <w:r w:rsidRPr="00E332A5">
        <w:rPr>
          <w:rFonts w:ascii="Verdana" w:hAnsi="Verdana" w:cs="Tahoma"/>
          <w:sz w:val="22"/>
          <w:szCs w:val="22"/>
        </w:rPr>
        <w:t>Pizek</w:t>
      </w:r>
      <w:proofErr w:type="spellEnd"/>
    </w:p>
    <w:p w:rsidR="0037782F" w:rsidRPr="00E332A5" w:rsidRDefault="0037782F" w:rsidP="0037782F">
      <w:pPr>
        <w:tabs>
          <w:tab w:val="center" w:pos="7200"/>
        </w:tabs>
        <w:rPr>
          <w:rFonts w:ascii="Verdana" w:hAnsi="Verdana" w:cs="Tahoma"/>
          <w:sz w:val="22"/>
          <w:szCs w:val="22"/>
        </w:rPr>
      </w:pPr>
    </w:p>
    <w:p w:rsidR="0037782F" w:rsidRPr="00E332A5" w:rsidRDefault="0037782F" w:rsidP="0037782F">
      <w:pPr>
        <w:rPr>
          <w:rFonts w:ascii="Verdana" w:hAnsi="Verdana" w:cs="Tahoma"/>
          <w:sz w:val="22"/>
          <w:szCs w:val="22"/>
        </w:rPr>
      </w:pPr>
    </w:p>
    <w:p w:rsidR="002C4114" w:rsidRPr="00E332A5" w:rsidRDefault="002C4114">
      <w:pPr>
        <w:rPr>
          <w:rFonts w:ascii="Verdana" w:hAnsi="Verdana" w:cs="Tahoma"/>
          <w:sz w:val="22"/>
          <w:szCs w:val="22"/>
        </w:rPr>
      </w:pPr>
    </w:p>
    <w:sectPr w:rsidR="002C4114" w:rsidRPr="00E3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98E"/>
    <w:multiLevelType w:val="hybridMultilevel"/>
    <w:tmpl w:val="AA32CC50"/>
    <w:lvl w:ilvl="0" w:tplc="39B07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54258"/>
    <w:multiLevelType w:val="hybridMultilevel"/>
    <w:tmpl w:val="2CBA3A5A"/>
    <w:lvl w:ilvl="0" w:tplc="258E2016">
      <w:start w:val="4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F"/>
    <w:rsid w:val="0003796A"/>
    <w:rsid w:val="000876EE"/>
    <w:rsid w:val="000B40F4"/>
    <w:rsid w:val="00123217"/>
    <w:rsid w:val="00131B38"/>
    <w:rsid w:val="001457E4"/>
    <w:rsid w:val="00272CC1"/>
    <w:rsid w:val="00283C71"/>
    <w:rsid w:val="002C4114"/>
    <w:rsid w:val="00370EBC"/>
    <w:rsid w:val="0037782F"/>
    <w:rsid w:val="00485AE9"/>
    <w:rsid w:val="004E41B3"/>
    <w:rsid w:val="004F287C"/>
    <w:rsid w:val="007D7D01"/>
    <w:rsid w:val="00896CC9"/>
    <w:rsid w:val="00905EAF"/>
    <w:rsid w:val="009E3625"/>
    <w:rsid w:val="00B8137D"/>
    <w:rsid w:val="00C77B10"/>
    <w:rsid w:val="00CF0289"/>
    <w:rsid w:val="00D700F2"/>
    <w:rsid w:val="00E332A5"/>
    <w:rsid w:val="00E37133"/>
    <w:rsid w:val="00E57C15"/>
    <w:rsid w:val="00EE0D6F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7782F"/>
    <w:pPr>
      <w:spacing w:before="100" w:beforeAutospacing="1" w:after="100" w:afterAutospacing="1"/>
    </w:p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7782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7782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778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37782F"/>
    <w:rPr>
      <w:b/>
      <w:sz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37782F"/>
    <w:pPr>
      <w:ind w:firstLine="720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778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71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7B1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7782F"/>
    <w:pPr>
      <w:spacing w:before="100" w:beforeAutospacing="1" w:after="100" w:afterAutospacing="1"/>
    </w:p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7782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7782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778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37782F"/>
    <w:rPr>
      <w:b/>
      <w:sz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37782F"/>
    <w:pPr>
      <w:ind w:firstLine="720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778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71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7B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petra1</cp:lastModifiedBy>
  <cp:revision>11</cp:revision>
  <cp:lastPrinted>2015-05-06T12:04:00Z</cp:lastPrinted>
  <dcterms:created xsi:type="dcterms:W3CDTF">2015-04-22T13:11:00Z</dcterms:created>
  <dcterms:modified xsi:type="dcterms:W3CDTF">2015-05-06T12:14:00Z</dcterms:modified>
</cp:coreProperties>
</file>