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E1B" w:rsidRPr="00DD441F" w:rsidRDefault="00311E1B" w:rsidP="00311E1B">
      <w:pPr>
        <w:rPr>
          <w:rFonts w:ascii="Arial" w:hAnsi="Arial" w:cs="Arial"/>
          <w:sz w:val="18"/>
          <w:szCs w:val="18"/>
          <w:lang w:val="en-AU" w:eastAsia="ar-SA"/>
        </w:rPr>
      </w:pPr>
      <w:r w:rsidRPr="00DD441F">
        <w:rPr>
          <w:rFonts w:ascii="Arial" w:hAnsi="Arial" w:cs="Arial"/>
          <w:sz w:val="18"/>
          <w:szCs w:val="18"/>
          <w:lang w:val="en-AU" w:eastAsia="ar-SA"/>
        </w:rPr>
        <w:t xml:space="preserve">              </w:t>
      </w:r>
      <w:r w:rsidRPr="00DD441F">
        <w:rPr>
          <w:rFonts w:ascii="Arial" w:hAnsi="Arial" w:cs="Arial"/>
          <w:noProof/>
          <w:sz w:val="18"/>
          <w:szCs w:val="18"/>
        </w:rPr>
        <w:drawing>
          <wp:inline distT="0" distB="0" distL="0" distR="0" wp14:anchorId="42410A52" wp14:editId="5435BD89">
            <wp:extent cx="504968" cy="607325"/>
            <wp:effectExtent l="0" t="0" r="0" b="2540"/>
            <wp:docPr id="1" name="Slika 1" descr="http://www.obbj.hr/wp-content/uploads/2013/08/hr-grb.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bbj.hr/wp-content/uploads/2013/08/hr-grb.pn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971" cy="607329"/>
                    </a:xfrm>
                    <a:prstGeom prst="rect">
                      <a:avLst/>
                    </a:prstGeom>
                    <a:noFill/>
                    <a:ln>
                      <a:noFill/>
                    </a:ln>
                  </pic:spPr>
                </pic:pic>
              </a:graphicData>
            </a:graphic>
          </wp:inline>
        </w:drawing>
      </w:r>
    </w:p>
    <w:p w:rsidR="00311E1B" w:rsidRPr="00DD441F" w:rsidRDefault="00311E1B" w:rsidP="00311E1B">
      <w:pPr>
        <w:rPr>
          <w:rFonts w:asciiTheme="majorHAnsi" w:hAnsiTheme="majorHAnsi" w:cs="Arial"/>
          <w:sz w:val="18"/>
          <w:szCs w:val="18"/>
          <w:lang w:val="en-AU" w:eastAsia="ar-SA"/>
        </w:rPr>
      </w:pPr>
    </w:p>
    <w:p w:rsidR="00311E1B" w:rsidRPr="00BC209C" w:rsidRDefault="00311E1B" w:rsidP="00311E1B">
      <w:pPr>
        <w:rPr>
          <w:b/>
          <w:lang w:val="en-AU" w:eastAsia="ar-SA"/>
        </w:rPr>
      </w:pPr>
      <w:r w:rsidRPr="00BC209C">
        <w:rPr>
          <w:b/>
          <w:lang w:val="en-AU" w:eastAsia="ar-SA"/>
        </w:rPr>
        <w:t>REPUBLIKA HRVATSKA</w:t>
      </w:r>
    </w:p>
    <w:p w:rsidR="00311E1B" w:rsidRPr="00BC209C" w:rsidRDefault="00311E1B" w:rsidP="00311E1B">
      <w:pPr>
        <w:rPr>
          <w:b/>
          <w:lang w:val="en-AU" w:eastAsia="ar-SA"/>
        </w:rPr>
      </w:pPr>
      <w:r w:rsidRPr="00BC209C">
        <w:rPr>
          <w:b/>
          <w:lang w:val="en-AU" w:eastAsia="ar-SA"/>
        </w:rPr>
        <w:t>VARAŽDINSKA ŽUPANIJA</w:t>
      </w:r>
    </w:p>
    <w:p w:rsidR="00311E1B" w:rsidRPr="00BC209C" w:rsidRDefault="00311E1B" w:rsidP="00311E1B">
      <w:pPr>
        <w:rPr>
          <w:b/>
          <w:lang w:val="en-AU" w:eastAsia="ar-SA"/>
        </w:rPr>
      </w:pPr>
      <w:r w:rsidRPr="00BC209C">
        <w:rPr>
          <w:b/>
          <w:lang w:val="en-AU" w:eastAsia="ar-SA"/>
        </w:rPr>
        <w:t>OPĆINA VIDOVEC</w:t>
      </w:r>
    </w:p>
    <w:p w:rsidR="00311E1B" w:rsidRDefault="00311E1B" w:rsidP="00311E1B">
      <w:pPr>
        <w:jc w:val="both"/>
        <w:rPr>
          <w:b/>
          <w:lang w:val="en-AU" w:eastAsia="ar-SA"/>
        </w:rPr>
      </w:pPr>
      <w:proofErr w:type="spellStart"/>
      <w:r w:rsidRPr="00BC209C">
        <w:rPr>
          <w:b/>
          <w:lang w:val="en-AU" w:eastAsia="ar-SA"/>
        </w:rPr>
        <w:t>Općinsko</w:t>
      </w:r>
      <w:proofErr w:type="spellEnd"/>
      <w:r w:rsidRPr="00BC209C">
        <w:rPr>
          <w:b/>
          <w:lang w:val="en-AU" w:eastAsia="ar-SA"/>
        </w:rPr>
        <w:t xml:space="preserve"> </w:t>
      </w:r>
      <w:proofErr w:type="spellStart"/>
      <w:r w:rsidRPr="00BC209C">
        <w:rPr>
          <w:b/>
          <w:lang w:val="en-AU" w:eastAsia="ar-SA"/>
        </w:rPr>
        <w:t>vijeće</w:t>
      </w:r>
      <w:proofErr w:type="spellEnd"/>
      <w:r w:rsidRPr="00BC209C">
        <w:rPr>
          <w:b/>
          <w:lang w:val="en-AU" w:eastAsia="ar-SA"/>
        </w:rPr>
        <w:t xml:space="preserve"> </w:t>
      </w:r>
      <w:proofErr w:type="spellStart"/>
      <w:r w:rsidRPr="00BC209C">
        <w:rPr>
          <w:b/>
          <w:lang w:val="en-AU" w:eastAsia="ar-SA"/>
        </w:rPr>
        <w:t>Općine</w:t>
      </w:r>
      <w:proofErr w:type="spellEnd"/>
      <w:r w:rsidRPr="00BC209C">
        <w:rPr>
          <w:b/>
          <w:lang w:val="en-AU" w:eastAsia="ar-SA"/>
        </w:rPr>
        <w:t xml:space="preserve"> Vidovec</w:t>
      </w:r>
    </w:p>
    <w:p w:rsidR="00311E1B" w:rsidRPr="00543DAB" w:rsidRDefault="00311E1B" w:rsidP="00311E1B">
      <w:pPr>
        <w:jc w:val="both"/>
        <w:rPr>
          <w:b/>
          <w:lang w:val="en-AU" w:eastAsia="ar-SA"/>
        </w:rPr>
      </w:pPr>
    </w:p>
    <w:p w:rsidR="00311E1B" w:rsidRPr="00543DAB" w:rsidRDefault="00311E1B" w:rsidP="00311E1B">
      <w:pPr>
        <w:jc w:val="both"/>
        <w:rPr>
          <w:lang w:val="en-AU" w:eastAsia="ar-SA"/>
        </w:rPr>
      </w:pPr>
      <w:r w:rsidRPr="00543DAB">
        <w:rPr>
          <w:lang w:val="en-AU" w:eastAsia="ar-SA"/>
        </w:rPr>
        <w:t xml:space="preserve">KLASA:  </w:t>
      </w:r>
      <w:r w:rsidR="007F257A">
        <w:rPr>
          <w:lang w:val="en-AU" w:eastAsia="ar-SA"/>
        </w:rPr>
        <w:t xml:space="preserve">  021-05/18-01/12</w:t>
      </w:r>
    </w:p>
    <w:p w:rsidR="00311E1B" w:rsidRPr="00543DAB" w:rsidRDefault="00311E1B" w:rsidP="00311E1B">
      <w:pPr>
        <w:jc w:val="both"/>
        <w:rPr>
          <w:lang w:val="en-AU" w:eastAsia="ar-SA"/>
        </w:rPr>
      </w:pPr>
      <w:r w:rsidRPr="00543DAB">
        <w:rPr>
          <w:lang w:val="en-AU" w:eastAsia="ar-SA"/>
        </w:rPr>
        <w:t xml:space="preserve">URBROJ: </w:t>
      </w:r>
      <w:r w:rsidR="002F3CED" w:rsidRPr="00543DAB">
        <w:rPr>
          <w:lang w:val="en-AU" w:eastAsia="ar-SA"/>
        </w:rPr>
        <w:t xml:space="preserve"> 2186/10-01/1-18-04</w:t>
      </w:r>
    </w:p>
    <w:p w:rsidR="00311E1B" w:rsidRPr="00543DAB" w:rsidRDefault="007F257A" w:rsidP="00311E1B">
      <w:pPr>
        <w:jc w:val="both"/>
        <w:rPr>
          <w:lang w:val="en-AU" w:eastAsia="ar-SA"/>
        </w:rPr>
      </w:pPr>
      <w:proofErr w:type="gramStart"/>
      <w:r>
        <w:rPr>
          <w:lang w:val="en-AU" w:eastAsia="ar-SA"/>
        </w:rPr>
        <w:t>Vidovec, 25.10</w:t>
      </w:r>
      <w:r w:rsidR="00311E1B" w:rsidRPr="00543DAB">
        <w:rPr>
          <w:lang w:val="en-AU" w:eastAsia="ar-SA"/>
        </w:rPr>
        <w:t>.2018.</w:t>
      </w:r>
      <w:proofErr w:type="gramEnd"/>
      <w:r w:rsidR="00311E1B" w:rsidRPr="00543DAB">
        <w:rPr>
          <w:lang w:val="en-AU" w:eastAsia="ar-SA"/>
        </w:rPr>
        <w:tab/>
      </w:r>
      <w:r w:rsidR="00311E1B" w:rsidRPr="00543DAB">
        <w:rPr>
          <w:lang w:val="en-AU" w:eastAsia="ar-SA"/>
        </w:rPr>
        <w:tab/>
      </w:r>
    </w:p>
    <w:p w:rsidR="00311E1B" w:rsidRPr="00FF2DC3" w:rsidRDefault="00311E1B" w:rsidP="00311E1B">
      <w:pPr>
        <w:rPr>
          <w:lang w:val="en-AU" w:eastAsia="ar-SA"/>
        </w:rPr>
      </w:pPr>
    </w:p>
    <w:p w:rsidR="00311E1B" w:rsidRPr="008B2135" w:rsidRDefault="00311E1B" w:rsidP="00311E1B">
      <w:pPr>
        <w:jc w:val="center"/>
        <w:rPr>
          <w:b/>
        </w:rPr>
      </w:pPr>
      <w:r w:rsidRPr="008B2135">
        <w:rPr>
          <w:b/>
        </w:rPr>
        <w:t>ODLUKE I ZAKLJUČCI</w:t>
      </w:r>
    </w:p>
    <w:p w:rsidR="00311E1B" w:rsidRPr="008B2135" w:rsidRDefault="007F257A" w:rsidP="00311E1B">
      <w:pPr>
        <w:jc w:val="center"/>
        <w:rPr>
          <w:b/>
        </w:rPr>
      </w:pPr>
      <w:r>
        <w:rPr>
          <w:b/>
        </w:rPr>
        <w:t>DONIJETI NA 11</w:t>
      </w:r>
      <w:r w:rsidR="00311E1B" w:rsidRPr="008B2135">
        <w:rPr>
          <w:b/>
        </w:rPr>
        <w:t>. SJEDNICI OPĆINSKOG VIJEĆA</w:t>
      </w:r>
    </w:p>
    <w:p w:rsidR="00311E1B" w:rsidRPr="008B2135" w:rsidRDefault="00311E1B" w:rsidP="00311E1B">
      <w:pPr>
        <w:jc w:val="center"/>
        <w:rPr>
          <w:b/>
        </w:rPr>
      </w:pPr>
      <w:r w:rsidRPr="008B2135">
        <w:rPr>
          <w:b/>
        </w:rPr>
        <w:t>OPĆINE VIDOVEC</w:t>
      </w:r>
    </w:p>
    <w:p w:rsidR="00311E1B" w:rsidRDefault="007F257A" w:rsidP="00311E1B">
      <w:pPr>
        <w:jc w:val="center"/>
        <w:rPr>
          <w:b/>
        </w:rPr>
      </w:pPr>
      <w:r>
        <w:rPr>
          <w:b/>
        </w:rPr>
        <w:t>ODRŽANOJ DANA 25.10</w:t>
      </w:r>
      <w:r w:rsidR="00311E1B" w:rsidRPr="008B2135">
        <w:rPr>
          <w:b/>
        </w:rPr>
        <w:t>.2018. GODINE</w:t>
      </w:r>
    </w:p>
    <w:p w:rsidR="002F3CED" w:rsidRDefault="002F3CED" w:rsidP="002F3CED">
      <w:pPr>
        <w:spacing w:line="256" w:lineRule="auto"/>
        <w:rPr>
          <w:b/>
        </w:rPr>
      </w:pPr>
    </w:p>
    <w:p w:rsidR="002F3CED" w:rsidRDefault="002F3CED" w:rsidP="002F3CED">
      <w:pPr>
        <w:spacing w:line="256" w:lineRule="auto"/>
        <w:rPr>
          <w:b/>
        </w:rPr>
      </w:pPr>
    </w:p>
    <w:p w:rsidR="007F257A" w:rsidRDefault="007F257A" w:rsidP="007F257A">
      <w:pPr>
        <w:spacing w:line="256" w:lineRule="auto"/>
        <w:jc w:val="both"/>
        <w:rPr>
          <w:rFonts w:eastAsia="Calibri"/>
          <w:b/>
          <w:lang w:eastAsia="en-US"/>
        </w:rPr>
      </w:pPr>
      <w:r w:rsidRPr="007F257A">
        <w:rPr>
          <w:rFonts w:eastAsia="Calibri"/>
          <w:b/>
          <w:lang w:eastAsia="en-US"/>
        </w:rPr>
        <w:t>ODLUKU o donošenju Poslovnika o radu Općinskog vijeća Općine Vidovec</w:t>
      </w:r>
      <w:r>
        <w:rPr>
          <w:rFonts w:eastAsia="Calibri"/>
          <w:b/>
          <w:lang w:eastAsia="en-US"/>
        </w:rPr>
        <w:t xml:space="preserve"> </w:t>
      </w:r>
      <w:r w:rsidRPr="007F257A">
        <w:rPr>
          <w:rFonts w:eastAsia="Calibri"/>
          <w:lang w:eastAsia="en-US"/>
        </w:rPr>
        <w:t xml:space="preserve">Općinsko vijeće Općine Vidovec donosi Poslovnik o radu Općinskog vijeća Općine Vidovec sa usvojenim amandmanima člana Općinskog vijeća Općine Vidovec Stjepana </w:t>
      </w:r>
      <w:proofErr w:type="spellStart"/>
      <w:r w:rsidRPr="007F257A">
        <w:rPr>
          <w:rFonts w:eastAsia="Calibri"/>
          <w:lang w:eastAsia="en-US"/>
        </w:rPr>
        <w:t>Smernjak</w:t>
      </w:r>
      <w:proofErr w:type="spellEnd"/>
      <w:r w:rsidRPr="007F257A">
        <w:rPr>
          <w:rFonts w:eastAsia="Calibri"/>
          <w:lang w:eastAsia="en-US"/>
        </w:rPr>
        <w:t>.</w:t>
      </w:r>
      <w:r>
        <w:rPr>
          <w:rFonts w:eastAsia="Calibri"/>
          <w:b/>
          <w:lang w:eastAsia="en-US"/>
        </w:rPr>
        <w:t xml:space="preserve"> </w:t>
      </w:r>
    </w:p>
    <w:p w:rsidR="007F257A" w:rsidRPr="007F257A" w:rsidRDefault="007F257A" w:rsidP="007F257A">
      <w:pPr>
        <w:spacing w:line="256" w:lineRule="auto"/>
        <w:jc w:val="both"/>
        <w:rPr>
          <w:rFonts w:eastAsia="Calibri"/>
          <w:b/>
          <w:lang w:eastAsia="en-US"/>
        </w:rPr>
      </w:pPr>
      <w:r w:rsidRPr="007F257A">
        <w:rPr>
          <w:rFonts w:eastAsia="Calibri"/>
          <w:lang w:eastAsia="en-US"/>
        </w:rPr>
        <w:t>Poslovnik iz točke I. ove Odluke dostavlja se na nadzor Uredu državne uprave Varaždinske županije i na objavu u „Službeni vjesnik Varaždinske županije“.</w:t>
      </w:r>
    </w:p>
    <w:p w:rsidR="007F257A" w:rsidRPr="007F257A" w:rsidRDefault="007F257A" w:rsidP="007F257A">
      <w:pPr>
        <w:spacing w:line="256" w:lineRule="auto"/>
        <w:contextualSpacing/>
        <w:jc w:val="both"/>
        <w:rPr>
          <w:rFonts w:eastAsia="Calibri"/>
          <w:lang w:eastAsia="en-US"/>
        </w:rPr>
      </w:pPr>
      <w:r w:rsidRPr="007F257A">
        <w:rPr>
          <w:rFonts w:eastAsia="Calibri"/>
          <w:lang w:eastAsia="en-US"/>
        </w:rPr>
        <w:t>Ova Odluka stupa na snagu danom donošenja.</w:t>
      </w:r>
    </w:p>
    <w:p w:rsidR="002F3CED" w:rsidRDefault="002F3CED" w:rsidP="002F3CED">
      <w:pPr>
        <w:spacing w:after="160" w:line="256" w:lineRule="auto"/>
        <w:ind w:left="720"/>
        <w:contextualSpacing/>
        <w:jc w:val="both"/>
        <w:rPr>
          <w:rFonts w:eastAsia="Calibri"/>
          <w:lang w:eastAsia="en-US"/>
        </w:rPr>
      </w:pPr>
    </w:p>
    <w:p w:rsidR="000F1E7E" w:rsidRPr="000F1E7E" w:rsidRDefault="000F1E7E" w:rsidP="000F1E7E">
      <w:pPr>
        <w:spacing w:line="256" w:lineRule="auto"/>
        <w:rPr>
          <w:rFonts w:eastAsia="Calibri"/>
          <w:b/>
          <w:lang w:eastAsia="en-US"/>
        </w:rPr>
      </w:pPr>
      <w:r w:rsidRPr="000F1E7E">
        <w:rPr>
          <w:rFonts w:eastAsia="Calibri"/>
          <w:b/>
          <w:lang w:eastAsia="en-US"/>
        </w:rPr>
        <w:t>ZAKLJUČAK</w:t>
      </w:r>
      <w:r>
        <w:rPr>
          <w:rFonts w:eastAsia="Calibri"/>
          <w:b/>
          <w:lang w:eastAsia="en-US"/>
        </w:rPr>
        <w:t xml:space="preserve"> </w:t>
      </w:r>
      <w:r w:rsidRPr="000F1E7E">
        <w:rPr>
          <w:rFonts w:eastAsia="Calibri"/>
          <w:b/>
          <w:lang w:eastAsia="en-US"/>
        </w:rPr>
        <w:t>o neprihvaćanju prijedloga Odluke o stipendijama Općine Vidovec</w:t>
      </w:r>
    </w:p>
    <w:p w:rsidR="000F1E7E" w:rsidRDefault="000F1E7E" w:rsidP="000F1E7E">
      <w:pPr>
        <w:spacing w:line="256" w:lineRule="auto"/>
        <w:jc w:val="both"/>
        <w:rPr>
          <w:rFonts w:eastAsia="Calibri"/>
          <w:lang w:eastAsia="en-US"/>
        </w:rPr>
      </w:pPr>
      <w:r w:rsidRPr="000F1E7E">
        <w:rPr>
          <w:rFonts w:eastAsia="Calibri"/>
          <w:lang w:eastAsia="en-US"/>
        </w:rPr>
        <w:t>Ne prihvaća se prijedlog Odluke o stipendijama Općine Vidovec.</w:t>
      </w:r>
    </w:p>
    <w:p w:rsidR="000F1E7E" w:rsidRPr="000F1E7E" w:rsidRDefault="000F1E7E" w:rsidP="000F1E7E">
      <w:pPr>
        <w:spacing w:line="256" w:lineRule="auto"/>
        <w:jc w:val="both"/>
        <w:rPr>
          <w:rFonts w:eastAsia="Calibri"/>
          <w:lang w:eastAsia="en-US"/>
        </w:rPr>
      </w:pPr>
      <w:r w:rsidRPr="000F1E7E">
        <w:rPr>
          <w:rFonts w:eastAsia="Calibri"/>
          <w:lang w:eastAsia="en-US"/>
        </w:rPr>
        <w:t>Ovaj Zaključak stupa na snagu danom donošenja.</w:t>
      </w:r>
    </w:p>
    <w:p w:rsidR="000F1E7E" w:rsidRPr="000F1E7E" w:rsidRDefault="000F1E7E" w:rsidP="000F1E7E">
      <w:pPr>
        <w:spacing w:line="256" w:lineRule="auto"/>
        <w:ind w:left="720"/>
        <w:contextualSpacing/>
        <w:jc w:val="both"/>
        <w:rPr>
          <w:rFonts w:eastAsia="Calibri"/>
          <w:lang w:eastAsia="en-US"/>
        </w:rPr>
      </w:pPr>
    </w:p>
    <w:p w:rsidR="000F1E7E" w:rsidRPr="000F1E7E" w:rsidRDefault="000F1E7E" w:rsidP="000F1E7E">
      <w:pPr>
        <w:spacing w:line="256" w:lineRule="auto"/>
        <w:rPr>
          <w:rFonts w:eastAsia="Calibri"/>
          <w:b/>
          <w:lang w:eastAsia="en-US"/>
        </w:rPr>
      </w:pPr>
      <w:r w:rsidRPr="000F1E7E">
        <w:rPr>
          <w:rFonts w:eastAsia="Calibri"/>
          <w:b/>
          <w:lang w:eastAsia="en-US"/>
        </w:rPr>
        <w:t>ZAKLJUČAK</w:t>
      </w:r>
      <w:r>
        <w:rPr>
          <w:rFonts w:eastAsia="Calibri"/>
          <w:b/>
          <w:lang w:eastAsia="en-US"/>
        </w:rPr>
        <w:t xml:space="preserve"> </w:t>
      </w:r>
      <w:r w:rsidRPr="000F1E7E">
        <w:rPr>
          <w:rFonts w:eastAsia="Calibri"/>
          <w:b/>
          <w:lang w:eastAsia="en-US"/>
        </w:rPr>
        <w:t>o prihvaćanju Odluke o komunalnim djelatnostima  na području Općine Vidovec</w:t>
      </w:r>
    </w:p>
    <w:p w:rsidR="000F1E7E" w:rsidRDefault="000F1E7E" w:rsidP="000F1E7E">
      <w:pPr>
        <w:jc w:val="both"/>
        <w:rPr>
          <w:rFonts w:eastAsia="Calibri"/>
          <w:lang w:eastAsia="en-US"/>
        </w:rPr>
      </w:pPr>
      <w:r w:rsidRPr="000F1E7E">
        <w:rPr>
          <w:rFonts w:eastAsia="Calibri"/>
          <w:lang w:eastAsia="en-US"/>
        </w:rPr>
        <w:t xml:space="preserve">Općinsko Vijeće Općine Vidovec prihvaća Odluku o komunalnim djelatnostima na području Općine Vidovec sa izmjenom kako je predložio član Općinskog vijeća Općine Vidovec Stjepan </w:t>
      </w:r>
      <w:proofErr w:type="spellStart"/>
      <w:r w:rsidRPr="000F1E7E">
        <w:rPr>
          <w:rFonts w:eastAsia="Calibri"/>
          <w:lang w:eastAsia="en-US"/>
        </w:rPr>
        <w:t>Smernjak.</w:t>
      </w:r>
      <w:proofErr w:type="spellEnd"/>
    </w:p>
    <w:p w:rsidR="000F1E7E" w:rsidRPr="000F1E7E" w:rsidRDefault="000F1E7E" w:rsidP="000F1E7E">
      <w:pPr>
        <w:spacing w:line="256" w:lineRule="auto"/>
        <w:jc w:val="both"/>
        <w:rPr>
          <w:rFonts w:eastAsia="Calibri"/>
          <w:lang w:eastAsia="en-US"/>
        </w:rPr>
      </w:pPr>
      <w:r w:rsidRPr="000F1E7E">
        <w:rPr>
          <w:rFonts w:eastAsia="Calibri"/>
          <w:lang w:eastAsia="en-US"/>
        </w:rPr>
        <w:t>Odluka iz točke I. ovog Zaključka dostavlja se na nadzor Uredu državne uprave Varaždinske županije i na objavu u „Službeni vjesnik Varaždinske županije“.</w:t>
      </w:r>
    </w:p>
    <w:p w:rsidR="007168ED" w:rsidRPr="007168ED" w:rsidRDefault="000F1E7E" w:rsidP="000F1E7E">
      <w:pPr>
        <w:pStyle w:val="Bezproreda"/>
        <w:jc w:val="both"/>
        <w:rPr>
          <w:rFonts w:eastAsia="Calibri"/>
          <w:lang w:eastAsia="en-US"/>
        </w:rPr>
      </w:pPr>
      <w:r w:rsidRPr="000F1E7E">
        <w:rPr>
          <w:rFonts w:eastAsia="Calibri"/>
          <w:lang w:eastAsia="en-US"/>
        </w:rPr>
        <w:t>Ovaj Zaključak stupa na snagu danom donošenja</w:t>
      </w:r>
    </w:p>
    <w:p w:rsidR="007168ED" w:rsidRPr="007168ED" w:rsidRDefault="007168ED" w:rsidP="000F1E7E">
      <w:pPr>
        <w:spacing w:line="256" w:lineRule="auto"/>
        <w:ind w:left="720"/>
        <w:contextualSpacing/>
        <w:jc w:val="center"/>
        <w:rPr>
          <w:rFonts w:eastAsia="Calibri"/>
          <w:lang w:eastAsia="en-US"/>
        </w:rPr>
      </w:pPr>
    </w:p>
    <w:p w:rsidR="000F1E7E" w:rsidRPr="000F1E7E" w:rsidRDefault="000F1E7E" w:rsidP="000F1E7E">
      <w:pPr>
        <w:pStyle w:val="Bezproreda"/>
        <w:jc w:val="both"/>
        <w:rPr>
          <w:rFonts w:eastAsia="Calibri"/>
          <w:b/>
          <w:lang w:eastAsia="en-US"/>
        </w:rPr>
      </w:pPr>
      <w:r w:rsidRPr="000F1E7E">
        <w:rPr>
          <w:rFonts w:eastAsia="Calibri"/>
          <w:b/>
          <w:lang w:eastAsia="en-US"/>
        </w:rPr>
        <w:t>ZAKLJUČAK</w:t>
      </w:r>
      <w:r>
        <w:rPr>
          <w:rFonts w:eastAsia="Calibri"/>
          <w:b/>
          <w:lang w:eastAsia="en-US"/>
        </w:rPr>
        <w:t xml:space="preserve"> </w:t>
      </w:r>
      <w:r w:rsidRPr="000F1E7E">
        <w:rPr>
          <w:rFonts w:eastAsia="Calibri"/>
          <w:b/>
          <w:lang w:eastAsia="en-US"/>
        </w:rPr>
        <w:t>o prihvaćanju Odluke  o kriterijima za preuzimanje obveze korisnika plaćanja javnih usluga prikupljanja miješanog komunalnog otpada</w:t>
      </w:r>
      <w:r>
        <w:rPr>
          <w:rFonts w:eastAsia="Calibri"/>
          <w:b/>
          <w:lang w:eastAsia="en-US"/>
        </w:rPr>
        <w:t xml:space="preserve"> </w:t>
      </w:r>
      <w:r w:rsidRPr="000F1E7E">
        <w:rPr>
          <w:rFonts w:eastAsia="Calibri"/>
          <w:b/>
          <w:lang w:eastAsia="en-US"/>
        </w:rPr>
        <w:t>i biorazgradivog komunalnog otpada na području Općine Vidovec</w:t>
      </w:r>
    </w:p>
    <w:p w:rsidR="000F1E7E" w:rsidRPr="000F1E7E" w:rsidRDefault="000F1E7E" w:rsidP="000F1E7E">
      <w:pPr>
        <w:pStyle w:val="Bezproreda"/>
        <w:spacing w:line="276" w:lineRule="auto"/>
        <w:jc w:val="both"/>
        <w:rPr>
          <w:rFonts w:eastAsia="Calibri"/>
          <w:lang w:eastAsia="en-US"/>
        </w:rPr>
      </w:pPr>
      <w:r w:rsidRPr="000F1E7E">
        <w:rPr>
          <w:rFonts w:eastAsia="Calibri"/>
          <w:lang w:eastAsia="en-US"/>
        </w:rPr>
        <w:t>Općinsko Vijeće Općine Vidovec prihvaća Odluku o kriterijima za preuzimanje obveze korisnika plaćanja javnih usluga prikupljanja miješanog komunalnog otpada i biorazgradivog komunalnog otpada na području Općine Vidovec.</w:t>
      </w:r>
    </w:p>
    <w:p w:rsidR="000F1E7E" w:rsidRPr="000F1E7E" w:rsidRDefault="000F1E7E" w:rsidP="000F1E7E">
      <w:pPr>
        <w:pStyle w:val="Bezproreda"/>
        <w:spacing w:line="276" w:lineRule="auto"/>
        <w:jc w:val="both"/>
        <w:rPr>
          <w:rFonts w:eastAsia="Calibri"/>
          <w:lang w:eastAsia="en-US"/>
        </w:rPr>
      </w:pPr>
      <w:r w:rsidRPr="000F1E7E">
        <w:rPr>
          <w:rFonts w:eastAsia="Calibri"/>
          <w:lang w:eastAsia="en-US"/>
        </w:rPr>
        <w:t xml:space="preserve">Odluka iz točke I. </w:t>
      </w:r>
      <w:bookmarkStart w:id="0" w:name="_GoBack"/>
      <w:bookmarkEnd w:id="0"/>
      <w:r w:rsidRPr="000F1E7E">
        <w:rPr>
          <w:rFonts w:eastAsia="Calibri"/>
          <w:lang w:eastAsia="en-US"/>
        </w:rPr>
        <w:t>ovog Zaključka dostavlja se na nadzor Uredu državne uprave Varaždinske županije i na objavu u „Službeni vjesnik Varaždinske županije“.</w:t>
      </w:r>
    </w:p>
    <w:p w:rsidR="007168ED" w:rsidRDefault="000F1E7E" w:rsidP="000F1E7E">
      <w:pPr>
        <w:pStyle w:val="Bezproreda"/>
        <w:spacing w:line="276" w:lineRule="auto"/>
        <w:jc w:val="both"/>
        <w:rPr>
          <w:rFonts w:eastAsia="Calibri"/>
          <w:lang w:eastAsia="en-US"/>
        </w:rPr>
      </w:pPr>
      <w:r w:rsidRPr="000F1E7E">
        <w:rPr>
          <w:rFonts w:eastAsia="Calibri"/>
          <w:lang w:eastAsia="en-US"/>
        </w:rPr>
        <w:t>Ovaj Zaključak stupa na snagu danom donošenja</w:t>
      </w:r>
      <w:r>
        <w:rPr>
          <w:rFonts w:eastAsia="Calibri"/>
          <w:lang w:eastAsia="en-US"/>
        </w:rPr>
        <w:t>.</w:t>
      </w:r>
    </w:p>
    <w:p w:rsidR="000F1E7E" w:rsidRDefault="000F1E7E" w:rsidP="000F1E7E">
      <w:pPr>
        <w:pStyle w:val="Bezproreda"/>
        <w:jc w:val="both"/>
        <w:rPr>
          <w:rFonts w:eastAsia="Calibri"/>
          <w:lang w:eastAsia="en-US"/>
        </w:rPr>
      </w:pPr>
    </w:p>
    <w:p w:rsidR="000F1E7E" w:rsidRPr="000F1E7E" w:rsidRDefault="000F1E7E" w:rsidP="000F1E7E">
      <w:pPr>
        <w:spacing w:line="256" w:lineRule="auto"/>
        <w:rPr>
          <w:rFonts w:eastAsia="Calibri"/>
          <w:b/>
          <w:lang w:eastAsia="en-US"/>
        </w:rPr>
      </w:pPr>
      <w:r w:rsidRPr="000F1E7E">
        <w:rPr>
          <w:rFonts w:eastAsia="Calibri"/>
          <w:b/>
          <w:lang w:eastAsia="en-US"/>
        </w:rPr>
        <w:t>ZAKLJUČAK</w:t>
      </w:r>
      <w:r>
        <w:rPr>
          <w:rFonts w:eastAsia="Calibri"/>
          <w:b/>
          <w:lang w:eastAsia="en-US"/>
        </w:rPr>
        <w:t xml:space="preserve"> </w:t>
      </w:r>
      <w:r w:rsidRPr="000F1E7E">
        <w:rPr>
          <w:rFonts w:eastAsia="Calibri"/>
          <w:b/>
          <w:lang w:eastAsia="en-US"/>
        </w:rPr>
        <w:t>o prihvaćanju Odluke o zaduživanju temeljem okvirnog kredita po transakcijskom računu</w:t>
      </w:r>
    </w:p>
    <w:p w:rsidR="000F1E7E" w:rsidRDefault="000F1E7E" w:rsidP="000F1E7E">
      <w:pPr>
        <w:spacing w:line="256" w:lineRule="auto"/>
        <w:jc w:val="both"/>
        <w:rPr>
          <w:rFonts w:eastAsia="Calibri"/>
          <w:lang w:eastAsia="en-US"/>
        </w:rPr>
      </w:pPr>
      <w:r w:rsidRPr="000F1E7E">
        <w:rPr>
          <w:rFonts w:eastAsia="Calibri"/>
          <w:lang w:eastAsia="en-US"/>
        </w:rPr>
        <w:t>Općinsko Vijeće Općine Vidovec prihvaća Odluku o zaduživanju temeljem okvirnog kredita po transakcijskom računu te je suglasno da se Općina Vidovec zaduži uzimanjem kratkoročnog kredita, na način da se zatraži dopušteno prekoračenje po transakcijskom računu koji se vodi kod Zagrebačke banke d.d. do iznosa 600.000,00 kn, na rok od 12 mjeseci.</w:t>
      </w:r>
    </w:p>
    <w:p w:rsidR="000F1E7E" w:rsidRPr="000F1E7E" w:rsidRDefault="000F1E7E" w:rsidP="000F1E7E">
      <w:pPr>
        <w:spacing w:line="256" w:lineRule="auto"/>
        <w:jc w:val="both"/>
        <w:rPr>
          <w:rFonts w:eastAsia="Calibri"/>
          <w:lang w:eastAsia="en-US"/>
        </w:rPr>
      </w:pPr>
      <w:r w:rsidRPr="000F1E7E">
        <w:rPr>
          <w:rFonts w:eastAsia="Calibri"/>
          <w:lang w:eastAsia="en-US"/>
        </w:rPr>
        <w:t>Odluka iz točke I. ovog Zaključka dostavlja se na nadzor Uredu državne uprave Varaždinske županije i na objavu u „Službeni vjesnik Varaždinske županije“.</w:t>
      </w:r>
    </w:p>
    <w:p w:rsidR="000F1E7E" w:rsidRPr="000F1E7E" w:rsidRDefault="000F1E7E" w:rsidP="000F1E7E">
      <w:pPr>
        <w:spacing w:line="256" w:lineRule="auto"/>
        <w:contextualSpacing/>
        <w:jc w:val="both"/>
        <w:rPr>
          <w:rFonts w:eastAsia="Calibri"/>
          <w:lang w:eastAsia="en-US"/>
        </w:rPr>
      </w:pPr>
      <w:r w:rsidRPr="000F1E7E">
        <w:rPr>
          <w:rFonts w:eastAsia="Calibri"/>
          <w:lang w:eastAsia="en-US"/>
        </w:rPr>
        <w:t>Ovaj Zaključak stupa na snagu danom donošenja.</w:t>
      </w:r>
    </w:p>
    <w:p w:rsidR="000F1E7E" w:rsidRDefault="000F1E7E" w:rsidP="000F1E7E">
      <w:pPr>
        <w:pStyle w:val="Bezproreda"/>
        <w:jc w:val="both"/>
        <w:rPr>
          <w:rFonts w:eastAsia="Calibri"/>
          <w:lang w:eastAsia="en-US"/>
        </w:rPr>
      </w:pPr>
    </w:p>
    <w:p w:rsidR="000F1E7E" w:rsidRPr="000F1E7E" w:rsidRDefault="000F1E7E" w:rsidP="000F1E7E">
      <w:pPr>
        <w:spacing w:line="256" w:lineRule="auto"/>
        <w:rPr>
          <w:rFonts w:eastAsia="Calibri"/>
          <w:b/>
          <w:lang w:eastAsia="en-US"/>
        </w:rPr>
      </w:pPr>
      <w:r w:rsidRPr="000F1E7E">
        <w:rPr>
          <w:rFonts w:eastAsia="Calibri"/>
          <w:b/>
          <w:lang w:eastAsia="en-US"/>
        </w:rPr>
        <w:t>ODLUKA</w:t>
      </w:r>
      <w:r>
        <w:rPr>
          <w:rFonts w:eastAsia="Calibri"/>
          <w:b/>
          <w:lang w:eastAsia="en-US"/>
        </w:rPr>
        <w:t xml:space="preserve"> </w:t>
      </w:r>
      <w:r w:rsidRPr="000F1E7E">
        <w:rPr>
          <w:rFonts w:eastAsia="Calibri"/>
          <w:b/>
          <w:lang w:eastAsia="en-US"/>
        </w:rPr>
        <w:t>o dodjeli novčane nagrade</w:t>
      </w:r>
    </w:p>
    <w:p w:rsidR="000F1E7E" w:rsidRPr="000F1E7E" w:rsidRDefault="000F1E7E" w:rsidP="000F1E7E">
      <w:pPr>
        <w:spacing w:line="256" w:lineRule="auto"/>
        <w:jc w:val="both"/>
        <w:rPr>
          <w:rFonts w:eastAsia="Calibri"/>
          <w:lang w:eastAsia="en-US"/>
        </w:rPr>
      </w:pPr>
      <w:r w:rsidRPr="000F1E7E">
        <w:rPr>
          <w:rFonts w:eastAsia="Calibri"/>
          <w:lang w:eastAsia="en-US"/>
        </w:rPr>
        <w:t xml:space="preserve">Općinsko Vijeće Općine Vidovec suglasno je da se Maji </w:t>
      </w:r>
      <w:proofErr w:type="spellStart"/>
      <w:r w:rsidRPr="000F1E7E">
        <w:rPr>
          <w:rFonts w:eastAsia="Calibri"/>
          <w:lang w:eastAsia="en-US"/>
        </w:rPr>
        <w:t>Bedeniković</w:t>
      </w:r>
      <w:proofErr w:type="spellEnd"/>
      <w:r w:rsidRPr="000F1E7E">
        <w:rPr>
          <w:rFonts w:eastAsia="Calibri"/>
          <w:lang w:eastAsia="en-US"/>
        </w:rPr>
        <w:t xml:space="preserve"> iz </w:t>
      </w:r>
      <w:proofErr w:type="spellStart"/>
      <w:r w:rsidRPr="000F1E7E">
        <w:rPr>
          <w:rFonts w:eastAsia="Calibri"/>
          <w:lang w:eastAsia="en-US"/>
        </w:rPr>
        <w:t>Šijanca</w:t>
      </w:r>
      <w:proofErr w:type="spellEnd"/>
      <w:r w:rsidRPr="000F1E7E">
        <w:rPr>
          <w:rFonts w:eastAsia="Calibri"/>
          <w:lang w:eastAsia="en-US"/>
        </w:rPr>
        <w:t>, Kralja Bele IV 1</w:t>
      </w:r>
      <w:r w:rsidRPr="000F1E7E">
        <w:rPr>
          <w:rFonts w:eastAsia="Calibri"/>
          <w:szCs w:val="22"/>
          <w:lang w:eastAsia="en-US"/>
        </w:rPr>
        <w:t>, studentici Fakulteta organizacije i informatike dodjeli novčana nagrada za dobivenu rektorovu nagradu za individualni znanstveni i umjetnički rad, u iznosu od 1.000,00 kn neto.</w:t>
      </w:r>
    </w:p>
    <w:p w:rsidR="000F1E7E" w:rsidRPr="000F1E7E" w:rsidRDefault="000F1E7E" w:rsidP="000F1E7E">
      <w:pPr>
        <w:spacing w:line="256" w:lineRule="auto"/>
        <w:jc w:val="both"/>
        <w:rPr>
          <w:rFonts w:eastAsia="Calibri"/>
          <w:lang w:eastAsia="en-US"/>
        </w:rPr>
      </w:pPr>
      <w:r w:rsidRPr="000F1E7E">
        <w:rPr>
          <w:rFonts w:eastAsia="Calibri"/>
          <w:lang w:eastAsia="en-US"/>
        </w:rPr>
        <w:t>Iznos novčane nagrade iz točke I. ove Odluke isplatiti će se iz 1. Izmjena i dopuna Proračuna Općine Vidovec za 2018. godinu, stavke 3811910 Ostale tekuće donacije –natjecanja, nagrade, priznanja i sl.</w:t>
      </w:r>
    </w:p>
    <w:p w:rsidR="000F1E7E" w:rsidRPr="000F1E7E" w:rsidRDefault="000F1E7E" w:rsidP="000F1E7E">
      <w:pPr>
        <w:spacing w:line="256" w:lineRule="auto"/>
        <w:contextualSpacing/>
        <w:jc w:val="both"/>
        <w:rPr>
          <w:rFonts w:eastAsia="Calibri"/>
          <w:lang w:eastAsia="en-US"/>
        </w:rPr>
      </w:pPr>
      <w:r w:rsidRPr="000F1E7E">
        <w:rPr>
          <w:rFonts w:eastAsia="Calibri"/>
          <w:lang w:eastAsia="en-US"/>
        </w:rPr>
        <w:t>Ova Odluka stupa na snagu danom donošenja.</w:t>
      </w:r>
    </w:p>
    <w:p w:rsidR="000F1E7E" w:rsidRDefault="000F1E7E" w:rsidP="000F1E7E">
      <w:pPr>
        <w:pStyle w:val="Bezproreda"/>
        <w:jc w:val="right"/>
        <w:rPr>
          <w:rFonts w:eastAsia="Calibri"/>
          <w:lang w:eastAsia="en-US"/>
        </w:rPr>
      </w:pPr>
    </w:p>
    <w:p w:rsidR="000F1E7E" w:rsidRDefault="000F1E7E" w:rsidP="000F1E7E">
      <w:pPr>
        <w:pStyle w:val="Bezproreda"/>
        <w:jc w:val="right"/>
        <w:rPr>
          <w:rFonts w:eastAsia="Calibri"/>
          <w:lang w:eastAsia="en-US"/>
        </w:rPr>
      </w:pPr>
    </w:p>
    <w:p w:rsidR="000F1E7E" w:rsidRDefault="000F1E7E" w:rsidP="000F1E7E">
      <w:pPr>
        <w:pStyle w:val="Bezproreda"/>
        <w:jc w:val="right"/>
        <w:rPr>
          <w:rFonts w:eastAsia="Calibri"/>
          <w:lang w:eastAsia="en-US"/>
        </w:rPr>
      </w:pPr>
      <w:r>
        <w:rPr>
          <w:rFonts w:eastAsia="Calibri"/>
          <w:lang w:eastAsia="en-US"/>
        </w:rPr>
        <w:t>OPĆINSKO VIJEĆE OPĆINE VIDOVEC</w:t>
      </w:r>
    </w:p>
    <w:p w:rsidR="000F1E7E" w:rsidRDefault="000F1E7E" w:rsidP="000F1E7E">
      <w:pPr>
        <w:pStyle w:val="Bezproreda"/>
        <w:jc w:val="center"/>
        <w:rPr>
          <w:rFonts w:eastAsia="Calibri"/>
          <w:lang w:eastAsia="en-US"/>
        </w:rPr>
      </w:pPr>
      <w:r>
        <w:rPr>
          <w:rFonts w:eastAsia="Calibri"/>
          <w:lang w:eastAsia="en-US"/>
        </w:rPr>
        <w:t xml:space="preserve">                                                                                   PREDSJEDNIK</w:t>
      </w:r>
    </w:p>
    <w:p w:rsidR="000F1E7E" w:rsidRPr="007168ED" w:rsidRDefault="000F1E7E" w:rsidP="000F1E7E">
      <w:pPr>
        <w:pStyle w:val="Bezproreda"/>
        <w:jc w:val="center"/>
        <w:rPr>
          <w:rFonts w:eastAsia="Calibri"/>
          <w:lang w:eastAsia="en-US"/>
        </w:rPr>
      </w:pPr>
      <w:r>
        <w:rPr>
          <w:rFonts w:eastAsia="Calibri"/>
          <w:lang w:eastAsia="en-US"/>
        </w:rPr>
        <w:t xml:space="preserve">                                                                                  Zdravko </w:t>
      </w:r>
      <w:proofErr w:type="spellStart"/>
      <w:r>
        <w:rPr>
          <w:rFonts w:eastAsia="Calibri"/>
          <w:lang w:eastAsia="en-US"/>
        </w:rPr>
        <w:t>Pizek</w:t>
      </w:r>
      <w:proofErr w:type="spellEnd"/>
    </w:p>
    <w:sectPr w:rsidR="000F1E7E" w:rsidRPr="007168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E1B"/>
    <w:rsid w:val="000F1E7E"/>
    <w:rsid w:val="002F3CED"/>
    <w:rsid w:val="00311E1B"/>
    <w:rsid w:val="00543DAB"/>
    <w:rsid w:val="007168ED"/>
    <w:rsid w:val="007F257A"/>
    <w:rsid w:val="00915071"/>
    <w:rsid w:val="009B1415"/>
    <w:rsid w:val="00A62230"/>
    <w:rsid w:val="00DB5A81"/>
    <w:rsid w:val="00E101C7"/>
    <w:rsid w:val="00E937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E1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11E1B"/>
    <w:rPr>
      <w:rFonts w:ascii="Tahoma" w:hAnsi="Tahoma" w:cs="Tahoma"/>
      <w:sz w:val="16"/>
      <w:szCs w:val="16"/>
    </w:rPr>
  </w:style>
  <w:style w:type="character" w:customStyle="1" w:styleId="TekstbaloniaChar">
    <w:name w:val="Tekst balončića Char"/>
    <w:basedOn w:val="Zadanifontodlomka"/>
    <w:link w:val="Tekstbalonia"/>
    <w:uiPriority w:val="99"/>
    <w:semiHidden/>
    <w:rsid w:val="00311E1B"/>
    <w:rPr>
      <w:rFonts w:ascii="Tahoma" w:eastAsia="Times New Roman" w:hAnsi="Tahoma" w:cs="Tahoma"/>
      <w:sz w:val="16"/>
      <w:szCs w:val="16"/>
      <w:lang w:eastAsia="hr-HR"/>
    </w:rPr>
  </w:style>
  <w:style w:type="paragraph" w:styleId="Bezproreda">
    <w:name w:val="No Spacing"/>
    <w:uiPriority w:val="1"/>
    <w:qFormat/>
    <w:rsid w:val="007168ED"/>
    <w:pPr>
      <w:spacing w:after="0"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E1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11E1B"/>
    <w:rPr>
      <w:rFonts w:ascii="Tahoma" w:hAnsi="Tahoma" w:cs="Tahoma"/>
      <w:sz w:val="16"/>
      <w:szCs w:val="16"/>
    </w:rPr>
  </w:style>
  <w:style w:type="character" w:customStyle="1" w:styleId="TekstbaloniaChar">
    <w:name w:val="Tekst balončića Char"/>
    <w:basedOn w:val="Zadanifontodlomka"/>
    <w:link w:val="Tekstbalonia"/>
    <w:uiPriority w:val="99"/>
    <w:semiHidden/>
    <w:rsid w:val="00311E1B"/>
    <w:rPr>
      <w:rFonts w:ascii="Tahoma" w:eastAsia="Times New Roman" w:hAnsi="Tahoma" w:cs="Tahoma"/>
      <w:sz w:val="16"/>
      <w:szCs w:val="16"/>
      <w:lang w:eastAsia="hr-HR"/>
    </w:rPr>
  </w:style>
  <w:style w:type="paragraph" w:styleId="Bezproreda">
    <w:name w:val="No Spacing"/>
    <w:uiPriority w:val="1"/>
    <w:qFormat/>
    <w:rsid w:val="007168ED"/>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google.hr/url?sa=i&amp;rct=j&amp;q=&amp;esrc=s&amp;frm=1&amp;source=images&amp;cd=&amp;ved=0CAcQjRw&amp;url=http://www.obbj.hr/author/vinko/page/4/&amp;ei=ecafVYW8Lsyy7QbVrIOgBg&amp;bvm=bv.96952980,d.ZGU&amp;psig=AFQjCNFsi6knnKKzRio6C_IDvgoDNKNGbw&amp;ust=1436620709941808"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511</Words>
  <Characters>2919</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Andreja</dc:creator>
  <cp:lastModifiedBy>Nikolina</cp:lastModifiedBy>
  <cp:revision>5</cp:revision>
  <cp:lastPrinted>2018-10-31T12:36:00Z</cp:lastPrinted>
  <dcterms:created xsi:type="dcterms:W3CDTF">2018-10-18T10:00:00Z</dcterms:created>
  <dcterms:modified xsi:type="dcterms:W3CDTF">2018-11-09T12:05:00Z</dcterms:modified>
</cp:coreProperties>
</file>