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9F" w:rsidRPr="00DD1B9F" w:rsidRDefault="00DD1B9F" w:rsidP="00DD1B9F">
      <w:pPr>
        <w:tabs>
          <w:tab w:val="left" w:pos="1935"/>
        </w:tabs>
        <w:jc w:val="both"/>
        <w:rPr>
          <w:rFonts w:ascii="Futura" w:hAnsi="Futura"/>
          <w:sz w:val="28"/>
          <w:szCs w:val="20"/>
        </w:rPr>
      </w:pPr>
      <w:bookmarkStart w:id="0" w:name="_GoBack"/>
      <w:bookmarkEnd w:id="0"/>
      <w:r w:rsidRPr="00DD1B9F">
        <w:rPr>
          <w:rFonts w:ascii="Arial" w:hAnsi="Arial" w:cs="Arial"/>
        </w:rPr>
        <w:t xml:space="preserve"> </w:t>
      </w:r>
      <w:r w:rsidRPr="00DD1B9F">
        <w:rPr>
          <w:sz w:val="20"/>
          <w:szCs w:val="20"/>
        </w:rPr>
        <w:t xml:space="preserve">              </w:t>
      </w:r>
      <w:r w:rsidRPr="00DD1B9F">
        <w:rPr>
          <w:noProof/>
          <w:sz w:val="20"/>
          <w:szCs w:val="20"/>
        </w:rPr>
        <w:drawing>
          <wp:inline distT="0" distB="0" distL="0" distR="0" wp14:anchorId="0F5C8FBD" wp14:editId="6D0306D8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B9F">
        <w:rPr>
          <w:sz w:val="20"/>
          <w:szCs w:val="20"/>
        </w:rPr>
        <w:tab/>
      </w:r>
    </w:p>
    <w:p w:rsidR="00DD1B9F" w:rsidRPr="00DD1B9F" w:rsidRDefault="00DD1B9F" w:rsidP="00DD1B9F">
      <w:pPr>
        <w:rPr>
          <w:sz w:val="20"/>
          <w:szCs w:val="20"/>
        </w:rPr>
      </w:pPr>
      <w:r w:rsidRPr="00DD1B9F">
        <w:rPr>
          <w:rFonts w:ascii="Futura" w:hAnsi="Futura"/>
          <w:sz w:val="28"/>
          <w:szCs w:val="20"/>
        </w:rPr>
        <w:t xml:space="preserve">                                                                                                                           </w:t>
      </w:r>
    </w:p>
    <w:p w:rsidR="00DD1B9F" w:rsidRPr="00DD1B9F" w:rsidRDefault="00DD1B9F" w:rsidP="00DD1B9F">
      <w:pPr>
        <w:rPr>
          <w:b/>
        </w:rPr>
      </w:pPr>
      <w:r w:rsidRPr="00DD1B9F">
        <w:rPr>
          <w:b/>
          <w:lang w:val="en-AU"/>
        </w:rPr>
        <w:t>REPUBLIKA</w:t>
      </w:r>
      <w:r w:rsidRPr="00DD1B9F">
        <w:rPr>
          <w:b/>
        </w:rPr>
        <w:t xml:space="preserve"> </w:t>
      </w:r>
      <w:r w:rsidRPr="00DD1B9F">
        <w:rPr>
          <w:b/>
          <w:lang w:val="en-AU"/>
        </w:rPr>
        <w:t>HRVATSKA</w:t>
      </w:r>
      <w:r w:rsidRPr="00DD1B9F">
        <w:rPr>
          <w:b/>
        </w:rPr>
        <w:tab/>
      </w:r>
    </w:p>
    <w:p w:rsidR="00DD1B9F" w:rsidRPr="00DD1B9F" w:rsidRDefault="00DD1B9F" w:rsidP="00DD1B9F">
      <w:pPr>
        <w:rPr>
          <w:b/>
        </w:rPr>
      </w:pPr>
      <w:r w:rsidRPr="00DD1B9F">
        <w:rPr>
          <w:b/>
          <w:lang w:val="en-AU"/>
        </w:rPr>
        <w:t>VARA</w:t>
      </w:r>
      <w:r w:rsidRPr="00DD1B9F">
        <w:rPr>
          <w:b/>
        </w:rPr>
        <w:t>Ž</w:t>
      </w:r>
      <w:r w:rsidRPr="00DD1B9F">
        <w:rPr>
          <w:b/>
          <w:lang w:val="en-AU"/>
        </w:rPr>
        <w:t>DINSKA</w:t>
      </w:r>
      <w:r w:rsidRPr="00DD1B9F">
        <w:rPr>
          <w:b/>
        </w:rPr>
        <w:t xml:space="preserve"> Ž</w:t>
      </w:r>
      <w:r w:rsidRPr="00DD1B9F">
        <w:rPr>
          <w:b/>
          <w:lang w:val="en-AU"/>
        </w:rPr>
        <w:t>UPANIJA</w:t>
      </w:r>
    </w:p>
    <w:p w:rsidR="00DD1B9F" w:rsidRPr="00DD1B9F" w:rsidRDefault="00DD1B9F" w:rsidP="00DD1B9F">
      <w:pPr>
        <w:rPr>
          <w:b/>
        </w:rPr>
      </w:pPr>
      <w:r w:rsidRPr="00DD1B9F">
        <w:rPr>
          <w:b/>
          <w:lang w:val="en-AU"/>
        </w:rPr>
        <w:t>OP</w:t>
      </w:r>
      <w:r w:rsidRPr="00DD1B9F">
        <w:rPr>
          <w:b/>
        </w:rPr>
        <w:t>Ć</w:t>
      </w:r>
      <w:r w:rsidRPr="00DD1B9F">
        <w:rPr>
          <w:b/>
          <w:lang w:val="en-AU"/>
        </w:rPr>
        <w:t>INA</w:t>
      </w:r>
      <w:r w:rsidRPr="00DD1B9F">
        <w:rPr>
          <w:b/>
        </w:rPr>
        <w:t xml:space="preserve"> </w:t>
      </w:r>
      <w:r w:rsidRPr="00DD1B9F">
        <w:rPr>
          <w:b/>
          <w:lang w:val="en-AU"/>
        </w:rPr>
        <w:t>VIDOVEC</w:t>
      </w:r>
      <w:r w:rsidRPr="00DD1B9F">
        <w:rPr>
          <w:b/>
        </w:rPr>
        <w:t xml:space="preserve"> </w:t>
      </w:r>
    </w:p>
    <w:p w:rsidR="00DD1B9F" w:rsidRPr="00DD1B9F" w:rsidRDefault="00DD1B9F" w:rsidP="00DD1B9F">
      <w:pPr>
        <w:rPr>
          <w:b/>
        </w:rPr>
      </w:pPr>
      <w:r w:rsidRPr="00DD1B9F">
        <w:rPr>
          <w:b/>
        </w:rPr>
        <w:t xml:space="preserve">Općinsko vijeće Općine Vidovec </w:t>
      </w:r>
    </w:p>
    <w:p w:rsidR="00DD1B9F" w:rsidRPr="00DD1B9F" w:rsidRDefault="00DD1B9F" w:rsidP="00DD1B9F">
      <w:pPr>
        <w:jc w:val="both"/>
      </w:pPr>
    </w:p>
    <w:p w:rsidR="00DD1B9F" w:rsidRPr="00DD1B9F" w:rsidRDefault="00DD1B9F" w:rsidP="00DD1B9F">
      <w:pPr>
        <w:jc w:val="both"/>
      </w:pPr>
      <w:r w:rsidRPr="00DD1B9F">
        <w:t xml:space="preserve">Vidovec, </w:t>
      </w:r>
      <w:r>
        <w:t>28.11</w:t>
      </w:r>
      <w:r w:rsidRPr="00DD1B9F">
        <w:t xml:space="preserve">.2014. </w:t>
      </w:r>
    </w:p>
    <w:p w:rsidR="00DD1B9F" w:rsidRPr="00DD1B9F" w:rsidRDefault="00DD1B9F" w:rsidP="00DD1B9F">
      <w:pPr>
        <w:jc w:val="center"/>
        <w:rPr>
          <w:b/>
          <w:bCs/>
          <w:lang w:val="en-US"/>
        </w:rPr>
      </w:pPr>
      <w:r w:rsidRPr="00DD1B9F">
        <w:rPr>
          <w:b/>
          <w:bCs/>
          <w:lang w:val="en-US"/>
        </w:rPr>
        <w:t xml:space="preserve">ZAKLJUČCI I ODLUKE DONIJETE NA   </w:t>
      </w:r>
    </w:p>
    <w:p w:rsidR="00DD1B9F" w:rsidRPr="00DD1B9F" w:rsidRDefault="00DD1B9F" w:rsidP="00DD1B9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12</w:t>
      </w:r>
      <w:r w:rsidRPr="00DD1B9F">
        <w:rPr>
          <w:b/>
          <w:bCs/>
          <w:lang w:val="en-US"/>
        </w:rPr>
        <w:t xml:space="preserve">. SJEDNICI </w:t>
      </w:r>
    </w:p>
    <w:p w:rsidR="00DD1B9F" w:rsidRPr="00DD1B9F" w:rsidRDefault="00DD1B9F" w:rsidP="00DD1B9F">
      <w:pPr>
        <w:jc w:val="center"/>
        <w:rPr>
          <w:b/>
          <w:bCs/>
          <w:lang w:val="en-US"/>
        </w:rPr>
      </w:pPr>
      <w:r w:rsidRPr="00DD1B9F">
        <w:rPr>
          <w:b/>
          <w:bCs/>
          <w:lang w:val="en-US"/>
        </w:rPr>
        <w:t>OPĆINSKOG VIJEĆA OPĆINE VIDOVEC</w:t>
      </w:r>
    </w:p>
    <w:p w:rsidR="00DD1B9F" w:rsidRPr="00DD1B9F" w:rsidRDefault="00DD1B9F" w:rsidP="00DD1B9F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ODRŽANE DANA 28.</w:t>
      </w:r>
      <w:proofErr w:type="gramEnd"/>
      <w:r>
        <w:rPr>
          <w:b/>
          <w:bCs/>
          <w:lang w:val="en-US"/>
        </w:rPr>
        <w:t xml:space="preserve">  </w:t>
      </w:r>
      <w:proofErr w:type="spellStart"/>
      <w:proofErr w:type="gramStart"/>
      <w:r>
        <w:rPr>
          <w:b/>
          <w:bCs/>
          <w:lang w:val="en-US"/>
        </w:rPr>
        <w:t>studenog</w:t>
      </w:r>
      <w:proofErr w:type="spellEnd"/>
      <w:r w:rsidRPr="00DD1B9F">
        <w:rPr>
          <w:b/>
          <w:bCs/>
          <w:lang w:val="en-US"/>
        </w:rPr>
        <w:t xml:space="preserve">  2014</w:t>
      </w:r>
      <w:proofErr w:type="gramEnd"/>
      <w:r w:rsidRPr="00DD1B9F">
        <w:rPr>
          <w:b/>
          <w:bCs/>
          <w:lang w:val="en-US"/>
        </w:rPr>
        <w:t xml:space="preserve">. GODINE </w:t>
      </w:r>
    </w:p>
    <w:p w:rsidR="00DD1B9F" w:rsidRPr="00DD1B9F" w:rsidRDefault="00DD1B9F" w:rsidP="00B61A35">
      <w:pPr>
        <w:pStyle w:val="Bezproreda"/>
        <w:jc w:val="both"/>
      </w:pPr>
    </w:p>
    <w:p w:rsidR="00DD1B9F" w:rsidRDefault="00DD1B9F" w:rsidP="00B61A35">
      <w:pPr>
        <w:pStyle w:val="Bezproreda"/>
        <w:jc w:val="both"/>
      </w:pPr>
    </w:p>
    <w:p w:rsidR="00B61A35" w:rsidRPr="00F45C7E" w:rsidRDefault="00B61A35" w:rsidP="00B61A35">
      <w:pPr>
        <w:pStyle w:val="Bezproreda"/>
        <w:jc w:val="both"/>
      </w:pPr>
      <w:r>
        <w:t xml:space="preserve">ODLUKA : </w:t>
      </w:r>
      <w:r w:rsidRPr="00276CC0">
        <w:t xml:space="preserve">o prihvaćanju </w:t>
      </w:r>
      <w:r>
        <w:t xml:space="preserve">2. Izmjena i dopuna </w:t>
      </w:r>
      <w:r w:rsidRPr="00276CC0">
        <w:t>Proračuna Općine Vidovec za 2014. godinu</w:t>
      </w:r>
    </w:p>
    <w:p w:rsidR="00B61A35" w:rsidRPr="00B61A35" w:rsidRDefault="00B61A35" w:rsidP="00B61A35">
      <w:pPr>
        <w:pStyle w:val="Bezproreda"/>
        <w:jc w:val="both"/>
      </w:pPr>
      <w:r w:rsidRPr="00B8631A">
        <w:t xml:space="preserve">Općinsko vijeće Općine Vidovec prihvaća </w:t>
      </w:r>
      <w:r>
        <w:t>2. Izmjene i dopune Proračuna Općine Vidovec za 2014. godinu.</w:t>
      </w:r>
    </w:p>
    <w:p w:rsidR="00B61A35" w:rsidRDefault="00B61A35" w:rsidP="00B61A35">
      <w:pPr>
        <w:pStyle w:val="Bezproreda"/>
        <w:jc w:val="both"/>
      </w:pPr>
      <w:r>
        <w:t>2</w:t>
      </w:r>
      <w:r w:rsidRPr="00276CC0">
        <w:t>.</w:t>
      </w:r>
      <w:r>
        <w:t xml:space="preserve"> </w:t>
      </w:r>
      <w:r w:rsidRPr="00276CC0">
        <w:t xml:space="preserve">Izmjene i dopune Proračuna Općine Vidovec za 2014. godinu objaviti će se u „Službenom </w:t>
      </w:r>
      <w:r>
        <w:t xml:space="preserve">vjesniku Varaždinske županije“. </w:t>
      </w:r>
      <w:r w:rsidRPr="00F45C7E">
        <w:t>Ova Odluka stupa na snagu danom donošenja.</w:t>
      </w:r>
    </w:p>
    <w:p w:rsidR="002D2E8B" w:rsidRDefault="002D2E8B" w:rsidP="00B61A35">
      <w:pPr>
        <w:pStyle w:val="Bezproreda"/>
      </w:pPr>
    </w:p>
    <w:p w:rsidR="00B61A35" w:rsidRPr="00B61A35" w:rsidRDefault="00B61A35" w:rsidP="00B61A35">
      <w:pPr>
        <w:pStyle w:val="Bezproreda"/>
        <w:jc w:val="both"/>
      </w:pPr>
      <w:r>
        <w:t xml:space="preserve">ODLUKA : </w:t>
      </w:r>
      <w:r w:rsidRPr="00B61A35">
        <w:t>o donošenju 2. Izmjena i dopuna Godišnjeg programa održavanja komunalne infrastrukture, 2. Izmjena i dopuna Programa gradnje objekata i uređaja komunalne infrastrukture i 2. Izmjena i dopuna Programa javnih potreba u društvenim djelatnostima za 2014. godinu</w:t>
      </w:r>
    </w:p>
    <w:p w:rsidR="00B61A35" w:rsidRPr="00B61A35" w:rsidRDefault="00B61A35" w:rsidP="00B61A35">
      <w:pPr>
        <w:pStyle w:val="Bezproreda"/>
        <w:jc w:val="both"/>
      </w:pPr>
      <w:r w:rsidRPr="00B61A35">
        <w:t>Općinsko vijeće Općine Vidovec prihvaća:</w:t>
      </w:r>
    </w:p>
    <w:p w:rsidR="00B61A35" w:rsidRPr="00B61A35" w:rsidRDefault="00B61A35" w:rsidP="00B61A35">
      <w:pPr>
        <w:pStyle w:val="Bezproreda"/>
        <w:jc w:val="both"/>
      </w:pPr>
      <w:r w:rsidRPr="00B61A35">
        <w:t>- 2. Izmjene i dopune Godišnjeg programa održavanja komunalne infrastrukture na području Općine Vidovec za 2014. godinu,</w:t>
      </w:r>
    </w:p>
    <w:p w:rsidR="00B61A35" w:rsidRPr="00B61A35" w:rsidRDefault="00B61A35" w:rsidP="00B61A35">
      <w:pPr>
        <w:pStyle w:val="Bezproreda"/>
        <w:jc w:val="both"/>
      </w:pPr>
      <w:r w:rsidRPr="00B61A35">
        <w:t>- 2. Izmjene i dopune Programa gradnje objekata i uređaja komunalne infrastrukture na području Općine Vidovec za 2014. godinu,</w:t>
      </w:r>
    </w:p>
    <w:p w:rsidR="00B61A35" w:rsidRPr="00B61A35" w:rsidRDefault="00B61A35" w:rsidP="00B61A35">
      <w:pPr>
        <w:pStyle w:val="Bezproreda"/>
        <w:jc w:val="both"/>
      </w:pPr>
      <w:r w:rsidRPr="00B61A35">
        <w:t>- 2. Izmjene i dopune Programa javnih potreba u društvenim djelatnostima Općine Vidovec za 2014. godinu</w:t>
      </w:r>
    </w:p>
    <w:p w:rsidR="00B61A35" w:rsidRPr="00B61A35" w:rsidRDefault="00B61A35" w:rsidP="00B61A35">
      <w:pPr>
        <w:pStyle w:val="Bezproreda"/>
        <w:jc w:val="both"/>
      </w:pPr>
      <w:r w:rsidRPr="00B61A35">
        <w:t>Izmjene i dopune Programa iz članka 1. ove Odluke objaviti će se u “Službenom vjesniku Varaždinske županije”. Ova Odluka stupa na snagu danom donošenja.</w:t>
      </w:r>
    </w:p>
    <w:p w:rsidR="00B61A35" w:rsidRDefault="00B61A35" w:rsidP="00B61A35">
      <w:pPr>
        <w:pStyle w:val="Bezproreda"/>
        <w:jc w:val="both"/>
      </w:pPr>
    </w:p>
    <w:p w:rsidR="00B61A35" w:rsidRPr="00276CC0" w:rsidRDefault="00B61A35" w:rsidP="00B61A35">
      <w:pPr>
        <w:pStyle w:val="Bezproreda"/>
        <w:jc w:val="both"/>
      </w:pPr>
      <w:r>
        <w:t>ODLUKA : o prihvaćanju 2</w:t>
      </w:r>
      <w:r w:rsidRPr="00276CC0">
        <w:t xml:space="preserve">. izmjena i dopuna Plana razvojnih programa Općine Vidovec </w:t>
      </w:r>
    </w:p>
    <w:p w:rsidR="00B61A35" w:rsidRDefault="00B61A35" w:rsidP="00B61A35">
      <w:pPr>
        <w:pStyle w:val="Bezproreda"/>
        <w:jc w:val="both"/>
      </w:pPr>
      <w:r w:rsidRPr="00276CC0">
        <w:t>za razdoblje od 2014. do 2016.  godine</w:t>
      </w:r>
    </w:p>
    <w:p w:rsidR="00B61A35" w:rsidRDefault="00B61A35" w:rsidP="00B61A35">
      <w:pPr>
        <w:pStyle w:val="Bezproreda"/>
        <w:jc w:val="both"/>
      </w:pPr>
      <w:r w:rsidRPr="00276CC0">
        <w:t xml:space="preserve">Općinsko </w:t>
      </w:r>
      <w:r>
        <w:t>vijeće Općine Vidovec prihvaća 2</w:t>
      </w:r>
      <w:r w:rsidRPr="00276CC0">
        <w:t>. i</w:t>
      </w:r>
      <w:r>
        <w:t xml:space="preserve">zmjene i dopune Plana razvojnih </w:t>
      </w:r>
      <w:r w:rsidRPr="00276CC0">
        <w:t>programa Općine Vidovec za razdoblje od 2014. do 2016.  godine</w:t>
      </w:r>
      <w:r>
        <w:t>.</w:t>
      </w:r>
    </w:p>
    <w:p w:rsidR="00B61A35" w:rsidRPr="00276CC0" w:rsidRDefault="00B61A35" w:rsidP="00B61A35">
      <w:pPr>
        <w:pStyle w:val="Bezproreda"/>
        <w:jc w:val="both"/>
      </w:pPr>
      <w:r>
        <w:t>2</w:t>
      </w:r>
      <w:r w:rsidRPr="00276CC0">
        <w:t>. i</w:t>
      </w:r>
      <w:r>
        <w:t xml:space="preserve">zmjene i dopune Plana razvojnih </w:t>
      </w:r>
      <w:r w:rsidRPr="00276CC0">
        <w:t>programa Općine Vidovec za razdoblje od 2014. do 2016.  godine objaviti će se u „Službenom vjesniku Varaždinske županije“.</w:t>
      </w:r>
    </w:p>
    <w:p w:rsidR="00B61A35" w:rsidRDefault="00B61A35" w:rsidP="00B61A35">
      <w:pPr>
        <w:pStyle w:val="Bezproreda"/>
        <w:jc w:val="both"/>
      </w:pPr>
      <w:r w:rsidRPr="00F45C7E">
        <w:t>Ova Odluka stupa na snagu danom donošenja.</w:t>
      </w:r>
    </w:p>
    <w:p w:rsidR="00B61A35" w:rsidRDefault="00B61A35" w:rsidP="00B61A35">
      <w:pPr>
        <w:jc w:val="both"/>
        <w:rPr>
          <w:rFonts w:ascii="Arial" w:hAnsi="Arial" w:cs="Arial"/>
          <w:sz w:val="22"/>
          <w:szCs w:val="22"/>
        </w:rPr>
      </w:pPr>
    </w:p>
    <w:p w:rsidR="00B61A35" w:rsidRDefault="00B61A35" w:rsidP="00B61A35">
      <w:pPr>
        <w:pStyle w:val="Bezproreda"/>
        <w:jc w:val="both"/>
      </w:pPr>
      <w:r>
        <w:t>ODLUKA : o donošenju Proračuna</w:t>
      </w:r>
      <w:r w:rsidRPr="00276CC0">
        <w:t xml:space="preserve"> Općine</w:t>
      </w:r>
      <w:r>
        <w:t xml:space="preserve"> Vidovec </w:t>
      </w:r>
      <w:r w:rsidRPr="00276CC0">
        <w:t xml:space="preserve">za </w:t>
      </w:r>
      <w:r>
        <w:t>2015. godinu</w:t>
      </w:r>
    </w:p>
    <w:p w:rsidR="00B61A35" w:rsidRDefault="00B61A35" w:rsidP="00B61A35">
      <w:pPr>
        <w:pStyle w:val="Bezproreda"/>
        <w:jc w:val="both"/>
      </w:pPr>
      <w:r w:rsidRPr="00276CC0">
        <w:t xml:space="preserve">Općinsko </w:t>
      </w:r>
      <w:r>
        <w:t>vijeće Općine Vidovec donosi Proračun Općine Vidovec za 2015. godinu.</w:t>
      </w:r>
    </w:p>
    <w:p w:rsidR="00B61A35" w:rsidRDefault="00B61A35" w:rsidP="00B61A35">
      <w:pPr>
        <w:pStyle w:val="Bezproreda"/>
        <w:jc w:val="both"/>
      </w:pPr>
      <w:r>
        <w:t xml:space="preserve">Proračun Općine Vidovec za 2015. godinu </w:t>
      </w:r>
      <w:r w:rsidRPr="00276CC0">
        <w:t xml:space="preserve">objaviti će se u „Službenom </w:t>
      </w:r>
      <w:r>
        <w:t xml:space="preserve">vjesniku Varaždinske županije“. </w:t>
      </w:r>
      <w:r w:rsidRPr="00F45C7E">
        <w:t>Ova Odluka stupa na snagu danom donošenja.</w:t>
      </w:r>
    </w:p>
    <w:p w:rsidR="00B61A35" w:rsidRDefault="00B61A35" w:rsidP="00B61A35">
      <w:pPr>
        <w:jc w:val="both"/>
        <w:rPr>
          <w:rFonts w:ascii="Arial" w:hAnsi="Arial" w:cs="Arial"/>
          <w:sz w:val="22"/>
          <w:szCs w:val="22"/>
        </w:rPr>
      </w:pPr>
    </w:p>
    <w:p w:rsidR="00DD1B9F" w:rsidRDefault="00DD1B9F" w:rsidP="00B61A35">
      <w:pPr>
        <w:jc w:val="both"/>
        <w:rPr>
          <w:rFonts w:ascii="Arial" w:hAnsi="Arial" w:cs="Arial"/>
          <w:sz w:val="22"/>
          <w:szCs w:val="22"/>
        </w:rPr>
      </w:pPr>
    </w:p>
    <w:p w:rsidR="00B61A35" w:rsidRDefault="00B61A35" w:rsidP="00B61A35">
      <w:pPr>
        <w:pStyle w:val="Bezproreda"/>
        <w:jc w:val="both"/>
      </w:pPr>
      <w:r>
        <w:lastRenderedPageBreak/>
        <w:t xml:space="preserve">ODLUKA : o donošenju Projekcija Proračuna Općine Vidovec </w:t>
      </w:r>
      <w:r w:rsidRPr="00276CC0">
        <w:t xml:space="preserve">za </w:t>
      </w:r>
      <w:r>
        <w:t>2016. i 2017. godinu</w:t>
      </w:r>
    </w:p>
    <w:p w:rsidR="00B61A35" w:rsidRDefault="00B61A35" w:rsidP="00B61A35">
      <w:pPr>
        <w:pStyle w:val="Bezproreda"/>
        <w:jc w:val="both"/>
      </w:pPr>
      <w:r w:rsidRPr="00276CC0">
        <w:t xml:space="preserve">Općinsko </w:t>
      </w:r>
      <w:r>
        <w:t>vijeće Općine Vidovec donosi Projekcije Proračuna Općine Vidovec za 2016. i 2017. godinu.</w:t>
      </w:r>
    </w:p>
    <w:p w:rsidR="00B61A35" w:rsidRDefault="00B61A35" w:rsidP="00B61A35">
      <w:pPr>
        <w:pStyle w:val="Bezproreda"/>
        <w:jc w:val="both"/>
      </w:pPr>
      <w:r>
        <w:t xml:space="preserve">Projekcije Proračuna Općine Vidovec za 2016. i 2017. godinu </w:t>
      </w:r>
      <w:r w:rsidRPr="00276CC0">
        <w:t xml:space="preserve">objaviti će se u „Službenom </w:t>
      </w:r>
      <w:r>
        <w:t xml:space="preserve">vjesniku Varaždinske županije“. </w:t>
      </w:r>
      <w:r w:rsidRPr="00F45C7E">
        <w:t>Ova Odluka stupa na snagu danom donošenja.</w:t>
      </w:r>
    </w:p>
    <w:p w:rsidR="00B61A35" w:rsidRDefault="00B61A35" w:rsidP="00B61A35">
      <w:pPr>
        <w:pStyle w:val="Bezproreda"/>
      </w:pPr>
    </w:p>
    <w:p w:rsidR="00B61A35" w:rsidRDefault="00B61A35" w:rsidP="00B61A35">
      <w:pPr>
        <w:pStyle w:val="Bezproreda"/>
        <w:jc w:val="both"/>
      </w:pPr>
      <w:r>
        <w:t>ODLUKA : o donošenju Plana razvojnih programa Općine Vidovec za razdoblje od 2015. do 2017. godine</w:t>
      </w:r>
    </w:p>
    <w:p w:rsidR="00B61A35" w:rsidRDefault="00B61A35" w:rsidP="00B61A35">
      <w:pPr>
        <w:pStyle w:val="Bezproreda"/>
        <w:jc w:val="both"/>
      </w:pPr>
      <w:r w:rsidRPr="00276CC0">
        <w:t xml:space="preserve">Općinsko </w:t>
      </w:r>
      <w:r>
        <w:t>vijeće Općine Vidovec donosi Plan razvojnih programa Općine Vidovec za razdoblje od 2015. do 2017. godine.</w:t>
      </w:r>
    </w:p>
    <w:p w:rsidR="00B61A35" w:rsidRDefault="00B61A35" w:rsidP="00B61A35">
      <w:pPr>
        <w:pStyle w:val="Bezproreda"/>
        <w:jc w:val="both"/>
      </w:pPr>
      <w:r>
        <w:t xml:space="preserve">Plan razvojnih programa Općine Vidovec za razdoblje od 2015. do 2017. godine </w:t>
      </w:r>
      <w:r w:rsidRPr="00276CC0">
        <w:t xml:space="preserve">objaviti će se u „Službenom </w:t>
      </w:r>
      <w:r>
        <w:t xml:space="preserve">vjesniku Varaždinske županije“. </w:t>
      </w:r>
      <w:r w:rsidRPr="00F45C7E">
        <w:t>Ova Odluka stupa na snagu danom donošenja.</w:t>
      </w:r>
    </w:p>
    <w:p w:rsidR="00B61A35" w:rsidRPr="00F45C7E" w:rsidRDefault="00B61A35" w:rsidP="00B61A35">
      <w:pPr>
        <w:pStyle w:val="Bezproreda"/>
      </w:pPr>
    </w:p>
    <w:p w:rsidR="00B61A35" w:rsidRDefault="00B61A35" w:rsidP="00B61A35">
      <w:pPr>
        <w:pStyle w:val="Bezproreda"/>
      </w:pPr>
      <w:r>
        <w:t>ODLUKA : o prihvaćanju Odluke o izvršavanju Proračuna Općine Vidovec za 2015. godinu</w:t>
      </w:r>
    </w:p>
    <w:p w:rsidR="00B61A35" w:rsidRDefault="00B61A35" w:rsidP="00B61A35">
      <w:pPr>
        <w:pStyle w:val="Bezproreda"/>
      </w:pPr>
      <w:r w:rsidRPr="00276CC0">
        <w:t xml:space="preserve">Općinsko </w:t>
      </w:r>
      <w:r>
        <w:t>vijeće Općine Vidovec prihvaća Odluku o izvršavanju Proračuna Općine Vidovec za 2015. godinu.</w:t>
      </w:r>
    </w:p>
    <w:p w:rsidR="00B61A35" w:rsidRDefault="00B61A35" w:rsidP="00B61A35">
      <w:pPr>
        <w:pStyle w:val="Bezproreda"/>
      </w:pPr>
      <w:r>
        <w:t xml:space="preserve">Odluka o izvršavanju Proračuna Općine Vidovec za 2015. godinu </w:t>
      </w:r>
      <w:r w:rsidRPr="00276CC0">
        <w:t xml:space="preserve">objaviti će se u „Službenom </w:t>
      </w:r>
      <w:r>
        <w:t xml:space="preserve">vjesniku Varaždinske županije“. </w:t>
      </w:r>
      <w:r w:rsidRPr="00F45C7E">
        <w:t>Ova Odluka stupa na snagu danom donošenja.</w:t>
      </w:r>
    </w:p>
    <w:p w:rsidR="00B61A35" w:rsidRDefault="00B61A35" w:rsidP="00B61A35">
      <w:pPr>
        <w:pStyle w:val="Bezproreda"/>
      </w:pPr>
    </w:p>
    <w:p w:rsidR="00B61A35" w:rsidRPr="00B61A35" w:rsidRDefault="00B61A35" w:rsidP="00B61A35">
      <w:pPr>
        <w:pStyle w:val="Bezproreda"/>
        <w:jc w:val="both"/>
      </w:pPr>
      <w:r>
        <w:t xml:space="preserve">ODLUKA : </w:t>
      </w:r>
      <w:r w:rsidRPr="00B61A35">
        <w:t>o donošenju Godišnjeg programa održavanja komunalne infrastrukture, Programa gradnje objekata i uređaja komunalne infrastrukture i Programa javnih potreba u društvenim djelatnostima za 2015</w:t>
      </w:r>
      <w:r>
        <w:t>. godinu</w:t>
      </w:r>
    </w:p>
    <w:p w:rsidR="00B61A35" w:rsidRPr="00B61A35" w:rsidRDefault="00B61A35" w:rsidP="00B61A35">
      <w:pPr>
        <w:pStyle w:val="Bezproreda"/>
        <w:jc w:val="both"/>
      </w:pPr>
      <w:r w:rsidRPr="00B61A35">
        <w:t xml:space="preserve">Općinsko </w:t>
      </w:r>
      <w:r>
        <w:t>vijeće Općine Vidovec prihvaća:</w:t>
      </w:r>
    </w:p>
    <w:p w:rsidR="00B61A35" w:rsidRPr="00B61A35" w:rsidRDefault="00B61A35" w:rsidP="00B61A35">
      <w:pPr>
        <w:pStyle w:val="Bezproreda"/>
        <w:jc w:val="both"/>
      </w:pPr>
      <w:r w:rsidRPr="00B61A35">
        <w:t>- Godišnji program održavanja komunalne infrastrukture na području Općine Vidovec za 2015. godinu,</w:t>
      </w:r>
    </w:p>
    <w:p w:rsidR="00B61A35" w:rsidRPr="00B61A35" w:rsidRDefault="00B61A35" w:rsidP="00B61A35">
      <w:pPr>
        <w:pStyle w:val="Bezproreda"/>
        <w:jc w:val="both"/>
      </w:pPr>
      <w:r w:rsidRPr="00B61A35">
        <w:t>- Program gradnje objekata i uređaja komunalne infrastrukture na području Općine Vidovec za 2015. godinu,</w:t>
      </w:r>
    </w:p>
    <w:p w:rsidR="00B61A35" w:rsidRPr="00B61A35" w:rsidRDefault="00B61A35" w:rsidP="00B61A35">
      <w:pPr>
        <w:pStyle w:val="Bezproreda"/>
        <w:jc w:val="both"/>
      </w:pPr>
      <w:r w:rsidRPr="00B61A35">
        <w:t>- Program javnih potreba u društvenim djelatnostima Općine Vidovec za 2015. godinu</w:t>
      </w:r>
    </w:p>
    <w:p w:rsidR="00B61A35" w:rsidRPr="00B61A35" w:rsidRDefault="00B61A35" w:rsidP="00B61A35">
      <w:pPr>
        <w:pStyle w:val="Bezproreda"/>
        <w:jc w:val="both"/>
      </w:pPr>
      <w:r w:rsidRPr="00B61A35">
        <w:t xml:space="preserve">Programi iz članka 1. ove Odluke objaviti će se u “Službenom </w:t>
      </w:r>
      <w:r>
        <w:t xml:space="preserve">vjesniku Varaždinske županije”. </w:t>
      </w:r>
      <w:r w:rsidRPr="00B61A35">
        <w:t>Ova Odluka stupa na snagu danom donošenja.</w:t>
      </w:r>
    </w:p>
    <w:p w:rsidR="00B61A35" w:rsidRDefault="00B61A35" w:rsidP="00B61A35">
      <w:pPr>
        <w:pStyle w:val="Bezproreda"/>
      </w:pPr>
    </w:p>
    <w:p w:rsidR="00B61A35" w:rsidRPr="00B61A35" w:rsidRDefault="00B61A35" w:rsidP="00B61A35">
      <w:pPr>
        <w:pStyle w:val="Bezproreda"/>
        <w:jc w:val="both"/>
      </w:pPr>
      <w:r>
        <w:t xml:space="preserve">ODLUKA : </w:t>
      </w:r>
      <w:r w:rsidRPr="00B61A35">
        <w:t>o prihvaćanju 1. Izmj</w:t>
      </w:r>
      <w:r>
        <w:t xml:space="preserve">ena i dopuna Financijskog plana </w:t>
      </w:r>
      <w:r w:rsidRPr="00B61A35">
        <w:t>Dječjeg vrtića “</w:t>
      </w:r>
      <w:proofErr w:type="spellStart"/>
      <w:r w:rsidRPr="00B61A35">
        <w:t>Škrinjica</w:t>
      </w:r>
      <w:proofErr w:type="spellEnd"/>
      <w:r w:rsidRPr="00B61A35">
        <w:t>” za 2014. godinu</w:t>
      </w:r>
    </w:p>
    <w:p w:rsidR="00B61A35" w:rsidRPr="00B61A35" w:rsidRDefault="00B61A35" w:rsidP="00B61A35">
      <w:pPr>
        <w:pStyle w:val="Bezproreda"/>
        <w:jc w:val="both"/>
      </w:pPr>
      <w:r w:rsidRPr="00B61A35">
        <w:t>Općinsko vijeće Općine Vidovec prihvaća 1. Izmjene i dopune Financijskog plana Dječjeg vrtića „</w:t>
      </w:r>
      <w:proofErr w:type="spellStart"/>
      <w:r w:rsidRPr="00B61A35">
        <w:t>Škrinjica</w:t>
      </w:r>
      <w:proofErr w:type="spellEnd"/>
      <w:r w:rsidRPr="00B61A35">
        <w:t>“ za 2014. godinu.</w:t>
      </w:r>
      <w:r>
        <w:t xml:space="preserve"> </w:t>
      </w:r>
      <w:r w:rsidRPr="00B61A35">
        <w:t>Ova Odluka stupa na snagu danom donošenja.</w:t>
      </w:r>
    </w:p>
    <w:p w:rsidR="00B61A35" w:rsidRDefault="00B61A35" w:rsidP="00B61A35">
      <w:pPr>
        <w:pStyle w:val="Bezproreda"/>
      </w:pPr>
    </w:p>
    <w:p w:rsidR="00B61A35" w:rsidRPr="00B61A35" w:rsidRDefault="00B61A35" w:rsidP="00BA0425">
      <w:pPr>
        <w:pStyle w:val="Bezproreda"/>
        <w:jc w:val="both"/>
      </w:pPr>
      <w:r w:rsidRPr="00B61A35">
        <w:t xml:space="preserve">ODLUKA : o </w:t>
      </w:r>
      <w:r>
        <w:t xml:space="preserve">prihvaćanju Financijskog plana </w:t>
      </w:r>
      <w:r w:rsidRPr="00B61A35">
        <w:t>Dječjeg vrtića “</w:t>
      </w:r>
      <w:proofErr w:type="spellStart"/>
      <w:r w:rsidRPr="00B61A35">
        <w:t>Škrinjica</w:t>
      </w:r>
      <w:proofErr w:type="spellEnd"/>
      <w:r w:rsidRPr="00B61A35">
        <w:t>” za 2015. godinu</w:t>
      </w:r>
    </w:p>
    <w:p w:rsidR="00B61A35" w:rsidRPr="00B61A35" w:rsidRDefault="00B61A35" w:rsidP="00BA0425">
      <w:pPr>
        <w:pStyle w:val="Bezproreda"/>
        <w:jc w:val="both"/>
      </w:pPr>
      <w:r w:rsidRPr="00B61A35">
        <w:t>Općinsko vijeće Općine Vidovec prihvaća Financijski plan Dječjeg vrtića „</w:t>
      </w:r>
      <w:proofErr w:type="spellStart"/>
      <w:r w:rsidRPr="00B61A35">
        <w:t>Škrinjica</w:t>
      </w:r>
      <w:proofErr w:type="spellEnd"/>
      <w:r w:rsidRPr="00B61A35">
        <w:t>“ za 2015. godinu.</w:t>
      </w:r>
      <w:r>
        <w:t xml:space="preserve"> </w:t>
      </w:r>
      <w:r w:rsidRPr="00B61A35">
        <w:t>Ova Odluka stupa na snagu danom donošenja.</w:t>
      </w:r>
    </w:p>
    <w:p w:rsidR="00B61A35" w:rsidRDefault="00B61A35" w:rsidP="00BA0425">
      <w:pPr>
        <w:pStyle w:val="Bezproreda"/>
        <w:jc w:val="both"/>
      </w:pPr>
    </w:p>
    <w:p w:rsidR="00BA0425" w:rsidRPr="00BA0425" w:rsidRDefault="00BA0425" w:rsidP="00BA0425">
      <w:pPr>
        <w:pStyle w:val="Bezproreda"/>
        <w:jc w:val="both"/>
      </w:pPr>
      <w:r>
        <w:t xml:space="preserve">ODLUKA : </w:t>
      </w:r>
      <w:r w:rsidRPr="00BA0425">
        <w:t>o prihvaćanj</w:t>
      </w:r>
      <w:r>
        <w:t xml:space="preserve">u Projekcija Financijskog plana </w:t>
      </w:r>
      <w:r w:rsidRPr="00BA0425">
        <w:t>Dječjeg vrtića “</w:t>
      </w:r>
      <w:proofErr w:type="spellStart"/>
      <w:r w:rsidRPr="00BA0425">
        <w:t>Škrinjica</w:t>
      </w:r>
      <w:proofErr w:type="spellEnd"/>
      <w:r w:rsidRPr="00BA0425">
        <w:t>” za 2016. i 2017. godinu</w:t>
      </w:r>
    </w:p>
    <w:p w:rsidR="00BA0425" w:rsidRPr="00BA0425" w:rsidRDefault="00BA0425" w:rsidP="00BA0425">
      <w:pPr>
        <w:pStyle w:val="Bezproreda"/>
        <w:jc w:val="both"/>
      </w:pPr>
      <w:r w:rsidRPr="00BA0425">
        <w:t>Općinsko vijeće Općine Vidovec prihvaća Projekcije Fi</w:t>
      </w:r>
      <w:r>
        <w:t xml:space="preserve">nancijskog plana Dječjeg vrtića </w:t>
      </w:r>
      <w:r w:rsidRPr="00BA0425">
        <w:t>„</w:t>
      </w:r>
      <w:proofErr w:type="spellStart"/>
      <w:r w:rsidRPr="00BA0425">
        <w:t>Škrinjica</w:t>
      </w:r>
      <w:proofErr w:type="spellEnd"/>
      <w:r w:rsidRPr="00BA0425">
        <w:t>“ za 2016. i 2017. godinu.</w:t>
      </w:r>
      <w:r>
        <w:t xml:space="preserve"> </w:t>
      </w:r>
      <w:r w:rsidRPr="00BA0425">
        <w:t>Ova Odluka stupa na snagu danom donošenja.</w:t>
      </w:r>
    </w:p>
    <w:p w:rsidR="00BA0425" w:rsidRDefault="00BA0425" w:rsidP="00BA0425">
      <w:pPr>
        <w:pStyle w:val="Bezproreda"/>
      </w:pPr>
    </w:p>
    <w:p w:rsidR="00DD1B9F" w:rsidRDefault="00DD1B9F" w:rsidP="00BA0425">
      <w:pPr>
        <w:pStyle w:val="Bezproreda"/>
      </w:pPr>
    </w:p>
    <w:p w:rsidR="00DD1B9F" w:rsidRDefault="00DD1B9F" w:rsidP="00BA0425">
      <w:pPr>
        <w:pStyle w:val="Bezproreda"/>
      </w:pPr>
    </w:p>
    <w:p w:rsidR="00DD1B9F" w:rsidRDefault="00DD1B9F" w:rsidP="00BA0425">
      <w:pPr>
        <w:pStyle w:val="Bezproreda"/>
      </w:pPr>
    </w:p>
    <w:p w:rsidR="00DD1B9F" w:rsidRDefault="00DD1B9F" w:rsidP="00BA0425">
      <w:pPr>
        <w:pStyle w:val="Bezproreda"/>
      </w:pPr>
    </w:p>
    <w:p w:rsidR="00DD1B9F" w:rsidRPr="00BA0425" w:rsidRDefault="00DD1B9F" w:rsidP="00BA0425">
      <w:pPr>
        <w:pStyle w:val="Bezproreda"/>
      </w:pPr>
    </w:p>
    <w:p w:rsidR="005357FF" w:rsidRPr="005357FF" w:rsidRDefault="005357FF" w:rsidP="005357FF">
      <w:pPr>
        <w:pStyle w:val="Bezproreda"/>
        <w:jc w:val="both"/>
      </w:pPr>
      <w:r w:rsidRPr="005357FF">
        <w:lastRenderedPageBreak/>
        <w:t>ZAKLJUČAK</w:t>
      </w:r>
      <w:r>
        <w:t xml:space="preserve"> : </w:t>
      </w:r>
      <w:r w:rsidRPr="005357FF">
        <w:t xml:space="preserve">o prihvaćanju Odluke o odabiru </w:t>
      </w:r>
      <w:r>
        <w:t xml:space="preserve">osobe kojoj će se </w:t>
      </w:r>
      <w:r w:rsidRPr="005357FF">
        <w:t xml:space="preserve">povjeriti obavljanje komunalne djelatnosti čišćenja snijega na području </w:t>
      </w:r>
      <w:r>
        <w:t xml:space="preserve"> </w:t>
      </w:r>
      <w:r w:rsidRPr="005357FF">
        <w:t>Općine Vidovec temeljem Ugovora</w:t>
      </w:r>
      <w:r>
        <w:t xml:space="preserve"> </w:t>
      </w:r>
      <w:r w:rsidRPr="005357FF">
        <w:t>Općinsko vijeće Općine Vidovec jednoglasno prihvaća Odluku o odabiru osobe kojoj će se povjeriti obavljanje komunalne djelatnosti čišćenja snijega na području Općine Vidovec, na razdoblje od četiri godine računajući od dana potpisivanja Ugovora o povjeravanju obavljanja komunalne djelatnosti čišćenja snijega.</w:t>
      </w:r>
      <w:r>
        <w:t xml:space="preserve"> </w:t>
      </w:r>
      <w:r w:rsidRPr="005357FF">
        <w:t>Ovaj Zaključak stupa na snagu danom donošenja.</w:t>
      </w:r>
    </w:p>
    <w:p w:rsidR="00047024" w:rsidRDefault="00047024" w:rsidP="00BA0425">
      <w:pPr>
        <w:pStyle w:val="Bezproreda"/>
        <w:jc w:val="both"/>
      </w:pPr>
    </w:p>
    <w:p w:rsidR="00BA0425" w:rsidRPr="00BA0425" w:rsidRDefault="00BA0425" w:rsidP="00BA0425">
      <w:pPr>
        <w:pStyle w:val="Bezproreda"/>
        <w:jc w:val="both"/>
      </w:pPr>
      <w:r>
        <w:t xml:space="preserve">ODLUKA : </w:t>
      </w:r>
      <w:r w:rsidRPr="00BA0425">
        <w:t>o kupnji nekretnina</w:t>
      </w:r>
      <w:r>
        <w:t xml:space="preserve"> u Tužnom </w:t>
      </w:r>
      <w:r w:rsidRPr="00BA0425">
        <w:t>u svrhu izgradnje vinskog podruma i etno kuće</w:t>
      </w:r>
    </w:p>
    <w:p w:rsidR="00BA0425" w:rsidRPr="00BA0425" w:rsidRDefault="00BA0425" w:rsidP="00BA0425">
      <w:pPr>
        <w:pStyle w:val="Bezproreda"/>
        <w:jc w:val="both"/>
      </w:pPr>
      <w:r w:rsidRPr="00BA0425">
        <w:t xml:space="preserve">Općinsko vijeće Općine Vidovec suglasno je sa kupnjom nekretnina – obiteljske kuće, gospodarske zgrade i zemljišta na adresi Tužno, </w:t>
      </w:r>
      <w:proofErr w:type="spellStart"/>
      <w:r w:rsidRPr="00BA0425">
        <w:t>Belska</w:t>
      </w:r>
      <w:proofErr w:type="spellEnd"/>
      <w:r w:rsidRPr="00BA0425">
        <w:t xml:space="preserve"> 1, koje se nalaze na katastarskoj čestici broj 338/1 k.o. Cerje Tužno, a u svrhu izgradnje vinskog podruma i etno kuće.</w:t>
      </w:r>
    </w:p>
    <w:p w:rsidR="00BA0425" w:rsidRPr="00BA0425" w:rsidRDefault="00BA0425" w:rsidP="00BA0425">
      <w:pPr>
        <w:pStyle w:val="Bezproreda"/>
        <w:jc w:val="both"/>
      </w:pPr>
      <w:r w:rsidRPr="00BA0425">
        <w:t xml:space="preserve">Sa vlasnicima nekretnina iz članka 1. ove Odluke Zvonimirom </w:t>
      </w:r>
      <w:proofErr w:type="spellStart"/>
      <w:r w:rsidRPr="00BA0425">
        <w:t>Minđek</w:t>
      </w:r>
      <w:proofErr w:type="spellEnd"/>
      <w:r w:rsidRPr="00BA0425">
        <w:t xml:space="preserve"> i Baricom </w:t>
      </w:r>
      <w:proofErr w:type="spellStart"/>
      <w:r w:rsidRPr="00BA0425">
        <w:t>Hosni</w:t>
      </w:r>
      <w:proofErr w:type="spellEnd"/>
      <w:r w:rsidRPr="00BA0425">
        <w:t xml:space="preserve"> sklopiti će se kupoprodajni ugovor, te će im se isplatiti iznos prema procijenjenoj vrijednosti spomenutih nekretnina utvrđene od strane ovlaštenog sudskog vještaka u broju obroka koji će se odrediti kupoprodajnim ugovorom.</w:t>
      </w:r>
      <w:r>
        <w:t xml:space="preserve"> </w:t>
      </w:r>
      <w:r w:rsidRPr="00BA0425">
        <w:t>Ova Odluka stupa na snagu danom donošenja.</w:t>
      </w:r>
    </w:p>
    <w:p w:rsidR="00BA0425" w:rsidRDefault="00BA0425" w:rsidP="00BA0425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BA0425" w:rsidRDefault="00BA0425" w:rsidP="00BA0425">
      <w:pPr>
        <w:pStyle w:val="Bezproreda"/>
        <w:jc w:val="both"/>
      </w:pPr>
      <w:r>
        <w:t xml:space="preserve">ODLUKA : </w:t>
      </w:r>
      <w:r w:rsidRPr="00BA0425">
        <w:t>o određi</w:t>
      </w:r>
      <w:r>
        <w:t xml:space="preserve">vanju katastarskih granica </w:t>
      </w:r>
      <w:r w:rsidRPr="00BA0425">
        <w:t>Općine Vidovec kod izvođenja radova</w:t>
      </w:r>
      <w:r w:rsidR="00047024">
        <w:t xml:space="preserve"> </w:t>
      </w:r>
      <w:r w:rsidRPr="00BA0425">
        <w:t>Općinsko vijeće Općine Vidovec suglasno je da se kod izvođenja radova na asfaltiranju nerazvrstanih cesta radovi izvode do granica katastarskih čestica ukoliko se dio čestice nalazi  u Općini Vidovec</w:t>
      </w:r>
      <w:r>
        <w:t xml:space="preserve">. </w:t>
      </w:r>
      <w:r w:rsidRPr="00BA0425">
        <w:t>Ova Odluka stupa na snagu danom donošenja.</w:t>
      </w:r>
    </w:p>
    <w:p w:rsidR="00BA0425" w:rsidRPr="00BA0425" w:rsidRDefault="00BA0425" w:rsidP="00BA0425">
      <w:pPr>
        <w:pStyle w:val="Bezproreda"/>
        <w:jc w:val="both"/>
      </w:pPr>
    </w:p>
    <w:p w:rsidR="00BA0425" w:rsidRPr="00BA0425" w:rsidRDefault="00BA0425" w:rsidP="00BA0425">
      <w:pPr>
        <w:pStyle w:val="Bezproreda"/>
        <w:jc w:val="both"/>
      </w:pPr>
      <w:r>
        <w:t xml:space="preserve">ODLUKA : </w:t>
      </w:r>
      <w:r w:rsidRPr="00BA0425">
        <w:t xml:space="preserve">o nepostojanju </w:t>
      </w:r>
      <w:r>
        <w:t xml:space="preserve">pravnog interesa Općine Vidovec </w:t>
      </w:r>
      <w:r w:rsidRPr="00BA0425">
        <w:t xml:space="preserve">u rješavanju spora obitelji </w:t>
      </w:r>
      <w:proofErr w:type="spellStart"/>
      <w:r w:rsidRPr="00BA0425">
        <w:t>Orsag</w:t>
      </w:r>
      <w:proofErr w:type="spellEnd"/>
      <w:r w:rsidRPr="00BA0425">
        <w:t xml:space="preserve">, Težak i Rožić </w:t>
      </w:r>
    </w:p>
    <w:p w:rsidR="00BA0425" w:rsidRPr="00BA0425" w:rsidRDefault="00BA0425" w:rsidP="00BA0425">
      <w:pPr>
        <w:pStyle w:val="Bezproreda"/>
        <w:jc w:val="both"/>
      </w:pPr>
      <w:r w:rsidRPr="00BA0425">
        <w:t xml:space="preserve">Općinsko vijeće Općine Vidovec donosi Odluku da ne postoji pravni interes Općine Vidovec u rješavanju spora između obitelji </w:t>
      </w:r>
      <w:proofErr w:type="spellStart"/>
      <w:r w:rsidRPr="00BA0425">
        <w:t>Orsag</w:t>
      </w:r>
      <w:proofErr w:type="spellEnd"/>
      <w:r w:rsidRPr="00BA0425">
        <w:t>, Težak i Rožić, obzirom da nije u nadležnosti Općine Vidovec rješavanje nastalih sporova, već je u nadležnosti suda.</w:t>
      </w:r>
    </w:p>
    <w:p w:rsidR="00BA0425" w:rsidRPr="00BA0425" w:rsidRDefault="00BA0425" w:rsidP="00BA0425">
      <w:pPr>
        <w:pStyle w:val="Bezproreda"/>
        <w:jc w:val="both"/>
      </w:pPr>
      <w:r w:rsidRPr="00BA0425">
        <w:t>Općinsko vijeće Općine Vidovec zauzima stav, obzirom da se radi o dugogodišnjem sudskom sporu između osoba navedenih u točki I. ove Odluke, da navedeni slučaj trebaju rješavati nadležne institucije, a stranke u sukobu poziva na mirno rješavanje nastalog spora.</w:t>
      </w:r>
    </w:p>
    <w:p w:rsidR="00BA0425" w:rsidRPr="00BA0425" w:rsidRDefault="00BA0425" w:rsidP="00BA0425">
      <w:pPr>
        <w:pStyle w:val="Bezproreda"/>
        <w:jc w:val="both"/>
      </w:pPr>
      <w:r w:rsidRPr="00BA0425">
        <w:t>Ova Odluka stupa na snagu danom donošenja.</w:t>
      </w:r>
    </w:p>
    <w:p w:rsidR="00BA0425" w:rsidRDefault="00BA0425" w:rsidP="00BA0425">
      <w:pPr>
        <w:pStyle w:val="Bezproreda"/>
      </w:pPr>
    </w:p>
    <w:p w:rsidR="00BA0425" w:rsidRPr="00BA0425" w:rsidRDefault="00BA0425" w:rsidP="00BA0425">
      <w:pPr>
        <w:pStyle w:val="Bezproreda"/>
        <w:jc w:val="both"/>
        <w:rPr>
          <w:lang w:val="en-AU"/>
        </w:rPr>
      </w:pPr>
      <w:proofErr w:type="gramStart"/>
      <w:r>
        <w:rPr>
          <w:lang w:val="en-AU"/>
        </w:rPr>
        <w:t>ODLUKA :</w:t>
      </w:r>
      <w:proofErr w:type="gramEnd"/>
      <w:r>
        <w:rPr>
          <w:lang w:val="en-AU"/>
        </w:rPr>
        <w:t xml:space="preserve"> </w:t>
      </w:r>
      <w:r w:rsidRPr="00CC62BE">
        <w:t xml:space="preserve">o isplati naknade Dubravku </w:t>
      </w:r>
      <w:proofErr w:type="spellStart"/>
      <w:r w:rsidRPr="00CC62BE">
        <w:t>Zavrtnik</w:t>
      </w:r>
      <w:proofErr w:type="spellEnd"/>
      <w:r w:rsidRPr="00CC62BE">
        <w:t xml:space="preserve"> i Ivanu </w:t>
      </w:r>
      <w:proofErr w:type="spellStart"/>
      <w:r w:rsidRPr="00CC62BE">
        <w:t>Benček</w:t>
      </w:r>
      <w:proofErr w:type="spellEnd"/>
      <w:r>
        <w:rPr>
          <w:lang w:val="en-AU"/>
        </w:rPr>
        <w:t xml:space="preserve"> </w:t>
      </w:r>
      <w:r w:rsidRPr="00CC62BE">
        <w:t>za rad u povremenim i stalnim radnim tijelima</w:t>
      </w:r>
      <w:r>
        <w:rPr>
          <w:lang w:val="en-AU"/>
        </w:rPr>
        <w:t xml:space="preserve"> </w:t>
      </w:r>
      <w:r w:rsidRPr="00CC62BE">
        <w:t>Općine Vidovec</w:t>
      </w:r>
    </w:p>
    <w:p w:rsidR="00BA0425" w:rsidRDefault="00BA0425" w:rsidP="00BA0425">
      <w:pPr>
        <w:pStyle w:val="Bezproreda"/>
        <w:jc w:val="both"/>
      </w:pPr>
      <w:r w:rsidRPr="00CC62BE">
        <w:t xml:space="preserve">Općinsko vijeće Općine Vidovec suglasno je da se Dubravku </w:t>
      </w:r>
      <w:proofErr w:type="spellStart"/>
      <w:r w:rsidRPr="00CC62BE">
        <w:t>Zavrtnik</w:t>
      </w:r>
      <w:proofErr w:type="spellEnd"/>
      <w:r w:rsidRPr="00CC62BE">
        <w:t xml:space="preserve"> i Ivanu </w:t>
      </w:r>
      <w:proofErr w:type="spellStart"/>
      <w:r w:rsidRPr="00CC62BE">
        <w:t>Benček</w:t>
      </w:r>
      <w:proofErr w:type="spellEnd"/>
      <w:r w:rsidRPr="00CC62BE">
        <w:t xml:space="preserve"> isplati naknada za rad u povremenim i</w:t>
      </w:r>
      <w:r>
        <w:t xml:space="preserve"> radnim tijelima Općine Vidovec.</w:t>
      </w:r>
    </w:p>
    <w:p w:rsidR="00BA0425" w:rsidRDefault="00BA0425" w:rsidP="00BA0425">
      <w:pPr>
        <w:pStyle w:val="Bezproreda"/>
        <w:jc w:val="both"/>
      </w:pPr>
      <w:r>
        <w:t xml:space="preserve">Dubravku </w:t>
      </w:r>
      <w:proofErr w:type="spellStart"/>
      <w:r>
        <w:t>Zavrtnik</w:t>
      </w:r>
      <w:proofErr w:type="spellEnd"/>
      <w:r>
        <w:t xml:space="preserve"> za obilazak terena i kućanstava prilikom elementarne nepogode poplave te obradu štete nastale na građevinskim objektima, te za angažman na projektu vezan uz Barutanu odobrava se jednokratna isplata u iznosu od 2.000,00 kuna neto.</w:t>
      </w:r>
    </w:p>
    <w:p w:rsidR="00BA0425" w:rsidRPr="00BA0425" w:rsidRDefault="00BA0425" w:rsidP="00BA0425">
      <w:pPr>
        <w:pStyle w:val="Bezproreda"/>
        <w:jc w:val="both"/>
      </w:pPr>
      <w:r>
        <w:t xml:space="preserve">Ivanu </w:t>
      </w:r>
      <w:proofErr w:type="spellStart"/>
      <w:r>
        <w:t>Benček</w:t>
      </w:r>
      <w:proofErr w:type="spellEnd"/>
      <w:r>
        <w:t xml:space="preserve"> za obilazak terena i kućanstava prilikom elementarne nepogode poplave te obradu štete nastale na građevinskim objektima, te za angažman na projektu kanalizacije i izrade Strategije razvoja Općine Vidovec odobrava se jednokratna isplata u iznosu od 3.500,00 kuna neto. Isplate naknada iz prethodnih stavaka izvršiti će se na žiroračun primatelja naknada. </w:t>
      </w:r>
      <w:r w:rsidRPr="004E0018">
        <w:t>Ova Odluka stupa na snagu danom donošenja.</w:t>
      </w:r>
    </w:p>
    <w:p w:rsidR="00B61A35" w:rsidRDefault="00B61A35">
      <w:pPr>
        <w:pStyle w:val="Bezproreda"/>
      </w:pPr>
    </w:p>
    <w:p w:rsidR="00BA0425" w:rsidRDefault="00BA0425" w:rsidP="00BA0425">
      <w:pPr>
        <w:pStyle w:val="Bezproreda"/>
        <w:jc w:val="both"/>
      </w:pPr>
      <w:r>
        <w:t>ODLUKA : o utvrđivanju naknade za rad članova imenovanih u stalna i povremena radna tijela Općine Vidovec</w:t>
      </w:r>
    </w:p>
    <w:p w:rsidR="00BA0425" w:rsidRDefault="00BA0425" w:rsidP="00BA0425">
      <w:pPr>
        <w:pStyle w:val="Bezproreda"/>
        <w:jc w:val="both"/>
      </w:pPr>
      <w:r>
        <w:t>Ovom Odlukom utvrđuju se visina naknade kao i uvjeti stjecanja prava na naknadu za rad članova stalnih i povremenih radnih tijela Općine Vidovec koji se imenuju posebnom odlukom.</w:t>
      </w:r>
    </w:p>
    <w:p w:rsidR="00BA0425" w:rsidRDefault="00BA0425" w:rsidP="00BA0425">
      <w:pPr>
        <w:pStyle w:val="Bezproreda"/>
        <w:jc w:val="both"/>
      </w:pPr>
      <w:r>
        <w:lastRenderedPageBreak/>
        <w:t>Članovi stalnih i povremenih radnih tijela Općine Vidovec koji se imenuju posebnom odlukom imaju pravo na naknadu za svoj rad u navedenim tijelima, osim onih članova koji temeljem Zakona o sprečavaju sukoba interesa nemaju pravo na naknadu za rad.</w:t>
      </w:r>
    </w:p>
    <w:p w:rsidR="00DD1B9F" w:rsidRDefault="00BA0425" w:rsidP="00BA0425">
      <w:pPr>
        <w:pStyle w:val="Bezproreda"/>
        <w:jc w:val="both"/>
      </w:pPr>
      <w:r>
        <w:t>Pravo na naknadu članovi stalnih i povremenih tijela Općine Vidovec, ostvaruju u neto iznosu  u visini od 150,00 kuna po održanoj sjednici.</w:t>
      </w:r>
    </w:p>
    <w:p w:rsidR="00BA0425" w:rsidRDefault="00BA0425" w:rsidP="00BA0425">
      <w:pPr>
        <w:pStyle w:val="Bezproreda"/>
        <w:jc w:val="both"/>
      </w:pPr>
      <w:r>
        <w:t>Nazočnost na sjednicama stalnih i povremenih tijela Općine Vidovec utvrđuje se na temelju evidencije o prisutnosti sjednicama.</w:t>
      </w:r>
    </w:p>
    <w:p w:rsidR="00BA0425" w:rsidRDefault="00BA0425" w:rsidP="00BA0425">
      <w:pPr>
        <w:pStyle w:val="Bezproreda"/>
        <w:jc w:val="both"/>
      </w:pPr>
      <w:r>
        <w:t>Član stalnog i povremenog tijela Općine Vidovec koji izostane sa zakazane sjednice nema pravo na naknadu.</w:t>
      </w:r>
    </w:p>
    <w:p w:rsidR="00BA0425" w:rsidRDefault="00BA0425" w:rsidP="00BA0425">
      <w:pPr>
        <w:pStyle w:val="Bezproreda"/>
        <w:jc w:val="both"/>
      </w:pPr>
      <w:r>
        <w:t>Novčana sredstva za naknadu troškova iz članka 3. ove Odluke isplaćuju se na žiro račun korisnika naknade, a ista se osiguravaju u Proračunu Općine Vidovec.</w:t>
      </w:r>
    </w:p>
    <w:p w:rsidR="00BA0425" w:rsidRDefault="00BA0425" w:rsidP="00BA0425">
      <w:pPr>
        <w:pStyle w:val="Bezproreda"/>
        <w:jc w:val="both"/>
      </w:pPr>
      <w:r>
        <w:t>Izrazi koji se koriste u ovoj Odluci, a koji označavaju rod, bez obzira u kojem rodu su korišteni, na jednak način se odnose na muški i ženski rod.</w:t>
      </w:r>
    </w:p>
    <w:p w:rsidR="00BA0425" w:rsidRDefault="00BA0425" w:rsidP="00BA0425">
      <w:pPr>
        <w:pStyle w:val="Bezproreda"/>
        <w:jc w:val="both"/>
      </w:pPr>
      <w:r>
        <w:t>Ova Odluka stupa na snagu osmog dana od dana objave u „Službenom vjesniku Varaždinske županije“.</w:t>
      </w:r>
    </w:p>
    <w:p w:rsidR="00BA0425" w:rsidRDefault="00BA0425" w:rsidP="00BA0425">
      <w:pPr>
        <w:pStyle w:val="Bezproreda"/>
        <w:jc w:val="both"/>
      </w:pPr>
    </w:p>
    <w:p w:rsidR="00BA0425" w:rsidRPr="00BA0425" w:rsidRDefault="00BA0425" w:rsidP="00BA0425">
      <w:pPr>
        <w:pStyle w:val="Bezproreda"/>
        <w:jc w:val="both"/>
      </w:pPr>
      <w:r w:rsidRPr="00BA0425">
        <w:t>ZAKLJUČAK</w:t>
      </w:r>
      <w:r>
        <w:t xml:space="preserve">: </w:t>
      </w:r>
      <w:r w:rsidRPr="00BA0425">
        <w:t>o pristupanju izradi Izmjena i dopuna Odluke o ko</w:t>
      </w:r>
      <w:r>
        <w:t>munalnoj naknadi Općine Vidovec</w:t>
      </w:r>
    </w:p>
    <w:p w:rsidR="00BA0425" w:rsidRPr="00BA0425" w:rsidRDefault="00BA0425" w:rsidP="00BA0425">
      <w:pPr>
        <w:pStyle w:val="Bezproreda"/>
        <w:jc w:val="both"/>
      </w:pPr>
      <w:r w:rsidRPr="00BA0425">
        <w:rPr>
          <w:rFonts w:eastAsia="Calibri"/>
          <w:lang w:eastAsia="en-US"/>
        </w:rPr>
        <w:t>Općinsko vijeće Općine Vidovec suglasno je da se za sljedeću sjed</w:t>
      </w:r>
      <w:r w:rsidR="000D5774">
        <w:rPr>
          <w:rFonts w:eastAsia="Calibri"/>
          <w:lang w:eastAsia="en-US"/>
        </w:rPr>
        <w:t>n</w:t>
      </w:r>
      <w:r w:rsidRPr="00BA0425">
        <w:rPr>
          <w:rFonts w:eastAsia="Calibri"/>
          <w:lang w:eastAsia="en-US"/>
        </w:rPr>
        <w:t xml:space="preserve">icu Općinskog vijeća Općine Vidovec pripremi prijedlog Izmjena i dopuna Odluke o komunalnoj naknadi Općine Vidovec, te predlaže da se u istoj predvidi </w:t>
      </w:r>
      <w:r w:rsidRPr="00BA0425">
        <w:t>oslobođenje od plaćanja komunalne naknade domaćinstava operativnih vatrogasaca</w:t>
      </w:r>
      <w:r>
        <w:t xml:space="preserve">. </w:t>
      </w:r>
      <w:r w:rsidRPr="00BA0425">
        <w:t>Ova Odluka stupa na snagu danom donošenja.</w:t>
      </w:r>
    </w:p>
    <w:p w:rsidR="00BA0425" w:rsidRDefault="00BA0425" w:rsidP="00BA0425">
      <w:pPr>
        <w:pStyle w:val="Bezproreda"/>
      </w:pPr>
    </w:p>
    <w:p w:rsidR="00BA0425" w:rsidRPr="00BA0425" w:rsidRDefault="00BA0425" w:rsidP="00BA0425">
      <w:pPr>
        <w:pStyle w:val="Bezproreda"/>
        <w:jc w:val="both"/>
      </w:pPr>
      <w:r w:rsidRPr="00BA0425">
        <w:t xml:space="preserve">ZAKLJUČAK : Općinsko vijeće Općine Vidovec suglasno je da se nabava suncobrana koji će se </w:t>
      </w:r>
      <w:r w:rsidR="004E17BF" w:rsidRPr="00BA0425">
        <w:t>dodijeliti</w:t>
      </w:r>
      <w:r w:rsidRPr="00BA0425">
        <w:t xml:space="preserve"> poljoprivrednicima s područja Općine Vidovec koji se bave prodajom svojih poljoprivrednih proizvoda s kućnog praga, te povrat troškova edukacije o pesticidima polaznicima s područja Općine Vidovec, predvide 1. Izmjenama i dopunama Proračuna Općine Vidovec za 2015. godinu. Ovaj Zaključak stupa na snagu danom donošenja.</w:t>
      </w:r>
    </w:p>
    <w:p w:rsidR="00BA0425" w:rsidRDefault="00BA0425" w:rsidP="00BA0425">
      <w:pPr>
        <w:pStyle w:val="Bezproreda"/>
        <w:jc w:val="both"/>
      </w:pPr>
    </w:p>
    <w:p w:rsidR="00BA0425" w:rsidRDefault="00BA0425" w:rsidP="00BA0425">
      <w:pPr>
        <w:pStyle w:val="Bezproreda"/>
        <w:jc w:val="both"/>
      </w:pPr>
    </w:p>
    <w:p w:rsidR="00DD1B9F" w:rsidRDefault="00DD1B9F" w:rsidP="00BA0425">
      <w:pPr>
        <w:pStyle w:val="Bezproreda"/>
        <w:jc w:val="both"/>
      </w:pPr>
    </w:p>
    <w:p w:rsidR="00DD1B9F" w:rsidRDefault="00DD1B9F" w:rsidP="00BA0425">
      <w:pPr>
        <w:pStyle w:val="Bezproreda"/>
        <w:jc w:val="both"/>
      </w:pPr>
    </w:p>
    <w:p w:rsidR="00DD1B9F" w:rsidRDefault="00DD1B9F" w:rsidP="00DD1B9F">
      <w:pPr>
        <w:pStyle w:val="Bezproreda"/>
        <w:jc w:val="right"/>
      </w:pPr>
      <w:r>
        <w:t>Općinsko vijeće Općine Vidovec</w:t>
      </w:r>
    </w:p>
    <w:p w:rsidR="00DD1B9F" w:rsidRDefault="00DD1B9F" w:rsidP="00DD1B9F">
      <w:pPr>
        <w:pStyle w:val="Bezproreda"/>
        <w:jc w:val="right"/>
      </w:pPr>
      <w:r>
        <w:t>Predsjednik</w:t>
      </w:r>
    </w:p>
    <w:p w:rsidR="00DD1B9F" w:rsidRPr="00BA0425" w:rsidRDefault="00DD1B9F" w:rsidP="00DD1B9F">
      <w:pPr>
        <w:pStyle w:val="Bezproreda"/>
        <w:jc w:val="right"/>
      </w:pPr>
      <w:r>
        <w:t xml:space="preserve">Zdravko </w:t>
      </w:r>
      <w:proofErr w:type="spellStart"/>
      <w:r>
        <w:t>Pizek</w:t>
      </w:r>
      <w:proofErr w:type="spellEnd"/>
      <w:r>
        <w:t xml:space="preserve"> </w:t>
      </w:r>
    </w:p>
    <w:sectPr w:rsidR="00DD1B9F" w:rsidRPr="00BA0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09" w:rsidRDefault="00F70D09" w:rsidP="00F70D09">
      <w:r>
        <w:separator/>
      </w:r>
    </w:p>
  </w:endnote>
  <w:endnote w:type="continuationSeparator" w:id="0">
    <w:p w:rsidR="00F70D09" w:rsidRDefault="00F70D09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637586"/>
      <w:docPartObj>
        <w:docPartGallery w:val="Page Numbers (Bottom of Page)"/>
        <w:docPartUnique/>
      </w:docPartObj>
    </w:sdtPr>
    <w:sdtEndPr/>
    <w:sdtContent>
      <w:p w:rsidR="00F70D09" w:rsidRDefault="00F70D0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85">
          <w:rPr>
            <w:noProof/>
          </w:rPr>
          <w:t>1</w:t>
        </w:r>
        <w:r>
          <w:fldChar w:fldCharType="end"/>
        </w:r>
      </w:p>
    </w:sdtContent>
  </w:sdt>
  <w:p w:rsidR="00F70D09" w:rsidRDefault="00F70D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09" w:rsidRDefault="00F70D09" w:rsidP="00F70D09">
      <w:r>
        <w:separator/>
      </w:r>
    </w:p>
  </w:footnote>
  <w:footnote w:type="continuationSeparator" w:id="0">
    <w:p w:rsidR="00F70D09" w:rsidRDefault="00F70D09" w:rsidP="00F7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5"/>
    <w:rsid w:val="00047024"/>
    <w:rsid w:val="00095FA5"/>
    <w:rsid w:val="000D5774"/>
    <w:rsid w:val="00282C3B"/>
    <w:rsid w:val="002D2E8B"/>
    <w:rsid w:val="00457F48"/>
    <w:rsid w:val="004E17BF"/>
    <w:rsid w:val="005357FF"/>
    <w:rsid w:val="007F7285"/>
    <w:rsid w:val="00B61A35"/>
    <w:rsid w:val="00BA0425"/>
    <w:rsid w:val="00C66C39"/>
    <w:rsid w:val="00DD1B9F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4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425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BA0425"/>
    <w:pPr>
      <w:suppressAutoHyphens/>
      <w:autoSpaceDN w:val="0"/>
      <w:spacing w:before="100" w:after="100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70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0D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0D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0D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4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425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BA0425"/>
    <w:pPr>
      <w:suppressAutoHyphens/>
      <w:autoSpaceDN w:val="0"/>
      <w:spacing w:before="100" w:after="100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70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0D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0D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0D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2015-01-08T11:47:00Z</cp:lastPrinted>
  <dcterms:created xsi:type="dcterms:W3CDTF">2014-12-15T06:31:00Z</dcterms:created>
  <dcterms:modified xsi:type="dcterms:W3CDTF">2015-01-08T12:32:00Z</dcterms:modified>
</cp:coreProperties>
</file>