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56" w:rsidRPr="00F45C7E" w:rsidRDefault="00CC0256" w:rsidP="00CC0256">
      <w:pPr>
        <w:jc w:val="both"/>
        <w:rPr>
          <w:rFonts w:ascii="Arial" w:hAnsi="Arial" w:cs="Arial"/>
          <w:b/>
          <w:sz w:val="20"/>
          <w:szCs w:val="20"/>
        </w:rPr>
      </w:pPr>
      <w:r>
        <w:rPr>
          <w:rFonts w:ascii="Arial" w:hAnsi="Arial" w:cs="Arial"/>
        </w:rPr>
        <w:t xml:space="preserve">       </w:t>
      </w:r>
      <w:r w:rsidRPr="00F45C7E">
        <w:rPr>
          <w:rFonts w:ascii="Arial" w:hAnsi="Arial" w:cs="Arial"/>
        </w:rPr>
        <w:t xml:space="preserve">   </w:t>
      </w:r>
      <w:r>
        <w:rPr>
          <w:rFonts w:ascii="Arial" w:hAnsi="Arial"/>
          <w:noProof/>
          <w:sz w:val="22"/>
          <w:szCs w:val="20"/>
        </w:rPr>
        <w:drawing>
          <wp:inline distT="0" distB="0" distL="0" distR="0" wp14:anchorId="326DD661" wp14:editId="3AC60A00">
            <wp:extent cx="504825" cy="647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CC0256" w:rsidRPr="00F45C7E" w:rsidRDefault="00CC0256" w:rsidP="00CC0256">
      <w:pPr>
        <w:jc w:val="both"/>
        <w:rPr>
          <w:rFonts w:ascii="Arial" w:hAnsi="Arial" w:cs="Arial"/>
          <w:b/>
          <w:sz w:val="20"/>
          <w:szCs w:val="20"/>
        </w:rPr>
      </w:pPr>
    </w:p>
    <w:p w:rsidR="00CC0256" w:rsidRPr="00D62AC0" w:rsidRDefault="00CC0256" w:rsidP="00CC0256">
      <w:pPr>
        <w:jc w:val="both"/>
        <w:rPr>
          <w:b/>
        </w:rPr>
      </w:pPr>
      <w:r w:rsidRPr="00D62AC0">
        <w:rPr>
          <w:b/>
        </w:rPr>
        <w:t>REPUBLIKA HRVATSKA</w:t>
      </w:r>
    </w:p>
    <w:p w:rsidR="00CC0256" w:rsidRPr="00D62AC0" w:rsidRDefault="00CC0256" w:rsidP="00CC0256">
      <w:pPr>
        <w:jc w:val="both"/>
        <w:rPr>
          <w:b/>
        </w:rPr>
      </w:pPr>
      <w:r w:rsidRPr="00D62AC0">
        <w:rPr>
          <w:b/>
        </w:rPr>
        <w:t>VARAŽDINSKA ŽUPANIJA</w:t>
      </w:r>
      <w:r w:rsidRPr="00D62AC0">
        <w:rPr>
          <w:b/>
        </w:rPr>
        <w:tab/>
      </w:r>
      <w:r w:rsidRPr="00D62AC0">
        <w:rPr>
          <w:b/>
        </w:rPr>
        <w:tab/>
      </w:r>
      <w:r w:rsidRPr="00D62AC0">
        <w:rPr>
          <w:b/>
        </w:rPr>
        <w:tab/>
      </w:r>
      <w:r w:rsidRPr="00D62AC0">
        <w:rPr>
          <w:b/>
        </w:rPr>
        <w:tab/>
      </w:r>
      <w:r w:rsidRPr="00D62AC0">
        <w:rPr>
          <w:b/>
        </w:rPr>
        <w:tab/>
      </w:r>
      <w:r w:rsidRPr="00D62AC0">
        <w:rPr>
          <w:b/>
        </w:rPr>
        <w:tab/>
      </w:r>
      <w:r w:rsidRPr="00D62AC0">
        <w:rPr>
          <w:b/>
        </w:rPr>
        <w:tab/>
      </w:r>
    </w:p>
    <w:p w:rsidR="00CC0256" w:rsidRPr="00D62AC0" w:rsidRDefault="00CC0256" w:rsidP="00CC0256">
      <w:pPr>
        <w:jc w:val="both"/>
        <w:rPr>
          <w:b/>
        </w:rPr>
      </w:pPr>
      <w:r w:rsidRPr="00D62AC0">
        <w:rPr>
          <w:b/>
        </w:rPr>
        <w:t>OPĆINA VIDOVEC</w:t>
      </w:r>
    </w:p>
    <w:p w:rsidR="00CC0256" w:rsidRPr="00D62AC0" w:rsidRDefault="00CC0256" w:rsidP="00CC0256">
      <w:pPr>
        <w:jc w:val="both"/>
        <w:rPr>
          <w:b/>
        </w:rPr>
      </w:pPr>
      <w:r w:rsidRPr="00D62AC0">
        <w:rPr>
          <w:b/>
        </w:rPr>
        <w:t xml:space="preserve">Općinsko vijeće Općine Vidovec </w:t>
      </w:r>
    </w:p>
    <w:p w:rsidR="00CC0256" w:rsidRPr="00D62AC0" w:rsidRDefault="00CC0256" w:rsidP="00CC0256">
      <w:pPr>
        <w:jc w:val="both"/>
      </w:pPr>
    </w:p>
    <w:p w:rsidR="00CC0256" w:rsidRPr="00D62AC0" w:rsidRDefault="00CC0256" w:rsidP="00CC0256">
      <w:pPr>
        <w:jc w:val="both"/>
      </w:pPr>
      <w:r w:rsidRPr="00D62AC0">
        <w:t>KLASA: 021-05/15-01/08</w:t>
      </w:r>
    </w:p>
    <w:p w:rsidR="00CC0256" w:rsidRPr="00D62AC0" w:rsidRDefault="00CC0256" w:rsidP="00CC0256">
      <w:pPr>
        <w:jc w:val="both"/>
      </w:pPr>
      <w:r w:rsidRPr="00D62AC0">
        <w:t>URBROJ: 2186/10-01/1-15-04</w:t>
      </w:r>
    </w:p>
    <w:p w:rsidR="00CC0256" w:rsidRPr="00D62AC0" w:rsidRDefault="00CC0256" w:rsidP="00CC0256">
      <w:pPr>
        <w:jc w:val="both"/>
      </w:pPr>
      <w:r w:rsidRPr="00D62AC0">
        <w:t>Vidovec, 09. rujna 2015.</w:t>
      </w:r>
    </w:p>
    <w:p w:rsidR="00CC0256" w:rsidRPr="00D62AC0" w:rsidRDefault="00CC0256" w:rsidP="00CC0256">
      <w:pPr>
        <w:jc w:val="both"/>
      </w:pPr>
    </w:p>
    <w:p w:rsidR="00CC0256" w:rsidRPr="00D62AC0" w:rsidRDefault="00CC0256" w:rsidP="00CC0256">
      <w:pPr>
        <w:jc w:val="center"/>
        <w:rPr>
          <w:b/>
          <w:lang w:val="en-US" w:eastAsia="en-US"/>
        </w:rPr>
      </w:pPr>
      <w:r w:rsidRPr="00D62AC0">
        <w:rPr>
          <w:b/>
          <w:lang w:val="en-US" w:eastAsia="en-US"/>
        </w:rPr>
        <w:t>ODLUKE I ZAKLJUČCI DONIJETI NA</w:t>
      </w:r>
    </w:p>
    <w:p w:rsidR="00CC0256" w:rsidRPr="00D62AC0" w:rsidRDefault="00CC0256" w:rsidP="00CC0256">
      <w:pPr>
        <w:jc w:val="center"/>
        <w:rPr>
          <w:b/>
          <w:lang w:val="en-US" w:eastAsia="en-US"/>
        </w:rPr>
      </w:pPr>
      <w:r w:rsidRPr="00D62AC0">
        <w:rPr>
          <w:b/>
          <w:lang w:val="en-US" w:eastAsia="en-US"/>
        </w:rPr>
        <w:t>18. SJEDNIC</w:t>
      </w:r>
      <w:bookmarkStart w:id="0" w:name="_GoBack"/>
      <w:bookmarkEnd w:id="0"/>
      <w:r w:rsidRPr="00D62AC0">
        <w:rPr>
          <w:b/>
          <w:lang w:val="en-US" w:eastAsia="en-US"/>
        </w:rPr>
        <w:t>I</w:t>
      </w:r>
    </w:p>
    <w:p w:rsidR="00CC0256" w:rsidRPr="00D62AC0" w:rsidRDefault="00CC0256" w:rsidP="00CC0256">
      <w:pPr>
        <w:jc w:val="center"/>
        <w:rPr>
          <w:b/>
          <w:lang w:val="en-US" w:eastAsia="en-US"/>
        </w:rPr>
      </w:pPr>
      <w:r w:rsidRPr="00D62AC0">
        <w:rPr>
          <w:b/>
          <w:lang w:val="en-US" w:eastAsia="en-US"/>
        </w:rPr>
        <w:t>OPĆINSKOG VIJEĆA OPĆINE VIDOVEC</w:t>
      </w:r>
    </w:p>
    <w:p w:rsidR="00CC0256" w:rsidRPr="00D62AC0" w:rsidRDefault="00CC0256" w:rsidP="00CC0256">
      <w:pPr>
        <w:jc w:val="center"/>
        <w:rPr>
          <w:b/>
          <w:lang w:val="en-US" w:eastAsia="en-US"/>
        </w:rPr>
      </w:pPr>
      <w:r w:rsidRPr="00D62AC0">
        <w:rPr>
          <w:b/>
          <w:lang w:val="en-US" w:eastAsia="en-US"/>
        </w:rPr>
        <w:t xml:space="preserve">ODRŽANE </w:t>
      </w:r>
      <w:proofErr w:type="gramStart"/>
      <w:r w:rsidRPr="00D62AC0">
        <w:rPr>
          <w:b/>
          <w:lang w:val="en-US" w:eastAsia="en-US"/>
        </w:rPr>
        <w:t>DANA  09</w:t>
      </w:r>
      <w:proofErr w:type="gramEnd"/>
      <w:r w:rsidRPr="00D62AC0">
        <w:rPr>
          <w:b/>
          <w:lang w:val="en-US" w:eastAsia="en-US"/>
        </w:rPr>
        <w:t xml:space="preserve">. </w:t>
      </w:r>
      <w:proofErr w:type="spellStart"/>
      <w:proofErr w:type="gramStart"/>
      <w:r w:rsidRPr="00D62AC0">
        <w:rPr>
          <w:b/>
          <w:lang w:val="en-US" w:eastAsia="en-US"/>
        </w:rPr>
        <w:t>rujna</w:t>
      </w:r>
      <w:proofErr w:type="spellEnd"/>
      <w:r w:rsidRPr="00D62AC0">
        <w:rPr>
          <w:b/>
          <w:lang w:val="en-US" w:eastAsia="en-US"/>
        </w:rPr>
        <w:t xml:space="preserve">  2015</w:t>
      </w:r>
      <w:proofErr w:type="gramEnd"/>
      <w:r w:rsidRPr="00D62AC0">
        <w:rPr>
          <w:b/>
          <w:lang w:val="en-US" w:eastAsia="en-US"/>
        </w:rPr>
        <w:t>. GODINE</w:t>
      </w:r>
    </w:p>
    <w:p w:rsidR="002D5843" w:rsidRDefault="002D5843" w:rsidP="002D5843">
      <w:pPr>
        <w:rPr>
          <w:b/>
          <w:lang w:eastAsia="en-US"/>
        </w:rPr>
      </w:pPr>
    </w:p>
    <w:p w:rsidR="002D5843" w:rsidRPr="002D5843" w:rsidRDefault="002D5843" w:rsidP="002D5843">
      <w:pPr>
        <w:rPr>
          <w:lang w:eastAsia="en-US"/>
        </w:rPr>
      </w:pPr>
    </w:p>
    <w:p w:rsidR="002D5843" w:rsidRPr="002D5843" w:rsidRDefault="002D5843" w:rsidP="00C93C60">
      <w:pPr>
        <w:jc w:val="both"/>
        <w:rPr>
          <w:color w:val="000000"/>
        </w:rPr>
      </w:pPr>
      <w:r w:rsidRPr="002D5843">
        <w:rPr>
          <w:lang w:eastAsia="en-US"/>
        </w:rPr>
        <w:t>ZAKLJUČAK</w:t>
      </w:r>
      <w:r w:rsidR="00D62AC0" w:rsidRPr="002D5843">
        <w:rPr>
          <w:lang w:eastAsia="en-US"/>
        </w:rPr>
        <w:t xml:space="preserve"> : </w:t>
      </w:r>
      <w:r w:rsidRPr="002D5843">
        <w:rPr>
          <w:color w:val="000000"/>
        </w:rPr>
        <w:t>o prihvaćanju prijedloga Odluke o potpisivanju Povelje o bratimljenju između Općine Vidovec (Republika Hrvatska)</w:t>
      </w:r>
      <w:r>
        <w:rPr>
          <w:color w:val="000000"/>
        </w:rPr>
        <w:t xml:space="preserve"> </w:t>
      </w:r>
      <w:r w:rsidRPr="002D5843">
        <w:rPr>
          <w:color w:val="000000"/>
        </w:rPr>
        <w:t xml:space="preserve">i Općine </w:t>
      </w:r>
      <w:proofErr w:type="spellStart"/>
      <w:r w:rsidRPr="002D5843">
        <w:rPr>
          <w:color w:val="000000"/>
        </w:rPr>
        <w:t>Dornava</w:t>
      </w:r>
      <w:proofErr w:type="spellEnd"/>
      <w:r w:rsidRPr="002D5843">
        <w:rPr>
          <w:color w:val="000000"/>
        </w:rPr>
        <w:t xml:space="preserve"> (Republika Slovenija)</w:t>
      </w:r>
      <w:r>
        <w:rPr>
          <w:color w:val="000000"/>
        </w:rPr>
        <w:t>.</w:t>
      </w:r>
    </w:p>
    <w:p w:rsidR="002D5843" w:rsidRDefault="002D5843" w:rsidP="00C93C60">
      <w:pPr>
        <w:jc w:val="both"/>
        <w:rPr>
          <w:rFonts w:ascii="Arial" w:hAnsi="Arial" w:cs="Arial"/>
          <w:color w:val="000000"/>
        </w:rPr>
      </w:pPr>
      <w:r w:rsidRPr="002D5843">
        <w:rPr>
          <w:color w:val="000000"/>
        </w:rPr>
        <w:t xml:space="preserve">Općinsko vijeće Općine Vidovec jednoglasno prihvaća prijedlog Odluke o potpisivanju Povelje o bratimljenju između Općine Vidovec (Republika Hrvatska) i Općine </w:t>
      </w:r>
      <w:proofErr w:type="spellStart"/>
      <w:r w:rsidRPr="002D5843">
        <w:rPr>
          <w:color w:val="000000"/>
        </w:rPr>
        <w:t>Dornava</w:t>
      </w:r>
      <w:proofErr w:type="spellEnd"/>
      <w:r w:rsidRPr="002D5843">
        <w:rPr>
          <w:color w:val="000000"/>
        </w:rPr>
        <w:t xml:space="preserve"> (Republika Slovenija).</w:t>
      </w:r>
      <w:r w:rsidRPr="002D5843">
        <w:rPr>
          <w:rFonts w:ascii="Arial" w:hAnsi="Arial" w:cs="Arial"/>
          <w:color w:val="000000"/>
        </w:rPr>
        <w:t xml:space="preserve"> </w:t>
      </w:r>
      <w:r w:rsidRPr="002D5843">
        <w:rPr>
          <w:color w:val="000000"/>
        </w:rPr>
        <w:t>Ovaj Zaključak stupa na snagu danom donošenja.</w:t>
      </w:r>
    </w:p>
    <w:p w:rsidR="002D5843" w:rsidRDefault="002D5843" w:rsidP="00C93C60">
      <w:pPr>
        <w:jc w:val="both"/>
        <w:rPr>
          <w:b/>
          <w:lang w:eastAsia="en-US"/>
        </w:rPr>
      </w:pPr>
    </w:p>
    <w:p w:rsidR="002D5843" w:rsidRDefault="002D5843" w:rsidP="00C93C60">
      <w:pPr>
        <w:jc w:val="both"/>
        <w:rPr>
          <w:color w:val="000000"/>
        </w:rPr>
      </w:pPr>
      <w:r>
        <w:rPr>
          <w:lang w:eastAsia="en-US"/>
        </w:rPr>
        <w:t>ZAKLJUČAK</w:t>
      </w:r>
      <w:r w:rsidR="00D62AC0">
        <w:rPr>
          <w:lang w:eastAsia="en-US"/>
        </w:rPr>
        <w:t xml:space="preserve"> : </w:t>
      </w:r>
      <w:r w:rsidRPr="002D5843">
        <w:rPr>
          <w:color w:val="000000"/>
        </w:rPr>
        <w:t>o prihvaćanju prijedloga Odluke o potpisivanju Povelje o bratimljenju između Općine Vidovec (Republika Hrvatska)</w:t>
      </w:r>
      <w:r>
        <w:rPr>
          <w:color w:val="000000"/>
        </w:rPr>
        <w:t xml:space="preserve"> </w:t>
      </w:r>
      <w:r w:rsidRPr="002D5843">
        <w:rPr>
          <w:color w:val="000000"/>
        </w:rPr>
        <w:t xml:space="preserve">i Općine </w:t>
      </w:r>
      <w:proofErr w:type="spellStart"/>
      <w:r w:rsidRPr="002D5843">
        <w:rPr>
          <w:color w:val="000000"/>
        </w:rPr>
        <w:t>Acquaviva</w:t>
      </w:r>
      <w:proofErr w:type="spellEnd"/>
      <w:r w:rsidRPr="002D5843">
        <w:rPr>
          <w:color w:val="000000"/>
        </w:rPr>
        <w:t xml:space="preserve"> </w:t>
      </w:r>
      <w:proofErr w:type="spellStart"/>
      <w:r w:rsidRPr="00CD7B95">
        <w:rPr>
          <w:color w:val="000000"/>
        </w:rPr>
        <w:t>Collecroce</w:t>
      </w:r>
      <w:proofErr w:type="spellEnd"/>
      <w:r w:rsidRPr="002D5843">
        <w:rPr>
          <w:color w:val="000000"/>
        </w:rPr>
        <w:t xml:space="preserve"> (Italija)</w:t>
      </w:r>
      <w:r>
        <w:rPr>
          <w:color w:val="000000"/>
        </w:rPr>
        <w:t>.</w:t>
      </w:r>
    </w:p>
    <w:p w:rsidR="00C93C60" w:rsidRPr="00CD7B95" w:rsidRDefault="00C93C60" w:rsidP="00CD7B95">
      <w:pPr>
        <w:suppressAutoHyphens/>
        <w:jc w:val="both"/>
        <w:rPr>
          <w:color w:val="000000"/>
          <w:lang w:val="en-AU" w:eastAsia="ar-SA"/>
        </w:rPr>
      </w:pPr>
      <w:proofErr w:type="spellStart"/>
      <w:proofErr w:type="gramStart"/>
      <w:r w:rsidRPr="00C93C60">
        <w:rPr>
          <w:color w:val="000000"/>
          <w:lang w:val="en-AU" w:eastAsia="ar-SA"/>
        </w:rPr>
        <w:t>Općinsko</w:t>
      </w:r>
      <w:proofErr w:type="spellEnd"/>
      <w:r w:rsidRPr="00C93C60">
        <w:rPr>
          <w:color w:val="000000"/>
          <w:lang w:val="en-AU" w:eastAsia="ar-SA"/>
        </w:rPr>
        <w:t xml:space="preserve"> </w:t>
      </w:r>
      <w:r w:rsidRPr="00C93C60">
        <w:rPr>
          <w:color w:val="000000"/>
          <w:lang w:eastAsia="ar-SA"/>
        </w:rPr>
        <w:t>vijeće</w:t>
      </w:r>
      <w:r w:rsidRPr="00C93C60">
        <w:rPr>
          <w:color w:val="000000"/>
          <w:lang w:val="en-AU" w:eastAsia="ar-SA"/>
        </w:rPr>
        <w:t xml:space="preserve"> </w:t>
      </w:r>
      <w:proofErr w:type="spellStart"/>
      <w:r w:rsidRPr="00C93C60">
        <w:rPr>
          <w:color w:val="000000"/>
          <w:lang w:val="en-AU" w:eastAsia="ar-SA"/>
        </w:rPr>
        <w:t>Općine</w:t>
      </w:r>
      <w:proofErr w:type="spellEnd"/>
      <w:r w:rsidRPr="00C93C60">
        <w:rPr>
          <w:color w:val="000000"/>
          <w:lang w:val="en-AU" w:eastAsia="ar-SA"/>
        </w:rPr>
        <w:t xml:space="preserve"> Vidovec </w:t>
      </w:r>
      <w:proofErr w:type="spellStart"/>
      <w:r w:rsidRPr="00C93C60">
        <w:rPr>
          <w:color w:val="000000"/>
          <w:lang w:val="en-AU" w:eastAsia="ar-SA"/>
        </w:rPr>
        <w:t>jednoglasno</w:t>
      </w:r>
      <w:proofErr w:type="spellEnd"/>
      <w:r w:rsidRPr="00C93C60">
        <w:rPr>
          <w:color w:val="000000"/>
          <w:lang w:val="en-AU" w:eastAsia="ar-SA"/>
        </w:rPr>
        <w:t xml:space="preserve"> </w:t>
      </w:r>
      <w:proofErr w:type="spellStart"/>
      <w:r w:rsidRPr="00C93C60">
        <w:rPr>
          <w:color w:val="000000"/>
          <w:lang w:val="en-AU" w:eastAsia="ar-SA"/>
        </w:rPr>
        <w:t>prihvaća</w:t>
      </w:r>
      <w:proofErr w:type="spellEnd"/>
      <w:r w:rsidRPr="00C93C60">
        <w:rPr>
          <w:color w:val="000000"/>
          <w:lang w:val="en-AU" w:eastAsia="ar-SA"/>
        </w:rPr>
        <w:t xml:space="preserve"> </w:t>
      </w:r>
      <w:proofErr w:type="spellStart"/>
      <w:r w:rsidRPr="00C93C60">
        <w:rPr>
          <w:color w:val="000000"/>
          <w:lang w:val="en-AU" w:eastAsia="ar-SA"/>
        </w:rPr>
        <w:t>prijedlog</w:t>
      </w:r>
      <w:proofErr w:type="spellEnd"/>
      <w:r w:rsidRPr="00C93C60">
        <w:rPr>
          <w:color w:val="000000"/>
          <w:lang w:val="en-AU" w:eastAsia="ar-SA"/>
        </w:rPr>
        <w:t xml:space="preserve"> </w:t>
      </w:r>
      <w:proofErr w:type="spellStart"/>
      <w:r w:rsidRPr="00C93C60">
        <w:rPr>
          <w:color w:val="000000"/>
          <w:lang w:val="en-AU" w:eastAsia="ar-SA"/>
        </w:rPr>
        <w:t>Odluke</w:t>
      </w:r>
      <w:proofErr w:type="spellEnd"/>
      <w:r w:rsidRPr="00C93C60">
        <w:rPr>
          <w:color w:val="000000"/>
          <w:lang w:val="en-AU" w:eastAsia="ar-SA"/>
        </w:rPr>
        <w:t xml:space="preserve"> o </w:t>
      </w:r>
      <w:proofErr w:type="spellStart"/>
      <w:r w:rsidRPr="00C93C60">
        <w:rPr>
          <w:color w:val="000000"/>
          <w:lang w:val="en-AU" w:eastAsia="ar-SA"/>
        </w:rPr>
        <w:t>potpisivanju</w:t>
      </w:r>
      <w:proofErr w:type="spellEnd"/>
      <w:r w:rsidRPr="00C93C60">
        <w:rPr>
          <w:color w:val="000000"/>
          <w:lang w:val="en-AU" w:eastAsia="ar-SA"/>
        </w:rPr>
        <w:t xml:space="preserve"> </w:t>
      </w:r>
      <w:proofErr w:type="spellStart"/>
      <w:r w:rsidRPr="00C93C60">
        <w:rPr>
          <w:color w:val="000000"/>
          <w:lang w:val="en-AU" w:eastAsia="ar-SA"/>
        </w:rPr>
        <w:t>Povelje</w:t>
      </w:r>
      <w:proofErr w:type="spellEnd"/>
      <w:r w:rsidRPr="00C93C60">
        <w:rPr>
          <w:color w:val="000000"/>
          <w:lang w:val="en-AU" w:eastAsia="ar-SA"/>
        </w:rPr>
        <w:t xml:space="preserve"> o </w:t>
      </w:r>
      <w:proofErr w:type="spellStart"/>
      <w:r w:rsidRPr="00C93C60">
        <w:rPr>
          <w:color w:val="000000"/>
          <w:lang w:val="en-AU" w:eastAsia="ar-SA"/>
        </w:rPr>
        <w:t>bratimljenju</w:t>
      </w:r>
      <w:proofErr w:type="spellEnd"/>
      <w:r w:rsidRPr="00C93C60">
        <w:rPr>
          <w:color w:val="000000"/>
          <w:lang w:val="en-AU" w:eastAsia="ar-SA"/>
        </w:rPr>
        <w:t xml:space="preserve"> </w:t>
      </w:r>
      <w:proofErr w:type="spellStart"/>
      <w:r w:rsidRPr="00C93C60">
        <w:rPr>
          <w:color w:val="000000"/>
          <w:lang w:val="en-AU" w:eastAsia="ar-SA"/>
        </w:rPr>
        <w:t>između</w:t>
      </w:r>
      <w:proofErr w:type="spellEnd"/>
      <w:r w:rsidRPr="00C93C60">
        <w:rPr>
          <w:color w:val="000000"/>
          <w:lang w:val="en-AU" w:eastAsia="ar-SA"/>
        </w:rPr>
        <w:t xml:space="preserve"> </w:t>
      </w:r>
      <w:proofErr w:type="spellStart"/>
      <w:r w:rsidRPr="00C93C60">
        <w:rPr>
          <w:color w:val="000000"/>
          <w:lang w:val="en-AU" w:eastAsia="ar-SA"/>
        </w:rPr>
        <w:t>Općine</w:t>
      </w:r>
      <w:proofErr w:type="spellEnd"/>
      <w:r w:rsidRPr="00C93C60">
        <w:rPr>
          <w:color w:val="000000"/>
          <w:lang w:val="en-AU" w:eastAsia="ar-SA"/>
        </w:rPr>
        <w:t xml:space="preserve"> Vidovec (</w:t>
      </w:r>
      <w:proofErr w:type="spellStart"/>
      <w:r w:rsidRPr="00C93C60">
        <w:rPr>
          <w:color w:val="000000"/>
          <w:lang w:val="en-AU" w:eastAsia="ar-SA"/>
        </w:rPr>
        <w:t>Republika</w:t>
      </w:r>
      <w:proofErr w:type="spellEnd"/>
      <w:r w:rsidRPr="00C93C60">
        <w:rPr>
          <w:color w:val="000000"/>
          <w:lang w:val="en-AU" w:eastAsia="ar-SA"/>
        </w:rPr>
        <w:t xml:space="preserve"> </w:t>
      </w:r>
      <w:proofErr w:type="spellStart"/>
      <w:r w:rsidRPr="00C93C60">
        <w:rPr>
          <w:color w:val="000000"/>
          <w:lang w:val="en-AU" w:eastAsia="ar-SA"/>
        </w:rPr>
        <w:t>Hrvatska</w:t>
      </w:r>
      <w:proofErr w:type="spellEnd"/>
      <w:r w:rsidRPr="00C93C60">
        <w:rPr>
          <w:color w:val="000000"/>
          <w:lang w:val="en-AU" w:eastAsia="ar-SA"/>
        </w:rPr>
        <w:t xml:space="preserve">) </w:t>
      </w:r>
      <w:proofErr w:type="spellStart"/>
      <w:r w:rsidRPr="00C93C60">
        <w:rPr>
          <w:color w:val="000000"/>
          <w:lang w:val="en-AU" w:eastAsia="ar-SA"/>
        </w:rPr>
        <w:t>i</w:t>
      </w:r>
      <w:proofErr w:type="spellEnd"/>
      <w:r w:rsidRPr="00C93C60">
        <w:rPr>
          <w:color w:val="000000"/>
          <w:lang w:val="en-AU" w:eastAsia="ar-SA"/>
        </w:rPr>
        <w:t xml:space="preserve"> </w:t>
      </w:r>
      <w:proofErr w:type="spellStart"/>
      <w:r w:rsidRPr="00C93C60">
        <w:rPr>
          <w:color w:val="000000"/>
          <w:lang w:val="en-AU" w:eastAsia="ar-SA"/>
        </w:rPr>
        <w:t>Općine</w:t>
      </w:r>
      <w:proofErr w:type="spellEnd"/>
      <w:r w:rsidRPr="00C93C60">
        <w:rPr>
          <w:color w:val="000000"/>
          <w:lang w:val="en-AU" w:eastAsia="ar-SA"/>
        </w:rPr>
        <w:t xml:space="preserve"> </w:t>
      </w:r>
      <w:proofErr w:type="spellStart"/>
      <w:r w:rsidRPr="00C93C60">
        <w:rPr>
          <w:color w:val="000000"/>
          <w:lang w:val="en-AU" w:eastAsia="ar-SA"/>
        </w:rPr>
        <w:t>Acquaviva</w:t>
      </w:r>
      <w:proofErr w:type="spellEnd"/>
      <w:r w:rsidRPr="00C93C60">
        <w:rPr>
          <w:color w:val="000000"/>
          <w:lang w:val="en-AU" w:eastAsia="ar-SA"/>
        </w:rPr>
        <w:t xml:space="preserve"> </w:t>
      </w:r>
      <w:proofErr w:type="spellStart"/>
      <w:r w:rsidRPr="00C93C60">
        <w:rPr>
          <w:color w:val="000000"/>
          <w:lang w:val="en-AU" w:eastAsia="ar-SA"/>
        </w:rPr>
        <w:t>Collecroce</w:t>
      </w:r>
      <w:proofErr w:type="spellEnd"/>
      <w:r w:rsidRPr="00C93C60">
        <w:rPr>
          <w:color w:val="000000"/>
          <w:lang w:val="en-AU" w:eastAsia="ar-SA"/>
        </w:rPr>
        <w:t xml:space="preserve"> (</w:t>
      </w:r>
      <w:proofErr w:type="spellStart"/>
      <w:r w:rsidRPr="00C93C60">
        <w:rPr>
          <w:color w:val="000000"/>
          <w:lang w:val="en-AU" w:eastAsia="ar-SA"/>
        </w:rPr>
        <w:t>Italija</w:t>
      </w:r>
      <w:proofErr w:type="spellEnd"/>
      <w:r w:rsidRPr="00C93C60">
        <w:rPr>
          <w:color w:val="000000"/>
          <w:lang w:val="en-AU" w:eastAsia="ar-SA"/>
        </w:rPr>
        <w:t>).</w:t>
      </w:r>
      <w:proofErr w:type="gramEnd"/>
    </w:p>
    <w:p w:rsidR="006241C5" w:rsidRDefault="006241C5" w:rsidP="00C93C60">
      <w:pPr>
        <w:jc w:val="both"/>
        <w:rPr>
          <w:color w:val="000000"/>
        </w:rPr>
      </w:pPr>
      <w:r w:rsidRPr="006241C5">
        <w:rPr>
          <w:color w:val="000000"/>
        </w:rPr>
        <w:t>Ovaj Zaključak stupa na snagu danom donošenja.</w:t>
      </w:r>
    </w:p>
    <w:p w:rsidR="00C93C60" w:rsidRDefault="00C93C60" w:rsidP="00C93C60">
      <w:pPr>
        <w:jc w:val="both"/>
        <w:rPr>
          <w:color w:val="000000"/>
        </w:rPr>
      </w:pPr>
    </w:p>
    <w:p w:rsidR="00180415" w:rsidRPr="00180415" w:rsidRDefault="00180415" w:rsidP="00180415">
      <w:pPr>
        <w:jc w:val="both"/>
      </w:pPr>
      <w:r w:rsidRPr="00180415">
        <w:t xml:space="preserve">ODLUKA : </w:t>
      </w:r>
      <w:r w:rsidRPr="00180415">
        <w:t xml:space="preserve">o nastavku financiranja troškova prijevoza učenika Osnovne škole Vidovec i Područne škole </w:t>
      </w:r>
      <w:proofErr w:type="spellStart"/>
      <w:r w:rsidRPr="00180415">
        <w:t>Nedeljanec</w:t>
      </w:r>
      <w:proofErr w:type="spellEnd"/>
      <w:r w:rsidRPr="00180415">
        <w:t xml:space="preserve"> prema Ugovoru o prijevozu broj: 45/2015</w:t>
      </w:r>
    </w:p>
    <w:p w:rsidR="00180415" w:rsidRPr="00180415" w:rsidRDefault="00180415" w:rsidP="00180415">
      <w:pPr>
        <w:jc w:val="both"/>
        <w:rPr>
          <w:color w:val="FF0000"/>
        </w:rPr>
      </w:pPr>
      <w:r w:rsidRPr="00180415">
        <w:t xml:space="preserve">Ovom Odlukom utvrđuje se pravo financiranja prijevoza učenika Osnovne škole Vidovec i Područne škole </w:t>
      </w:r>
      <w:proofErr w:type="spellStart"/>
      <w:r w:rsidRPr="00180415">
        <w:t>Nedeljanec</w:t>
      </w:r>
      <w:proofErr w:type="spellEnd"/>
      <w:r w:rsidRPr="00180415">
        <w:t xml:space="preserve"> te se kriteriji i uvjeti za ostvarivanje prava na financiranje prijevoza. </w:t>
      </w:r>
    </w:p>
    <w:p w:rsidR="00180415" w:rsidRPr="00180415" w:rsidRDefault="00180415" w:rsidP="00180415">
      <w:pPr>
        <w:jc w:val="both"/>
      </w:pPr>
      <w:r w:rsidRPr="00180415">
        <w:t xml:space="preserve">Pod prijevozom učenika iz članka 1. ove Odluke podrazumijeva se prijevoz autobusom od mjesta prebivališta učenika do Osnovne škole Vidovec i Područne škole </w:t>
      </w:r>
      <w:proofErr w:type="spellStart"/>
      <w:r w:rsidRPr="00180415">
        <w:t>Nedeljanec</w:t>
      </w:r>
      <w:proofErr w:type="spellEnd"/>
      <w:r w:rsidRPr="00180415">
        <w:t xml:space="preserve"> i povratak od mjesta školovanja do mjesta prebivališta učenika, za vrijeme trajanja školske godine, sa prijevoznikom s kojim Općina Vidovec ima potpisani Ugovor o prijevozu.</w:t>
      </w:r>
    </w:p>
    <w:p w:rsidR="00180415" w:rsidRPr="00180415" w:rsidRDefault="00180415" w:rsidP="00180415">
      <w:pPr>
        <w:jc w:val="both"/>
        <w:rPr>
          <w:b/>
        </w:rPr>
      </w:pPr>
      <w:r w:rsidRPr="00180415">
        <w:t>Pravo na financiranje troškova prijevoza imaju učenici koji ispunjavaju slijedeće uvjete ;</w:t>
      </w:r>
    </w:p>
    <w:p w:rsidR="00180415" w:rsidRPr="00180415" w:rsidRDefault="00180415" w:rsidP="00180415">
      <w:pPr>
        <w:numPr>
          <w:ilvl w:val="0"/>
          <w:numId w:val="1"/>
        </w:numPr>
        <w:suppressAutoHyphens/>
        <w:jc w:val="both"/>
      </w:pPr>
      <w:r w:rsidRPr="00180415">
        <w:t>da je njihovo prebivalište te prebivalište njihovih roditelja na području Općine Vidovec,</w:t>
      </w:r>
    </w:p>
    <w:p w:rsidR="00180415" w:rsidRPr="00180415" w:rsidRDefault="00180415" w:rsidP="00180415">
      <w:pPr>
        <w:numPr>
          <w:ilvl w:val="0"/>
          <w:numId w:val="1"/>
        </w:numPr>
        <w:suppressAutoHyphens/>
        <w:jc w:val="both"/>
      </w:pPr>
      <w:r w:rsidRPr="00180415">
        <w:t xml:space="preserve">da su redovni polaznici Osnovne škole Vidovec ili Područne škole </w:t>
      </w:r>
      <w:proofErr w:type="spellStart"/>
      <w:r w:rsidRPr="00180415">
        <w:t>Nedeljanec</w:t>
      </w:r>
      <w:proofErr w:type="spellEnd"/>
      <w:r w:rsidRPr="00180415">
        <w:t>.</w:t>
      </w:r>
    </w:p>
    <w:p w:rsidR="00180415" w:rsidRPr="00180415" w:rsidRDefault="00180415" w:rsidP="00180415">
      <w:pPr>
        <w:jc w:val="both"/>
      </w:pPr>
      <w:r w:rsidRPr="00180415">
        <w:t>Ukupnu cijenu mjesečne karte koja se plaća prijevozniku čini umnožak dnevne cijene vozne karte prijevoznika i broja dana nastave u određenom mjesecu.</w:t>
      </w:r>
    </w:p>
    <w:p w:rsidR="00180415" w:rsidRPr="00180415" w:rsidRDefault="00180415" w:rsidP="00180415">
      <w:pPr>
        <w:jc w:val="both"/>
      </w:pPr>
      <w:r w:rsidRPr="00180415">
        <w:t>Sredstva za financiranje troškova prijevoza osiguravaju se u Proračunu Općine Vidovec.</w:t>
      </w:r>
    </w:p>
    <w:p w:rsidR="00180415" w:rsidRPr="00180415" w:rsidRDefault="00180415" w:rsidP="00180415">
      <w:pPr>
        <w:jc w:val="both"/>
      </w:pPr>
      <w:r w:rsidRPr="00180415">
        <w:t>Ova</w:t>
      </w:r>
      <w:r w:rsidRPr="00180415">
        <w:rPr>
          <w:color w:val="FF0000"/>
        </w:rPr>
        <w:t xml:space="preserve"> </w:t>
      </w:r>
      <w:r w:rsidRPr="00180415">
        <w:t>Odluka stupa na snagu danom donošenja.</w:t>
      </w:r>
    </w:p>
    <w:p w:rsidR="00180415" w:rsidRDefault="00180415" w:rsidP="00C93C60">
      <w:pPr>
        <w:jc w:val="both"/>
        <w:rPr>
          <w:color w:val="000000"/>
        </w:rPr>
      </w:pPr>
    </w:p>
    <w:p w:rsidR="00180415" w:rsidRDefault="00180415" w:rsidP="00180415"/>
    <w:p w:rsidR="00180415" w:rsidRPr="00180415" w:rsidRDefault="00180415" w:rsidP="00180415"/>
    <w:p w:rsidR="00180415" w:rsidRPr="00180415" w:rsidRDefault="00180415" w:rsidP="00180415">
      <w:pPr>
        <w:jc w:val="both"/>
        <w:rPr>
          <w:color w:val="000000"/>
        </w:rPr>
      </w:pPr>
      <w:r w:rsidRPr="00180415">
        <w:rPr>
          <w:color w:val="000000"/>
        </w:rPr>
        <w:lastRenderedPageBreak/>
        <w:t>ODLUKU</w:t>
      </w:r>
      <w:r w:rsidRPr="00180415">
        <w:rPr>
          <w:color w:val="000000"/>
        </w:rPr>
        <w:t xml:space="preserve"> : </w:t>
      </w:r>
      <w:r w:rsidRPr="00180415">
        <w:rPr>
          <w:color w:val="000000"/>
        </w:rPr>
        <w:t>o sufinanciranju đačke karte</w:t>
      </w:r>
      <w:r w:rsidRPr="00180415">
        <w:rPr>
          <w:color w:val="000000"/>
        </w:rPr>
        <w:t xml:space="preserve"> </w:t>
      </w:r>
      <w:r w:rsidRPr="00180415">
        <w:rPr>
          <w:color w:val="000000"/>
        </w:rPr>
        <w:t>za prijevoz autobusom za učenike srednjih škola</w:t>
      </w:r>
      <w:r>
        <w:rPr>
          <w:color w:val="000000"/>
        </w:rPr>
        <w:t xml:space="preserve"> </w:t>
      </w:r>
      <w:r w:rsidRPr="00180415">
        <w:t xml:space="preserve">s područja naselja </w:t>
      </w:r>
      <w:proofErr w:type="spellStart"/>
      <w:r w:rsidRPr="00180415">
        <w:t>Nedeljanec</w:t>
      </w:r>
      <w:proofErr w:type="spellEnd"/>
      <w:r w:rsidRPr="00180415">
        <w:t xml:space="preserve"> u razdoblju  </w:t>
      </w:r>
      <w:r w:rsidRPr="00180415">
        <w:rPr>
          <w:bCs/>
        </w:rPr>
        <w:t>listopad – prosinac 2015. godine</w:t>
      </w:r>
    </w:p>
    <w:p w:rsidR="00180415" w:rsidRPr="00180415" w:rsidRDefault="00180415" w:rsidP="00180415">
      <w:pPr>
        <w:jc w:val="both"/>
        <w:rPr>
          <w:b/>
          <w:color w:val="000000"/>
        </w:rPr>
      </w:pPr>
      <w:r w:rsidRPr="00180415">
        <w:rPr>
          <w:color w:val="000000"/>
        </w:rPr>
        <w:t xml:space="preserve">Općinsko vijeće Općine Vidovec odobrava sufinanciranje cijene prijevoza autobusom učenicima srednjih škola u Varaždinu, a koji su s područja naselja </w:t>
      </w:r>
      <w:proofErr w:type="spellStart"/>
      <w:r w:rsidRPr="00180415">
        <w:rPr>
          <w:color w:val="000000"/>
        </w:rPr>
        <w:t>Nedeljanec</w:t>
      </w:r>
      <w:proofErr w:type="spellEnd"/>
      <w:r w:rsidRPr="00180415">
        <w:rPr>
          <w:color w:val="000000"/>
        </w:rPr>
        <w:t xml:space="preserve"> te im udaljenost prebivališta odnosno boravišta do mjesta škole iznosi manje do 5 kilometara i ne ostvaruju to pravo po odluci nadležnog ministarstva.</w:t>
      </w:r>
    </w:p>
    <w:p w:rsidR="00180415" w:rsidRDefault="00180415" w:rsidP="00180415">
      <w:pPr>
        <w:jc w:val="both"/>
        <w:rPr>
          <w:color w:val="000000"/>
        </w:rPr>
      </w:pPr>
      <w:r>
        <w:rPr>
          <w:color w:val="000000"/>
        </w:rPr>
        <w:t>Općina Vidovec sufinancirati će cijenu mjesečne đačke karte za prijevoz autobusom koja ukupno iznosi 370,00 kuna mjesečno po učeniku, iznosom od 270,00 kuna mjesečno po učeniku na temelju dostavljene fakture prijevoznika Autobusni promet d.d. Varaždin, u stečaju, Gospodarska 56.</w:t>
      </w:r>
    </w:p>
    <w:p w:rsidR="00180415" w:rsidRDefault="00180415" w:rsidP="00180415">
      <w:pPr>
        <w:jc w:val="both"/>
        <w:rPr>
          <w:color w:val="000000"/>
        </w:rPr>
      </w:pPr>
      <w:r>
        <w:rPr>
          <w:color w:val="000000"/>
        </w:rPr>
        <w:t>Učenici korisnici usluge prijevoza na temelju Potvrde koju izdaje Općina Vidovec podižu mjesečne karte te plaćaju razliku do pune cijene u iznosu od 100,00 kuna mjesečno po učeniku.</w:t>
      </w:r>
    </w:p>
    <w:p w:rsidR="00180415" w:rsidRDefault="00180415" w:rsidP="00180415">
      <w:pPr>
        <w:jc w:val="both"/>
        <w:rPr>
          <w:color w:val="000000"/>
        </w:rPr>
      </w:pPr>
      <w:r>
        <w:rPr>
          <w:color w:val="000000"/>
        </w:rPr>
        <w:t xml:space="preserve">Sufinanciranje troškova prijevoza odobrava se za mjesece: listopad (10.), studeni (11.) i prosinac (12.) 2015. </w:t>
      </w:r>
    </w:p>
    <w:p w:rsidR="00180415" w:rsidRDefault="00180415" w:rsidP="00180415">
      <w:pPr>
        <w:jc w:val="both"/>
        <w:rPr>
          <w:color w:val="000000"/>
        </w:rPr>
      </w:pPr>
      <w:r>
        <w:rPr>
          <w:color w:val="000000"/>
        </w:rPr>
        <w:t>Učenici koji ostvaruju pravo na sufinanciranje cijene javnog prijevoza dužni su se krajem svakog mjeseca javiti u prostorije Općine Vidovec radi ishođenja Potvrde o sufinanciranju javnog prijevoza od strane Općine Vidovec na temelju koje će ostvariti popust kod kupnje mjesečne karte za nadolazeći mjesec.</w:t>
      </w:r>
    </w:p>
    <w:p w:rsidR="00180415" w:rsidRDefault="00180415" w:rsidP="00180415">
      <w:pPr>
        <w:jc w:val="both"/>
        <w:rPr>
          <w:color w:val="000000"/>
        </w:rPr>
      </w:pPr>
      <w:r>
        <w:rPr>
          <w:color w:val="000000"/>
        </w:rPr>
        <w:t xml:space="preserve">Iznos iz članka 2. ove Odluke isplaćivat će se iz Proračuna Općine Vidovec za 2015.  godinu, stavke Sufinanciranje prijevoza, konta 372211- Sufinanciranje prijevoza učenika srednjih škola i to mjesečno na račun prijevoznika Autobusni promet d.d. Varaždin, u stečaju, Gospodarska 56, a na temelju ispostavljene fakture. </w:t>
      </w:r>
    </w:p>
    <w:p w:rsidR="00180415" w:rsidRDefault="00180415" w:rsidP="00180415">
      <w:pPr>
        <w:jc w:val="both"/>
        <w:rPr>
          <w:color w:val="000000"/>
        </w:rPr>
      </w:pPr>
      <w:r>
        <w:rPr>
          <w:color w:val="000000"/>
        </w:rPr>
        <w:t>Općina Vidovec i Autobusni promet d.d. Varaždin, u stečaju, Gospodarska 56, sklopiti će Ugovor o financiranju prijevoza učenika srednjih škola.</w:t>
      </w:r>
    </w:p>
    <w:p w:rsidR="00180415" w:rsidRDefault="00180415" w:rsidP="00180415">
      <w:pPr>
        <w:jc w:val="both"/>
        <w:rPr>
          <w:color w:val="000000"/>
        </w:rPr>
      </w:pPr>
      <w:r>
        <w:rPr>
          <w:color w:val="000000"/>
        </w:rPr>
        <w:t>Odluka stupa na snagu danom donošenja.</w:t>
      </w:r>
    </w:p>
    <w:p w:rsidR="00180415" w:rsidRDefault="00180415" w:rsidP="00180415">
      <w:pPr>
        <w:jc w:val="both"/>
        <w:rPr>
          <w:color w:val="000000"/>
        </w:rPr>
      </w:pPr>
    </w:p>
    <w:p w:rsidR="00180415" w:rsidRDefault="00180415" w:rsidP="00180415"/>
    <w:p w:rsidR="00C93C60" w:rsidRPr="00180415" w:rsidRDefault="00C93C60" w:rsidP="00180415">
      <w:pPr>
        <w:ind w:left="5664" w:firstLine="708"/>
        <w:rPr>
          <w:rFonts w:ascii="Arial" w:hAnsi="Arial" w:cs="Arial"/>
          <w:sz w:val="22"/>
          <w:szCs w:val="22"/>
        </w:rPr>
      </w:pPr>
    </w:p>
    <w:p w:rsidR="00C93C60" w:rsidRDefault="00C93C60" w:rsidP="00C93C60">
      <w:pPr>
        <w:jc w:val="right"/>
        <w:rPr>
          <w:color w:val="000000"/>
        </w:rPr>
      </w:pPr>
      <w:r>
        <w:rPr>
          <w:color w:val="000000"/>
        </w:rPr>
        <w:t>Općinsko vijeće Općine Vidovec</w:t>
      </w:r>
    </w:p>
    <w:p w:rsidR="00C93C60" w:rsidRDefault="00C93C60" w:rsidP="00C93C60">
      <w:pPr>
        <w:jc w:val="right"/>
        <w:rPr>
          <w:color w:val="000000"/>
        </w:rPr>
      </w:pPr>
      <w:r>
        <w:rPr>
          <w:color w:val="000000"/>
        </w:rPr>
        <w:t>Predsjednik</w:t>
      </w:r>
    </w:p>
    <w:p w:rsidR="00C93C60" w:rsidRDefault="00C93C60" w:rsidP="00C93C60">
      <w:pPr>
        <w:jc w:val="right"/>
        <w:rPr>
          <w:color w:val="000000"/>
        </w:rPr>
      </w:pPr>
      <w:r>
        <w:rPr>
          <w:color w:val="000000"/>
        </w:rPr>
        <w:t xml:space="preserve">Zdravko </w:t>
      </w:r>
      <w:proofErr w:type="spellStart"/>
      <w:r>
        <w:rPr>
          <w:color w:val="000000"/>
        </w:rPr>
        <w:t>Pizek</w:t>
      </w:r>
      <w:proofErr w:type="spellEnd"/>
      <w:r>
        <w:rPr>
          <w:color w:val="000000"/>
        </w:rPr>
        <w:t xml:space="preserve"> </w:t>
      </w:r>
    </w:p>
    <w:p w:rsidR="006241C5" w:rsidRDefault="006241C5" w:rsidP="006241C5">
      <w:pPr>
        <w:jc w:val="both"/>
        <w:rPr>
          <w:color w:val="000000"/>
        </w:rPr>
      </w:pPr>
    </w:p>
    <w:p w:rsidR="006241C5" w:rsidRDefault="006241C5" w:rsidP="006241C5">
      <w:pPr>
        <w:jc w:val="both"/>
        <w:rPr>
          <w:color w:val="000000"/>
        </w:rPr>
      </w:pPr>
    </w:p>
    <w:p w:rsidR="006241C5" w:rsidRDefault="006241C5" w:rsidP="006241C5">
      <w:pPr>
        <w:jc w:val="right"/>
        <w:rPr>
          <w:color w:val="000000"/>
        </w:rPr>
      </w:pPr>
    </w:p>
    <w:p w:rsidR="006241C5" w:rsidRDefault="00C93C60" w:rsidP="006241C5">
      <w:pPr>
        <w:ind w:firstLine="708"/>
        <w:jc w:val="right"/>
        <w:rPr>
          <w:rFonts w:ascii="Arial" w:hAnsi="Arial" w:cs="Arial"/>
          <w:color w:val="000000"/>
        </w:rPr>
      </w:pPr>
      <w:r>
        <w:rPr>
          <w:color w:val="000000"/>
        </w:rPr>
        <w:t xml:space="preserve"> </w:t>
      </w:r>
    </w:p>
    <w:p w:rsidR="006241C5" w:rsidRPr="006241C5" w:rsidRDefault="006241C5" w:rsidP="006241C5">
      <w:pPr>
        <w:jc w:val="right"/>
        <w:rPr>
          <w:color w:val="000000"/>
        </w:rPr>
      </w:pPr>
    </w:p>
    <w:p w:rsidR="006241C5" w:rsidRPr="002D5843" w:rsidRDefault="006241C5" w:rsidP="002D5843">
      <w:pPr>
        <w:rPr>
          <w:color w:val="000000"/>
        </w:rPr>
      </w:pPr>
    </w:p>
    <w:p w:rsidR="00D62AC0" w:rsidRPr="00D62AC0" w:rsidRDefault="00D62AC0" w:rsidP="002D5843">
      <w:pPr>
        <w:jc w:val="both"/>
        <w:rPr>
          <w:lang w:eastAsia="en-US"/>
        </w:rPr>
      </w:pPr>
    </w:p>
    <w:p w:rsidR="00E000E1" w:rsidRPr="00D62AC0" w:rsidRDefault="00E000E1"/>
    <w:sectPr w:rsidR="00E000E1" w:rsidRPr="00D62AC0" w:rsidSect="006241C5">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C5" w:rsidRDefault="006241C5" w:rsidP="006241C5">
      <w:r>
        <w:separator/>
      </w:r>
    </w:p>
  </w:endnote>
  <w:endnote w:type="continuationSeparator" w:id="0">
    <w:p w:rsidR="006241C5" w:rsidRDefault="006241C5" w:rsidP="0062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2126"/>
      <w:docPartObj>
        <w:docPartGallery w:val="Page Numbers (Bottom of Page)"/>
        <w:docPartUnique/>
      </w:docPartObj>
    </w:sdtPr>
    <w:sdtContent>
      <w:p w:rsidR="00180415" w:rsidRDefault="00180415">
        <w:pPr>
          <w:pStyle w:val="Podnoje"/>
          <w:jc w:val="center"/>
        </w:pPr>
        <w:r>
          <w:fldChar w:fldCharType="begin"/>
        </w:r>
        <w:r>
          <w:instrText>PAGE   \* MERGEFORMAT</w:instrText>
        </w:r>
        <w:r>
          <w:fldChar w:fldCharType="separate"/>
        </w:r>
        <w:r w:rsidR="00D24AF4">
          <w:rPr>
            <w:noProof/>
          </w:rPr>
          <w:t>1</w:t>
        </w:r>
        <w:r>
          <w:fldChar w:fldCharType="end"/>
        </w:r>
      </w:p>
    </w:sdtContent>
  </w:sdt>
  <w:p w:rsidR="00180415" w:rsidRDefault="001804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C5" w:rsidRDefault="006241C5" w:rsidP="006241C5">
      <w:r>
        <w:separator/>
      </w:r>
    </w:p>
  </w:footnote>
  <w:footnote w:type="continuationSeparator" w:id="0">
    <w:p w:rsidR="006241C5" w:rsidRDefault="006241C5" w:rsidP="0062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3EE1"/>
    <w:multiLevelType w:val="hybridMultilevel"/>
    <w:tmpl w:val="F0AA5F4A"/>
    <w:lvl w:ilvl="0" w:tplc="164E236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56"/>
    <w:rsid w:val="00180415"/>
    <w:rsid w:val="002D5843"/>
    <w:rsid w:val="006241C5"/>
    <w:rsid w:val="00C93C60"/>
    <w:rsid w:val="00CC0256"/>
    <w:rsid w:val="00CD7B95"/>
    <w:rsid w:val="00D24AF4"/>
    <w:rsid w:val="00D62AC0"/>
    <w:rsid w:val="00DE07DA"/>
    <w:rsid w:val="00E000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C0256"/>
    <w:rPr>
      <w:rFonts w:ascii="Tahoma" w:hAnsi="Tahoma" w:cs="Tahoma"/>
      <w:sz w:val="16"/>
      <w:szCs w:val="16"/>
    </w:rPr>
  </w:style>
  <w:style w:type="character" w:customStyle="1" w:styleId="TekstbaloniaChar">
    <w:name w:val="Tekst balončića Char"/>
    <w:basedOn w:val="Zadanifontodlomka"/>
    <w:link w:val="Tekstbalonia"/>
    <w:uiPriority w:val="99"/>
    <w:semiHidden/>
    <w:rsid w:val="00CC0256"/>
    <w:rPr>
      <w:rFonts w:ascii="Tahoma" w:eastAsia="Times New Roman" w:hAnsi="Tahoma" w:cs="Tahoma"/>
      <w:sz w:val="16"/>
      <w:szCs w:val="16"/>
      <w:lang w:eastAsia="hr-HR"/>
    </w:rPr>
  </w:style>
  <w:style w:type="paragraph" w:styleId="Zaglavlje">
    <w:name w:val="header"/>
    <w:basedOn w:val="Normal"/>
    <w:link w:val="ZaglavljeChar"/>
    <w:uiPriority w:val="99"/>
    <w:unhideWhenUsed/>
    <w:rsid w:val="006241C5"/>
    <w:pPr>
      <w:tabs>
        <w:tab w:val="center" w:pos="4536"/>
        <w:tab w:val="right" w:pos="9072"/>
      </w:tabs>
    </w:pPr>
  </w:style>
  <w:style w:type="character" w:customStyle="1" w:styleId="ZaglavljeChar">
    <w:name w:val="Zaglavlje Char"/>
    <w:basedOn w:val="Zadanifontodlomka"/>
    <w:link w:val="Zaglavlje"/>
    <w:uiPriority w:val="99"/>
    <w:rsid w:val="006241C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241C5"/>
    <w:pPr>
      <w:tabs>
        <w:tab w:val="center" w:pos="4536"/>
        <w:tab w:val="right" w:pos="9072"/>
      </w:tabs>
    </w:pPr>
  </w:style>
  <w:style w:type="character" w:customStyle="1" w:styleId="PodnojeChar">
    <w:name w:val="Podnožje Char"/>
    <w:basedOn w:val="Zadanifontodlomka"/>
    <w:link w:val="Podnoje"/>
    <w:uiPriority w:val="99"/>
    <w:rsid w:val="006241C5"/>
    <w:rPr>
      <w:rFonts w:ascii="Times New Roman" w:eastAsia="Times New Roman" w:hAnsi="Times New Roman" w:cs="Times New Roman"/>
      <w:sz w:val="24"/>
      <w:szCs w:val="24"/>
      <w:lang w:eastAsia="hr-HR"/>
    </w:rPr>
  </w:style>
  <w:style w:type="paragraph" w:customStyle="1" w:styleId="Default">
    <w:name w:val="Default"/>
    <w:rsid w:val="001804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C0256"/>
    <w:rPr>
      <w:rFonts w:ascii="Tahoma" w:hAnsi="Tahoma" w:cs="Tahoma"/>
      <w:sz w:val="16"/>
      <w:szCs w:val="16"/>
    </w:rPr>
  </w:style>
  <w:style w:type="character" w:customStyle="1" w:styleId="TekstbaloniaChar">
    <w:name w:val="Tekst balončića Char"/>
    <w:basedOn w:val="Zadanifontodlomka"/>
    <w:link w:val="Tekstbalonia"/>
    <w:uiPriority w:val="99"/>
    <w:semiHidden/>
    <w:rsid w:val="00CC0256"/>
    <w:rPr>
      <w:rFonts w:ascii="Tahoma" w:eastAsia="Times New Roman" w:hAnsi="Tahoma" w:cs="Tahoma"/>
      <w:sz w:val="16"/>
      <w:szCs w:val="16"/>
      <w:lang w:eastAsia="hr-HR"/>
    </w:rPr>
  </w:style>
  <w:style w:type="paragraph" w:styleId="Zaglavlje">
    <w:name w:val="header"/>
    <w:basedOn w:val="Normal"/>
    <w:link w:val="ZaglavljeChar"/>
    <w:uiPriority w:val="99"/>
    <w:unhideWhenUsed/>
    <w:rsid w:val="006241C5"/>
    <w:pPr>
      <w:tabs>
        <w:tab w:val="center" w:pos="4536"/>
        <w:tab w:val="right" w:pos="9072"/>
      </w:tabs>
    </w:pPr>
  </w:style>
  <w:style w:type="character" w:customStyle="1" w:styleId="ZaglavljeChar">
    <w:name w:val="Zaglavlje Char"/>
    <w:basedOn w:val="Zadanifontodlomka"/>
    <w:link w:val="Zaglavlje"/>
    <w:uiPriority w:val="99"/>
    <w:rsid w:val="006241C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241C5"/>
    <w:pPr>
      <w:tabs>
        <w:tab w:val="center" w:pos="4536"/>
        <w:tab w:val="right" w:pos="9072"/>
      </w:tabs>
    </w:pPr>
  </w:style>
  <w:style w:type="character" w:customStyle="1" w:styleId="PodnojeChar">
    <w:name w:val="Podnožje Char"/>
    <w:basedOn w:val="Zadanifontodlomka"/>
    <w:link w:val="Podnoje"/>
    <w:uiPriority w:val="99"/>
    <w:rsid w:val="006241C5"/>
    <w:rPr>
      <w:rFonts w:ascii="Times New Roman" w:eastAsia="Times New Roman" w:hAnsi="Times New Roman" w:cs="Times New Roman"/>
      <w:sz w:val="24"/>
      <w:szCs w:val="24"/>
      <w:lang w:eastAsia="hr-HR"/>
    </w:rPr>
  </w:style>
  <w:style w:type="paragraph" w:customStyle="1" w:styleId="Default">
    <w:name w:val="Default"/>
    <w:rsid w:val="001804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634</Words>
  <Characters>3619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Andreja</cp:lastModifiedBy>
  <cp:revision>5</cp:revision>
  <cp:lastPrinted>2015-11-19T08:37:00Z</cp:lastPrinted>
  <dcterms:created xsi:type="dcterms:W3CDTF">2015-09-28T10:19:00Z</dcterms:created>
  <dcterms:modified xsi:type="dcterms:W3CDTF">2015-11-19T08:38:00Z</dcterms:modified>
</cp:coreProperties>
</file>