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3" w:rsidRPr="003061D3" w:rsidRDefault="003061D3" w:rsidP="003061D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3061D3">
        <w:rPr>
          <w:rFonts w:eastAsia="Times New Roman" w:cstheme="minorHAnsi"/>
          <w:sz w:val="24"/>
          <w:szCs w:val="24"/>
          <w:lang w:eastAsia="hr-HR"/>
        </w:rPr>
        <w:t xml:space="preserve">           </w:t>
      </w:r>
      <w:r w:rsidRPr="003061D3">
        <w:rPr>
          <w:rFonts w:eastAsia="Times New Roman" w:cstheme="minorHAnsi"/>
          <w:noProof/>
          <w:sz w:val="24"/>
          <w:szCs w:val="24"/>
          <w:lang w:eastAsia="hr-HR"/>
        </w:rPr>
        <w:drawing>
          <wp:inline distT="0" distB="0" distL="0" distR="0" wp14:anchorId="66030B81" wp14:editId="1DDD3ABE">
            <wp:extent cx="532765" cy="659765"/>
            <wp:effectExtent l="0" t="0" r="635" b="698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D3" w:rsidRPr="003061D3" w:rsidRDefault="003061D3" w:rsidP="003061D3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</w:p>
    <w:p w:rsidR="003061D3" w:rsidRPr="00C52E70" w:rsidRDefault="003061D3" w:rsidP="003061D3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52E70">
        <w:rPr>
          <w:rFonts w:eastAsia="Times New Roman" w:cstheme="minorHAnsi"/>
          <w:b/>
          <w:sz w:val="24"/>
          <w:szCs w:val="24"/>
          <w:lang w:eastAsia="hr-HR"/>
        </w:rPr>
        <w:t>REPUBLIKA HRVATSKA</w:t>
      </w:r>
    </w:p>
    <w:p w:rsidR="003061D3" w:rsidRPr="00C52E70" w:rsidRDefault="003061D3" w:rsidP="003061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52E70">
        <w:rPr>
          <w:rFonts w:eastAsia="Times New Roman" w:cstheme="minorHAnsi"/>
          <w:b/>
          <w:sz w:val="24"/>
          <w:szCs w:val="24"/>
          <w:lang w:eastAsia="hr-HR"/>
        </w:rPr>
        <w:t>VARAŽDINSKA ŽUPANIJA</w:t>
      </w:r>
    </w:p>
    <w:p w:rsidR="003061D3" w:rsidRPr="00C52E70" w:rsidRDefault="003061D3" w:rsidP="003061D3">
      <w:pPr>
        <w:keepNext/>
        <w:spacing w:after="0" w:line="240" w:lineRule="auto"/>
        <w:outlineLvl w:val="5"/>
        <w:rPr>
          <w:rFonts w:eastAsia="Times New Roman" w:cstheme="minorHAnsi"/>
          <w:b/>
          <w:sz w:val="24"/>
          <w:szCs w:val="24"/>
          <w:lang w:eastAsia="hr-HR"/>
        </w:rPr>
      </w:pPr>
      <w:r w:rsidRPr="00C52E70">
        <w:rPr>
          <w:rFonts w:eastAsia="Times New Roman" w:cstheme="minorHAnsi"/>
          <w:b/>
          <w:sz w:val="24"/>
          <w:szCs w:val="24"/>
          <w:lang w:eastAsia="hr-HR"/>
        </w:rPr>
        <w:t>OPĆINA VIDOVEC</w:t>
      </w:r>
    </w:p>
    <w:p w:rsidR="003061D3" w:rsidRPr="00C52E70" w:rsidRDefault="003061D3" w:rsidP="003061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C52E70">
        <w:rPr>
          <w:rFonts w:eastAsia="Times New Roman" w:cstheme="minorHAnsi"/>
          <w:b/>
          <w:sz w:val="24"/>
          <w:szCs w:val="24"/>
          <w:lang w:eastAsia="hr-HR"/>
        </w:rPr>
        <w:t>Općinsko vijeće Općine Vidovec</w:t>
      </w:r>
    </w:p>
    <w:p w:rsidR="003061D3" w:rsidRPr="003061D3" w:rsidRDefault="003061D3" w:rsidP="003061D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3061D3" w:rsidRPr="003061D3" w:rsidRDefault="003061D3" w:rsidP="003061D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Vidovec,   12.09</w:t>
      </w:r>
      <w:r w:rsidRPr="003061D3">
        <w:rPr>
          <w:rFonts w:eastAsia="Times New Roman" w:cstheme="minorHAnsi"/>
          <w:sz w:val="24"/>
          <w:szCs w:val="24"/>
          <w:lang w:eastAsia="hr-HR"/>
        </w:rPr>
        <w:t xml:space="preserve">.2013. </w:t>
      </w:r>
    </w:p>
    <w:p w:rsidR="003061D3" w:rsidRPr="003061D3" w:rsidRDefault="00C52E70" w:rsidP="003061D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ODLUKE, </w:t>
      </w:r>
      <w:r w:rsidR="003061D3" w:rsidRPr="003061D3">
        <w:rPr>
          <w:rFonts w:eastAsia="Times New Roman" w:cstheme="minorHAnsi"/>
          <w:b/>
          <w:sz w:val="24"/>
          <w:szCs w:val="24"/>
          <w:lang w:eastAsia="hr-HR"/>
        </w:rPr>
        <w:t>ZAKLJUČCI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i RJEŠENJA</w:t>
      </w:r>
    </w:p>
    <w:p w:rsidR="003061D3" w:rsidRPr="003061D3" w:rsidRDefault="003061D3" w:rsidP="003061D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SA 03</w:t>
      </w:r>
      <w:r w:rsidRPr="003061D3">
        <w:rPr>
          <w:rFonts w:eastAsia="Times New Roman" w:cstheme="minorHAnsi"/>
          <w:b/>
          <w:sz w:val="24"/>
          <w:szCs w:val="24"/>
          <w:lang w:eastAsia="hr-HR"/>
        </w:rPr>
        <w:t>. SJEDNICE</w:t>
      </w:r>
    </w:p>
    <w:p w:rsidR="003061D3" w:rsidRPr="003061D3" w:rsidRDefault="003061D3" w:rsidP="003061D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3061D3">
        <w:rPr>
          <w:rFonts w:eastAsia="Times New Roman" w:cstheme="minorHAnsi"/>
          <w:b/>
          <w:sz w:val="24"/>
          <w:szCs w:val="24"/>
          <w:lang w:eastAsia="hr-HR"/>
        </w:rPr>
        <w:t>OPĆINSKOG VIJEĆA OPĆINE VIDOVEC</w:t>
      </w:r>
    </w:p>
    <w:p w:rsidR="005324C6" w:rsidRDefault="003061D3" w:rsidP="005324C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ODRŽANE DANA  12.  rujna</w:t>
      </w:r>
      <w:r w:rsidRPr="003061D3">
        <w:rPr>
          <w:rFonts w:eastAsia="Times New Roman" w:cstheme="minorHAnsi"/>
          <w:b/>
          <w:sz w:val="24"/>
          <w:szCs w:val="24"/>
          <w:lang w:eastAsia="hr-HR"/>
        </w:rPr>
        <w:t xml:space="preserve">  2013. GODINE </w:t>
      </w:r>
    </w:p>
    <w:p w:rsidR="005324C6" w:rsidRDefault="005324C6" w:rsidP="005324C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324C6">
        <w:rPr>
          <w:rFonts w:eastAsia="Times New Roman" w:cstheme="minorHAnsi"/>
          <w:sz w:val="24"/>
          <w:szCs w:val="24"/>
          <w:lang w:eastAsia="hr-HR"/>
        </w:rPr>
        <w:t>ODLUKA :   o prihvaćanju Polugodišnjeg izvještaja o izvršenju Proračuna Općine Vidovec</w:t>
      </w: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324C6">
        <w:rPr>
          <w:rFonts w:eastAsia="Times New Roman" w:cstheme="minorHAnsi"/>
          <w:sz w:val="24"/>
          <w:szCs w:val="24"/>
          <w:lang w:eastAsia="hr-HR"/>
        </w:rPr>
        <w:t>za razdoblje od 01.01.2013. – 30.06.2013. godine</w:t>
      </w: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324C6">
        <w:rPr>
          <w:rFonts w:eastAsia="Times New Roman" w:cstheme="minorHAnsi"/>
          <w:sz w:val="24"/>
          <w:szCs w:val="24"/>
          <w:lang w:eastAsia="hr-HR"/>
        </w:rPr>
        <w:t>Općinsko vijeće Općine Vidovec prihvaća Polugodišnji izvještaj o izvršenju Proračuna Općine Vidovec za razdoblje od 01.01.2013. – 30.06.2013. godine.</w:t>
      </w: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324C6">
        <w:rPr>
          <w:rFonts w:eastAsia="Times New Roman" w:cstheme="minorHAnsi"/>
          <w:sz w:val="24"/>
          <w:szCs w:val="24"/>
          <w:lang w:eastAsia="hr-HR"/>
        </w:rPr>
        <w:t>Ova Odluka stupa na snagu danom donošenja.</w:t>
      </w: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324C6">
        <w:rPr>
          <w:rFonts w:eastAsia="Times New Roman" w:cstheme="minorHAnsi"/>
          <w:sz w:val="24"/>
          <w:szCs w:val="24"/>
          <w:lang w:eastAsia="hr-HR"/>
        </w:rPr>
        <w:t>ODLUKA :  o prihvaćanju Polugodišnjeg izvještaja o izvršenju financijskog plana  Dječjeg vrtića „</w:t>
      </w:r>
      <w:proofErr w:type="spellStart"/>
      <w:r w:rsidRPr="005324C6">
        <w:rPr>
          <w:rFonts w:eastAsia="Times New Roman" w:cstheme="minorHAnsi"/>
          <w:sz w:val="24"/>
          <w:szCs w:val="24"/>
          <w:lang w:eastAsia="hr-HR"/>
        </w:rPr>
        <w:t>Škrinjica</w:t>
      </w:r>
      <w:proofErr w:type="spellEnd"/>
      <w:r w:rsidRPr="005324C6">
        <w:rPr>
          <w:rFonts w:eastAsia="Times New Roman" w:cstheme="minorHAnsi"/>
          <w:sz w:val="24"/>
          <w:szCs w:val="24"/>
          <w:lang w:eastAsia="hr-HR"/>
        </w:rPr>
        <w:t>“ za razdoblje od 01.01.2013. – 30.06.2013. godine</w:t>
      </w: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324C6">
        <w:rPr>
          <w:rFonts w:eastAsia="Times New Roman" w:cstheme="minorHAnsi"/>
          <w:sz w:val="24"/>
          <w:szCs w:val="24"/>
          <w:lang w:eastAsia="hr-HR"/>
        </w:rPr>
        <w:t>Općinsko vijeće Općine Vidovec prihvaća Polugodišnji izvještaj o izvršenju financijskog plana „Dječjeg vrtića „</w:t>
      </w:r>
      <w:proofErr w:type="spellStart"/>
      <w:r w:rsidRPr="005324C6">
        <w:rPr>
          <w:rFonts w:eastAsia="Times New Roman" w:cstheme="minorHAnsi"/>
          <w:sz w:val="24"/>
          <w:szCs w:val="24"/>
          <w:lang w:eastAsia="hr-HR"/>
        </w:rPr>
        <w:t>Škrinjica</w:t>
      </w:r>
      <w:proofErr w:type="spellEnd"/>
      <w:r w:rsidRPr="005324C6">
        <w:rPr>
          <w:rFonts w:eastAsia="Times New Roman" w:cstheme="minorHAnsi"/>
          <w:sz w:val="24"/>
          <w:szCs w:val="24"/>
          <w:lang w:eastAsia="hr-HR"/>
        </w:rPr>
        <w:t>“ za razdoblje od 01.01.2013. – 30.06.2013. godine.</w:t>
      </w: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5324C6">
        <w:rPr>
          <w:rFonts w:eastAsia="Times New Roman" w:cstheme="minorHAnsi"/>
          <w:sz w:val="24"/>
          <w:szCs w:val="24"/>
          <w:lang w:eastAsia="hr-HR"/>
        </w:rPr>
        <w:t>Ova Odluka stupa na snagu danom donošenja.</w:t>
      </w:r>
    </w:p>
    <w:p w:rsidR="005324C6" w:rsidRPr="005324C6" w:rsidRDefault="005324C6" w:rsidP="005324C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20203" w:rsidRPr="00020203" w:rsidRDefault="005324C6" w:rsidP="00020203">
      <w:pPr>
        <w:pStyle w:val="Bezproreda"/>
        <w:rPr>
          <w:sz w:val="24"/>
          <w:szCs w:val="24"/>
        </w:rPr>
      </w:pPr>
      <w:r w:rsidRPr="00020203">
        <w:rPr>
          <w:sz w:val="24"/>
          <w:szCs w:val="24"/>
        </w:rPr>
        <w:t xml:space="preserve">ODLUKA : </w:t>
      </w:r>
      <w:r w:rsidR="00020203" w:rsidRPr="00020203">
        <w:rPr>
          <w:sz w:val="24"/>
          <w:szCs w:val="24"/>
        </w:rPr>
        <w:t xml:space="preserve">O ovlaštenju Uprave trgovačkog društva Varkom d.d. </w:t>
      </w:r>
    </w:p>
    <w:p w:rsidR="005324C6" w:rsidRPr="00020203" w:rsidRDefault="005324C6" w:rsidP="00020203">
      <w:pPr>
        <w:pStyle w:val="Bezproreda"/>
        <w:rPr>
          <w:sz w:val="24"/>
          <w:szCs w:val="24"/>
        </w:rPr>
      </w:pPr>
      <w:r w:rsidRPr="00020203">
        <w:rPr>
          <w:sz w:val="24"/>
          <w:szCs w:val="24"/>
        </w:rPr>
        <w:t>Općinsko vijeće Općine Vidovec ovlašćuje Upravu trgovačkog društva Varkom d.d., Trg bana Jelačića 15, OIB; 39048902955</w:t>
      </w:r>
      <w:r w:rsidR="00020203" w:rsidRPr="00020203">
        <w:rPr>
          <w:sz w:val="24"/>
          <w:szCs w:val="24"/>
        </w:rPr>
        <w:t>, da</w:t>
      </w:r>
      <w:r w:rsidRPr="00020203">
        <w:rPr>
          <w:sz w:val="24"/>
          <w:szCs w:val="24"/>
        </w:rPr>
        <w:t xml:space="preserve"> radi usklađenja sa člancima 202. stavkom 2. te 258. stavkom 4. i 5. Zakona o vodama („Narodne novine“ br. 153/09 i 56/13), izradi sve potrebne akte temeljem odredbi članka 550.a do 550.p Zakona o trgovačkim društvima (111/93, 34/99, 121/99, 52/00, 118/03, 107/07, 146/08, 137/09, 152/11, 111/12, 144/12, 68/13) te da pripremi postupak izdvajanja Radne jedinice „Čistoća“ iz tog društva i to po modelu odvajanja s osnivanjem novog društva za komunalne djelatnosti. Ova Odluka objavit će se u  „Službenom vjesniku Varaždinske županije“.</w:t>
      </w:r>
    </w:p>
    <w:p w:rsidR="005324C6" w:rsidRPr="00020203" w:rsidRDefault="005324C6" w:rsidP="00020203">
      <w:pPr>
        <w:pStyle w:val="Bezproreda"/>
        <w:jc w:val="both"/>
        <w:rPr>
          <w:b/>
          <w:sz w:val="24"/>
          <w:szCs w:val="24"/>
        </w:rPr>
      </w:pPr>
    </w:p>
    <w:p w:rsidR="00020203" w:rsidRDefault="005324C6" w:rsidP="005324C6">
      <w:pPr>
        <w:pStyle w:val="Bezproreda"/>
        <w:jc w:val="both"/>
        <w:rPr>
          <w:sz w:val="24"/>
          <w:szCs w:val="24"/>
        </w:rPr>
      </w:pPr>
      <w:r w:rsidRPr="005324C6">
        <w:rPr>
          <w:sz w:val="24"/>
          <w:szCs w:val="24"/>
        </w:rPr>
        <w:t xml:space="preserve">ODLUKA : </w:t>
      </w:r>
      <w:r w:rsidR="00020203">
        <w:rPr>
          <w:sz w:val="24"/>
          <w:szCs w:val="24"/>
        </w:rPr>
        <w:t xml:space="preserve">o davanju suglasnosti </w:t>
      </w:r>
    </w:p>
    <w:p w:rsidR="005324C6" w:rsidRPr="005324C6" w:rsidRDefault="005324C6" w:rsidP="005324C6">
      <w:pPr>
        <w:pStyle w:val="Bezproreda"/>
        <w:jc w:val="both"/>
        <w:rPr>
          <w:sz w:val="24"/>
          <w:szCs w:val="24"/>
        </w:rPr>
      </w:pPr>
      <w:r w:rsidRPr="005324C6">
        <w:rPr>
          <w:sz w:val="24"/>
          <w:szCs w:val="24"/>
        </w:rPr>
        <w:t>Općinsko vijeće Općine Vidovec suglasno je s time da se, radi usklađenja sa člancima 202. stavka 2. te 258. stavka 4. i 5. Zakona o vodama („Narodne novine“ br. 153/09 i 56/13), iz trgovačkog društva Varkom d.d., Varaždin, Trg bana Jelačića 15, OIB: 39048902955 izdvoji RJ „Čistoća“ i to po modelu podjele s osnivanjem novog društva, a prema Planu podjele društva i prijedlogu društvenog ugovora o osnivanju novoga trgovačkog društva za komunalne djelatnosti koji čine sastavni dio ove Odluke.</w:t>
      </w:r>
    </w:p>
    <w:p w:rsidR="005324C6" w:rsidRDefault="005324C6" w:rsidP="005324C6">
      <w:pPr>
        <w:pStyle w:val="Bezproreda"/>
        <w:jc w:val="both"/>
        <w:rPr>
          <w:sz w:val="24"/>
          <w:szCs w:val="24"/>
        </w:rPr>
      </w:pPr>
      <w:r w:rsidRPr="005324C6">
        <w:rPr>
          <w:sz w:val="24"/>
          <w:szCs w:val="24"/>
        </w:rPr>
        <w:t xml:space="preserve">Općinsko vijeće Općine Vidovec obvezuje predstavnika, odnosno punomoćnika Općine Vidovec u Glavnoj skupštini trgovačkog društva Varkom d.d., Varaždin, Trg bana Jelačića 15, </w:t>
      </w:r>
      <w:r w:rsidRPr="005324C6">
        <w:rPr>
          <w:sz w:val="24"/>
          <w:szCs w:val="24"/>
        </w:rPr>
        <w:lastRenderedPageBreak/>
        <w:t>OIB: 39048902955 da na Glavnoj skupštini toga trgovačkog društva glasuje sukladno ovoj odluci.</w:t>
      </w:r>
      <w:r>
        <w:rPr>
          <w:sz w:val="24"/>
          <w:szCs w:val="24"/>
        </w:rPr>
        <w:t xml:space="preserve"> Ova Odluka objavit će se u „Službenom vjesniku Varaždinske županije“.</w:t>
      </w:r>
    </w:p>
    <w:p w:rsidR="005324C6" w:rsidRDefault="005324C6" w:rsidP="005324C6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5324C6" w:rsidRPr="005324C6" w:rsidRDefault="005324C6" w:rsidP="005324C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324C6">
        <w:rPr>
          <w:rFonts w:cs="ArialMT"/>
          <w:sz w:val="24"/>
          <w:szCs w:val="24"/>
        </w:rPr>
        <w:t>ODLUKA : o prihvaćanju Odluke o izmjenama i dopunama Odluke o priključenju na komunalne vodne građevine</w:t>
      </w:r>
    </w:p>
    <w:p w:rsidR="005324C6" w:rsidRPr="005324C6" w:rsidRDefault="005324C6" w:rsidP="005324C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324C6">
        <w:rPr>
          <w:rFonts w:cs="ArialMT"/>
          <w:sz w:val="24"/>
          <w:szCs w:val="24"/>
        </w:rPr>
        <w:t>Općinsko vijeće Općine Vidovec prihvaća prijedlog Odluke o izmjenama i dopunama Odluke o priključenju na komunalne vodne građevine.</w:t>
      </w:r>
    </w:p>
    <w:p w:rsidR="005324C6" w:rsidRPr="005324C6" w:rsidRDefault="005324C6" w:rsidP="005324C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324C6">
        <w:rPr>
          <w:rFonts w:cs="ArialMT"/>
          <w:sz w:val="24"/>
          <w:szCs w:val="24"/>
        </w:rPr>
        <w:t>Odluka iz stavka I. ove Odluke objaviti će se u „Službenom vjesniku Varaždinske županije.“</w:t>
      </w:r>
    </w:p>
    <w:p w:rsidR="005324C6" w:rsidRPr="005324C6" w:rsidRDefault="005324C6" w:rsidP="005324C6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4"/>
          <w:szCs w:val="24"/>
        </w:rPr>
      </w:pPr>
      <w:r w:rsidRPr="005324C6">
        <w:rPr>
          <w:rFonts w:cs="ArialMT"/>
          <w:sz w:val="24"/>
          <w:szCs w:val="24"/>
        </w:rPr>
        <w:t>Ova Odluka stupa na snagu danom donošenja.</w:t>
      </w:r>
    </w:p>
    <w:p w:rsidR="005324C6" w:rsidRDefault="005324C6" w:rsidP="0002020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020203" w:rsidRPr="00020203" w:rsidRDefault="00020203" w:rsidP="00020203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RJEŠENJ</w:t>
      </w:r>
      <w:r w:rsidRPr="00020203">
        <w:rPr>
          <w:rFonts w:eastAsia="Times New Roman" w:cs="Arial"/>
          <w:sz w:val="24"/>
          <w:szCs w:val="24"/>
          <w:lang w:eastAsia="hr-HR"/>
        </w:rPr>
        <w:t>E : o imenovanju Stožera zaštite i spašavanja Općine Vidovec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U Stožer zaštite i spašavanja Općine Vidovec imenuju se;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a) za načelnika Stožera: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 xml:space="preserve">1. Dubravka Rog, oec.,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Nedeljanec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>, Športska 13 – zamjenica općinskog načelnika Općine Vidovec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b) za članove Stožera: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 xml:space="preserve">1. Zdenko Buhin,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Krkanec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>, A. Stepinca 2 – zapovjednik Vatrogasne zajednice Općine Vidovec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 xml:space="preserve">2. Miroslav Košić,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Krkanec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 xml:space="preserve">, B.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Patačića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 xml:space="preserve"> 12 – predstavnik Policijske postaje Varaždin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 xml:space="preserve">3. Zoran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Happ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 xml:space="preserve"> – predstavnik Područnog ureda za zaštitu i spašavanje 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 xml:space="preserve">4. Dunja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Chamae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 xml:space="preserve">,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dr.med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>, Vidovec, Trg svetog Vida 2 – liječnica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 xml:space="preserve">5. Božidar Plečko,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Jalkovec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>, B. Radića 49 – predsjednik vatrogasne zajednice Općine Vidovec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Zadaća Stožera zaštite i spašavanja je stručna potpora općinskom načelniku u rukovođenju i koordiniranju operativnim snagama zaštite i spašavanja Općine Vidovec, s ciljem sprečavanja, ublažavanja i otklanjanja posljedica prirodnih i drugih velikih nesreća i katastrofa.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Pozivanje i aktiviranje Stožera nalaže općinski načelnik.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Stručne i administrativne poslove za Stožer zaštite i spašavanja Općine Vidovec obavljati će Jedinstveni upravni odjel Općine Vidovec.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Stupanjem na snagu ovog Rješenja prestaje važiti Rješenje  o imenovanju članova Stožera zaštite i spašavanja Općine Vidovec, Klasa: 810-01/08-01/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01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 xml:space="preserve">, </w:t>
      </w:r>
      <w:proofErr w:type="spellStart"/>
      <w:r w:rsidRPr="00020203">
        <w:rPr>
          <w:rFonts w:eastAsia="Times New Roman" w:cs="Arial"/>
          <w:sz w:val="24"/>
          <w:szCs w:val="24"/>
          <w:lang w:eastAsia="hr-HR"/>
        </w:rPr>
        <w:t>Urbroj</w:t>
      </w:r>
      <w:proofErr w:type="spellEnd"/>
      <w:r w:rsidRPr="00020203">
        <w:rPr>
          <w:rFonts w:eastAsia="Times New Roman" w:cs="Arial"/>
          <w:sz w:val="24"/>
          <w:szCs w:val="24"/>
          <w:lang w:eastAsia="hr-HR"/>
        </w:rPr>
        <w:t>: 2186/10-09-14 od 30.06.2009. godine.</w:t>
      </w:r>
    </w:p>
    <w:p w:rsidR="00020203" w:rsidRPr="00020203" w:rsidRDefault="00020203" w:rsidP="0002020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020203">
        <w:rPr>
          <w:rFonts w:eastAsia="Times New Roman" w:cs="Arial"/>
          <w:sz w:val="24"/>
          <w:szCs w:val="24"/>
          <w:lang w:eastAsia="hr-HR"/>
        </w:rPr>
        <w:t>Ovo Rješenje stupa na snagu danom donošenja, a objaviti će se u „Službenom vjesniku Varaždinske županije“.</w:t>
      </w:r>
    </w:p>
    <w:p w:rsidR="00020203" w:rsidRDefault="00020203" w:rsidP="0002020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C03F2" w:rsidRPr="00FC03F2" w:rsidRDefault="00FC03F2" w:rsidP="00FC03F2">
      <w:pPr>
        <w:suppressAutoHyphens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ODLUKA :  </w:t>
      </w: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>o sufinanciranju đačke karte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>za prijevoz autobusom za učenike srednjih škola</w:t>
      </w:r>
    </w:p>
    <w:p w:rsidR="00FC03F2" w:rsidRPr="00FC03F2" w:rsidRDefault="00FC03F2" w:rsidP="00FC03F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C03F2">
        <w:rPr>
          <w:rFonts w:cstheme="minorHAnsi"/>
          <w:color w:val="000000"/>
          <w:sz w:val="24"/>
          <w:szCs w:val="24"/>
        </w:rPr>
        <w:t xml:space="preserve">s područja naselja </w:t>
      </w:r>
      <w:proofErr w:type="spellStart"/>
      <w:r w:rsidRPr="00FC03F2">
        <w:rPr>
          <w:rFonts w:cstheme="minorHAnsi"/>
          <w:color w:val="000000"/>
          <w:sz w:val="24"/>
          <w:szCs w:val="24"/>
        </w:rPr>
        <w:t>Nedeljanec</w:t>
      </w:r>
      <w:proofErr w:type="spellEnd"/>
      <w:r w:rsidRPr="00FC03F2">
        <w:rPr>
          <w:rFonts w:cstheme="minorHAnsi"/>
          <w:color w:val="000000"/>
          <w:sz w:val="24"/>
          <w:szCs w:val="24"/>
        </w:rPr>
        <w:t xml:space="preserve"> u raz</w:t>
      </w:r>
      <w:r>
        <w:rPr>
          <w:rFonts w:cstheme="minorHAnsi"/>
          <w:color w:val="000000"/>
          <w:sz w:val="24"/>
          <w:szCs w:val="24"/>
        </w:rPr>
        <w:t>d</w:t>
      </w:r>
      <w:r w:rsidRPr="00FC03F2">
        <w:rPr>
          <w:rFonts w:cstheme="minorHAnsi"/>
          <w:color w:val="000000"/>
          <w:sz w:val="24"/>
          <w:szCs w:val="24"/>
        </w:rPr>
        <w:t xml:space="preserve">oblju  </w:t>
      </w:r>
      <w:r w:rsidRPr="00FC03F2">
        <w:rPr>
          <w:rFonts w:cstheme="minorHAnsi"/>
          <w:bCs/>
          <w:color w:val="000000"/>
          <w:sz w:val="24"/>
          <w:szCs w:val="24"/>
        </w:rPr>
        <w:t>listopad – prosinac 2013. godine</w:t>
      </w:r>
    </w:p>
    <w:p w:rsidR="00FC03F2" w:rsidRPr="00FC03F2" w:rsidRDefault="00FC03F2" w:rsidP="00020203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Općinsko vijeće Općine Vidovec odobrava sufinanciranje cijene prijevoza autobusom učenicima srednjih škola u Varaždinu, a koji su s područja naselja </w:t>
      </w:r>
      <w:proofErr w:type="spellStart"/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>Nedeljanec</w:t>
      </w:r>
      <w:proofErr w:type="spellEnd"/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te im udaljenost prebivališta odnosno boravišta do mjesta škole iznosi manje do 5 kilometara i ne ostvaruju to pravo po odluci nadležnog ministarstva.</w:t>
      </w:r>
    </w:p>
    <w:p w:rsidR="00FC03F2" w:rsidRPr="00FC03F2" w:rsidRDefault="00FC03F2" w:rsidP="00FC03F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Općina Vidovec sufinancirat će cijenu mjesečne đačke karte za prijevoz autobusom koja ukupno iznosi </w:t>
      </w:r>
      <w:r w:rsidR="002377EE">
        <w:rPr>
          <w:rFonts w:eastAsia="Times New Roman" w:cstheme="minorHAnsi"/>
          <w:color w:val="000000"/>
          <w:sz w:val="24"/>
          <w:szCs w:val="24"/>
          <w:lang w:eastAsia="ar-SA"/>
        </w:rPr>
        <w:t>370,00 kuna mjesečno po učeniku,</w:t>
      </w: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iznosom od 270,00 kuna mjesečno po učeniku</w:t>
      </w:r>
      <w:r w:rsidR="002377EE">
        <w:rPr>
          <w:rFonts w:eastAsia="Times New Roman" w:cstheme="minorHAnsi"/>
          <w:color w:val="000000"/>
          <w:sz w:val="24"/>
          <w:szCs w:val="24"/>
          <w:lang w:eastAsia="ar-SA"/>
        </w:rPr>
        <w:t>,</w:t>
      </w: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na temelju dostavljene fakture prijevoznika</w:t>
      </w:r>
      <w:r w:rsidR="00C52E70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Autobusni promet d.d. Varaždin</w:t>
      </w: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>, u stečaju, Gospodarska 56.</w:t>
      </w:r>
    </w:p>
    <w:p w:rsidR="00FC03F2" w:rsidRPr="00FC03F2" w:rsidRDefault="00FC03F2" w:rsidP="00FC03F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>Učenici korisnici usluge prijevoza na temelju Potvrde koju izdaje Općina Vidovec podižu mjesečne karte te plaćaju razliku do pune cijene u iznosu od 100 kuna mjesečno po učeniku.</w:t>
      </w:r>
    </w:p>
    <w:p w:rsidR="00FC03F2" w:rsidRPr="00FC03F2" w:rsidRDefault="00FC03F2" w:rsidP="00FC03F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 xml:space="preserve">Sufinanciranje troškova prijevoza odobrava se za mjesece: listopad (10.), studeni (11.) i prosinac (12.) 2013. </w:t>
      </w:r>
    </w:p>
    <w:p w:rsidR="00FC03F2" w:rsidRPr="00FC03F2" w:rsidRDefault="00FC03F2" w:rsidP="00FC03F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>Učenici koji ostvaruju pravo na sufinanciranje cijene javnog prijevoza dužni su se krajem svakog mjeseca javiti u prostorije Općine Vidovec radi ishođenja Potvrde o sufinanciranju javnog prijevoza od strane Općine Vidovec na temelju koje će ostvariti popust kod kupnje mjesečne karte za nadolazeći mjesec.</w:t>
      </w:r>
    </w:p>
    <w:p w:rsidR="00FC03F2" w:rsidRPr="00FC03F2" w:rsidRDefault="00FC03F2" w:rsidP="00FC03F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 xml:space="preserve">Iznos iz članka 2. ove Odluke isplaćivat će se iz Proračuna Općine Vidovec za 2013.  godinu, stavke Sufinanciranje prijevoza, konta 372211- Sufinanciranje prijevoza učenika srednjih škola i to mjesečno na račun prijevoznika Autobusni promet d.d. Varaždin , u stečaju, Gospodarska 56  , a na temelju ispostavljene fakture. </w:t>
      </w:r>
    </w:p>
    <w:p w:rsidR="00FC03F2" w:rsidRPr="00FC03F2" w:rsidRDefault="00FC03F2" w:rsidP="00FC03F2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FC03F2">
        <w:rPr>
          <w:rFonts w:eastAsia="Times New Roman" w:cstheme="minorHAnsi"/>
          <w:color w:val="000000"/>
          <w:sz w:val="24"/>
          <w:szCs w:val="24"/>
          <w:lang w:eastAsia="ar-SA"/>
        </w:rPr>
        <w:t>Općina Vidovec i Autobusni promet d.d. Varaždin , u stečaju, Gospodarska 56, sklopit će Ugovor o financiranju prijevoza učenika srednjih škola.</w:t>
      </w:r>
    </w:p>
    <w:p w:rsidR="00FC03F2" w:rsidRPr="0019174E" w:rsidRDefault="00FC03F2" w:rsidP="0019174E">
      <w:pPr>
        <w:pStyle w:val="Bezproreda"/>
        <w:rPr>
          <w:sz w:val="24"/>
          <w:szCs w:val="24"/>
          <w:lang w:eastAsia="ar-SA"/>
        </w:rPr>
      </w:pPr>
      <w:r w:rsidRPr="0019174E">
        <w:rPr>
          <w:sz w:val="24"/>
          <w:szCs w:val="24"/>
          <w:lang w:eastAsia="ar-SA"/>
        </w:rPr>
        <w:t>Odluka stupa na snagu danom donošenja.</w:t>
      </w:r>
    </w:p>
    <w:p w:rsidR="00FC03F2" w:rsidRPr="0019174E" w:rsidRDefault="00FC03F2" w:rsidP="0019174E">
      <w:pPr>
        <w:pStyle w:val="Bezproreda"/>
        <w:rPr>
          <w:sz w:val="24"/>
          <w:szCs w:val="24"/>
        </w:rPr>
      </w:pPr>
    </w:p>
    <w:p w:rsidR="00CD5430" w:rsidRPr="00CD5430" w:rsidRDefault="00FC03F2" w:rsidP="00CD5430">
      <w:pPr>
        <w:pStyle w:val="Bezproreda"/>
        <w:jc w:val="both"/>
        <w:rPr>
          <w:sz w:val="24"/>
          <w:szCs w:val="24"/>
          <w:lang w:eastAsia="hr-HR"/>
        </w:rPr>
      </w:pPr>
      <w:r w:rsidRPr="00CD5430">
        <w:rPr>
          <w:sz w:val="24"/>
          <w:szCs w:val="24"/>
        </w:rPr>
        <w:t>ODL</w:t>
      </w:r>
      <w:r w:rsidR="0019174E" w:rsidRPr="00CD5430">
        <w:rPr>
          <w:sz w:val="24"/>
          <w:szCs w:val="24"/>
        </w:rPr>
        <w:t>U</w:t>
      </w:r>
      <w:r w:rsidRPr="00CD5430">
        <w:rPr>
          <w:sz w:val="24"/>
          <w:szCs w:val="24"/>
        </w:rPr>
        <w:t>KA :</w:t>
      </w:r>
      <w:r w:rsidR="00CD5430" w:rsidRPr="00CD5430">
        <w:rPr>
          <w:sz w:val="24"/>
          <w:szCs w:val="24"/>
          <w:lang w:eastAsia="hr-HR"/>
        </w:rPr>
        <w:t xml:space="preserve">  o promjeni trasa lokalnih i nerazvrstanih cesta</w:t>
      </w:r>
    </w:p>
    <w:p w:rsidR="00CD5430" w:rsidRPr="00CD5430" w:rsidRDefault="00CD5430" w:rsidP="00CD5430">
      <w:pPr>
        <w:pStyle w:val="Bezproreda"/>
        <w:jc w:val="both"/>
        <w:rPr>
          <w:sz w:val="24"/>
          <w:szCs w:val="24"/>
          <w:lang w:eastAsia="hr-HR"/>
        </w:rPr>
      </w:pPr>
      <w:r w:rsidRPr="00CD5430">
        <w:rPr>
          <w:rFonts w:ascii="Calibri" w:hAnsi="Calibri" w:cs="Times New Roman"/>
          <w:sz w:val="24"/>
          <w:szCs w:val="24"/>
          <w:lang w:eastAsia="hr-HR"/>
        </w:rPr>
        <w:t>Na prijedlog opći</w:t>
      </w:r>
      <w:r>
        <w:rPr>
          <w:rFonts w:ascii="Calibri" w:hAnsi="Calibri" w:cs="Times New Roman"/>
          <w:sz w:val="24"/>
          <w:szCs w:val="24"/>
          <w:lang w:eastAsia="hr-HR"/>
        </w:rPr>
        <w:t xml:space="preserve">nskog načelnika Brune </w:t>
      </w:r>
      <w:proofErr w:type="spellStart"/>
      <w:r>
        <w:rPr>
          <w:rFonts w:ascii="Calibri" w:hAnsi="Calibri" w:cs="Times New Roman"/>
          <w:sz w:val="24"/>
          <w:szCs w:val="24"/>
          <w:lang w:eastAsia="hr-HR"/>
        </w:rPr>
        <w:t>Hranića</w:t>
      </w:r>
      <w:proofErr w:type="spellEnd"/>
      <w:r>
        <w:rPr>
          <w:rFonts w:ascii="Calibri" w:hAnsi="Calibri" w:cs="Times New Roman"/>
          <w:sz w:val="24"/>
          <w:szCs w:val="24"/>
          <w:lang w:eastAsia="hr-HR"/>
        </w:rPr>
        <w:t>, O</w:t>
      </w:r>
      <w:r w:rsidRPr="00CD5430">
        <w:rPr>
          <w:rFonts w:ascii="Calibri" w:hAnsi="Calibri" w:cs="Times New Roman"/>
          <w:sz w:val="24"/>
          <w:szCs w:val="24"/>
          <w:lang w:eastAsia="hr-HR"/>
        </w:rPr>
        <w:t>pćinsko vijeće Općine Vidovec prihvaća slijedeće prijedloge o promjeni trasa lokalnih i nerazvrstanih cesta na području Općine Vidovec:</w:t>
      </w:r>
    </w:p>
    <w:p w:rsidR="00CD5430" w:rsidRPr="00CD5430" w:rsidRDefault="00CD5430" w:rsidP="00CD5430">
      <w:pPr>
        <w:pStyle w:val="Bezproreda"/>
        <w:jc w:val="both"/>
        <w:rPr>
          <w:rFonts w:ascii="Calibri" w:hAnsi="Calibri" w:cs="Times New Roman"/>
          <w:sz w:val="24"/>
          <w:szCs w:val="24"/>
          <w:lang w:eastAsia="hr-HR"/>
        </w:rPr>
      </w:pPr>
      <w:r w:rsidRPr="00CD5430">
        <w:rPr>
          <w:rFonts w:ascii="Calibri" w:hAnsi="Calibri" w:cs="Times New Roman"/>
          <w:sz w:val="24"/>
          <w:szCs w:val="24"/>
          <w:lang w:eastAsia="hr-HR"/>
        </w:rPr>
        <w:t xml:space="preserve">1. da iz lokalne ceste LC 25072 Veliki put nastane županijska cesta duljine 3 kilometara. Navedeni Veliki put nalazi se u naselju </w:t>
      </w:r>
      <w:proofErr w:type="spellStart"/>
      <w:r w:rsidRPr="00CD5430">
        <w:rPr>
          <w:rFonts w:ascii="Calibri" w:hAnsi="Calibri" w:cs="Times New Roman"/>
          <w:sz w:val="24"/>
          <w:szCs w:val="24"/>
          <w:lang w:eastAsia="hr-HR"/>
        </w:rPr>
        <w:t>Nedeljanec</w:t>
      </w:r>
      <w:proofErr w:type="spellEnd"/>
      <w:r w:rsidRPr="00CD5430">
        <w:rPr>
          <w:rFonts w:ascii="Calibri" w:hAnsi="Calibri" w:cs="Times New Roman"/>
          <w:sz w:val="24"/>
          <w:szCs w:val="24"/>
          <w:lang w:eastAsia="hr-HR"/>
        </w:rPr>
        <w:t xml:space="preserve"> u nastavku  Poljske ulice pa do županijske ceste </w:t>
      </w:r>
      <w:proofErr w:type="spellStart"/>
      <w:r w:rsidRPr="00CD5430">
        <w:rPr>
          <w:rFonts w:ascii="Calibri" w:hAnsi="Calibri" w:cs="Times New Roman"/>
          <w:sz w:val="24"/>
          <w:szCs w:val="24"/>
          <w:lang w:eastAsia="hr-HR"/>
        </w:rPr>
        <w:t>Nedeljanec</w:t>
      </w:r>
      <w:proofErr w:type="spellEnd"/>
      <w:r w:rsidRPr="00CD5430">
        <w:rPr>
          <w:rFonts w:ascii="Calibri" w:hAnsi="Calibri" w:cs="Times New Roman"/>
          <w:sz w:val="24"/>
          <w:szCs w:val="24"/>
          <w:lang w:eastAsia="hr-HR"/>
        </w:rPr>
        <w:t xml:space="preserve"> – Nova </w:t>
      </w:r>
      <w:proofErr w:type="spellStart"/>
      <w:r w:rsidRPr="00CD5430">
        <w:rPr>
          <w:rFonts w:ascii="Calibri" w:hAnsi="Calibri" w:cs="Times New Roman"/>
          <w:sz w:val="24"/>
          <w:szCs w:val="24"/>
          <w:lang w:eastAsia="hr-HR"/>
        </w:rPr>
        <w:t>Ves</w:t>
      </w:r>
      <w:proofErr w:type="spellEnd"/>
      <w:r w:rsidRPr="00CD5430">
        <w:rPr>
          <w:rFonts w:ascii="Calibri" w:hAnsi="Calibri" w:cs="Times New Roman"/>
          <w:sz w:val="24"/>
          <w:szCs w:val="24"/>
          <w:lang w:eastAsia="hr-HR"/>
        </w:rPr>
        <w:t>,</w:t>
      </w:r>
    </w:p>
    <w:p w:rsidR="00CD5430" w:rsidRPr="00CD5430" w:rsidRDefault="00CD5430" w:rsidP="00CD5430">
      <w:pPr>
        <w:pStyle w:val="Bezproreda"/>
        <w:jc w:val="both"/>
        <w:rPr>
          <w:rFonts w:ascii="Calibri" w:hAnsi="Calibri" w:cs="Times New Roman"/>
          <w:sz w:val="24"/>
          <w:szCs w:val="24"/>
          <w:lang w:eastAsia="hr-HR"/>
        </w:rPr>
      </w:pPr>
      <w:r w:rsidRPr="00CD5430">
        <w:rPr>
          <w:rFonts w:ascii="Calibri" w:hAnsi="Calibri" w:cs="Times New Roman"/>
          <w:sz w:val="24"/>
          <w:szCs w:val="24"/>
          <w:lang w:eastAsia="hr-HR"/>
        </w:rPr>
        <w:t xml:space="preserve">2. da se županijska cesta koja počinje od crkve u </w:t>
      </w:r>
      <w:proofErr w:type="spellStart"/>
      <w:r w:rsidRPr="00CD5430">
        <w:rPr>
          <w:rFonts w:ascii="Calibri" w:hAnsi="Calibri" w:cs="Times New Roman"/>
          <w:sz w:val="24"/>
          <w:szCs w:val="24"/>
          <w:lang w:eastAsia="hr-HR"/>
        </w:rPr>
        <w:t>Vidovcu</w:t>
      </w:r>
      <w:proofErr w:type="spellEnd"/>
      <w:r w:rsidRPr="00CD5430">
        <w:rPr>
          <w:rFonts w:ascii="Calibri" w:hAnsi="Calibri" w:cs="Times New Roman"/>
          <w:sz w:val="24"/>
          <w:szCs w:val="24"/>
          <w:lang w:eastAsia="hr-HR"/>
        </w:rPr>
        <w:t xml:space="preserve"> i nastavlja se do ribnjaka, stavi van nadležnosti Županijske uprave za ceste, a da se u nadležnost Županijske uprave za ceste stavi ulica Kralja Bele IV i nastavak poljskog puta do ribnjaka te spoji na lokalnu cestu LC 25070,</w:t>
      </w:r>
    </w:p>
    <w:p w:rsidR="00CD5430" w:rsidRPr="00CD5430" w:rsidRDefault="00CD5430" w:rsidP="00CD5430">
      <w:pPr>
        <w:pStyle w:val="Bezproreda"/>
        <w:jc w:val="both"/>
        <w:rPr>
          <w:rFonts w:ascii="Calibri" w:hAnsi="Calibri" w:cs="Times New Roman"/>
          <w:sz w:val="24"/>
          <w:szCs w:val="24"/>
          <w:lang w:eastAsia="hr-HR"/>
        </w:rPr>
      </w:pPr>
      <w:r w:rsidRPr="00CD5430">
        <w:rPr>
          <w:rFonts w:ascii="Calibri" w:hAnsi="Calibri" w:cs="Times New Roman"/>
          <w:sz w:val="24"/>
          <w:szCs w:val="24"/>
          <w:lang w:eastAsia="hr-HR"/>
        </w:rPr>
        <w:t>3. da se u nadležnost Županijske uprave za ceste s</w:t>
      </w:r>
      <w:r w:rsidR="00C52E70">
        <w:rPr>
          <w:rFonts w:ascii="Calibri" w:hAnsi="Calibri" w:cs="Times New Roman"/>
          <w:sz w:val="24"/>
          <w:szCs w:val="24"/>
          <w:lang w:eastAsia="hr-HR"/>
        </w:rPr>
        <w:t xml:space="preserve">tavi cesta </w:t>
      </w:r>
      <w:proofErr w:type="spellStart"/>
      <w:r w:rsidR="00C52E70">
        <w:rPr>
          <w:rFonts w:ascii="Calibri" w:hAnsi="Calibri" w:cs="Times New Roman"/>
          <w:sz w:val="24"/>
          <w:szCs w:val="24"/>
          <w:lang w:eastAsia="hr-HR"/>
        </w:rPr>
        <w:t>Črešnjevo</w:t>
      </w:r>
      <w:proofErr w:type="spellEnd"/>
      <w:r w:rsidR="00C52E70">
        <w:rPr>
          <w:rFonts w:ascii="Calibri" w:hAnsi="Calibri" w:cs="Times New Roman"/>
          <w:sz w:val="24"/>
          <w:szCs w:val="24"/>
          <w:lang w:eastAsia="hr-HR"/>
        </w:rPr>
        <w:t xml:space="preserve"> – Vidovec,</w:t>
      </w:r>
    </w:p>
    <w:p w:rsidR="00CD5430" w:rsidRPr="00CD5430" w:rsidRDefault="00CD5430" w:rsidP="00CD5430">
      <w:pPr>
        <w:pStyle w:val="Bezproreda"/>
        <w:jc w:val="both"/>
        <w:rPr>
          <w:rFonts w:ascii="Calibri" w:hAnsi="Calibri" w:cs="Times New Roman"/>
          <w:sz w:val="24"/>
          <w:szCs w:val="24"/>
          <w:lang w:eastAsia="hr-HR"/>
        </w:rPr>
      </w:pPr>
      <w:r w:rsidRPr="00CD5430">
        <w:rPr>
          <w:rFonts w:ascii="Calibri" w:hAnsi="Calibri" w:cs="Times New Roman"/>
          <w:sz w:val="24"/>
          <w:szCs w:val="24"/>
          <w:lang w:eastAsia="hr-HR"/>
        </w:rPr>
        <w:t>Temeljem gore usvojenih prijedloga, uputiti će se zahtjev Županijskoj upravi za ceste da se gore navedene ceste reguliraju kako je navedeno u članku 1. ove Odluke. Ova Odluka stupa na snagu danom donošenja.</w:t>
      </w:r>
    </w:p>
    <w:p w:rsidR="00CD5430" w:rsidRDefault="00CD5430" w:rsidP="00CD543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CD5430" w:rsidRPr="006F1714" w:rsidRDefault="00CD5430" w:rsidP="00CD54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RJEŠENJE : o razrješenju</w:t>
      </w:r>
      <w:r w:rsidRPr="006F1714">
        <w:rPr>
          <w:rFonts w:eastAsia="Times New Roman" w:cstheme="minorHAnsi"/>
          <w:sz w:val="24"/>
          <w:szCs w:val="24"/>
          <w:lang w:eastAsia="hr-HR"/>
        </w:rPr>
        <w:t xml:space="preserve"> člana Nadzornog odbora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F1714">
        <w:rPr>
          <w:rFonts w:eastAsia="Times New Roman" w:cstheme="minorHAnsi"/>
          <w:sz w:val="24"/>
          <w:szCs w:val="24"/>
          <w:lang w:eastAsia="hr-HR"/>
        </w:rPr>
        <w:t>Vatrogasne zajednice Općine Vidovec</w:t>
      </w:r>
    </w:p>
    <w:p w:rsidR="00CD5430" w:rsidRPr="006F1714" w:rsidRDefault="00CD5430" w:rsidP="00CD54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52E70">
        <w:rPr>
          <w:rFonts w:eastAsia="Times New Roman" w:cstheme="minorHAnsi"/>
          <w:sz w:val="24"/>
          <w:szCs w:val="24"/>
          <w:lang w:eastAsia="hr-HR"/>
        </w:rPr>
        <w:t>GORAN HRASTIĆ</w:t>
      </w:r>
      <w:r w:rsidRPr="006F1714">
        <w:rPr>
          <w:rFonts w:eastAsia="Times New Roman" w:cstheme="minorHAnsi"/>
          <w:b/>
          <w:sz w:val="24"/>
          <w:szCs w:val="24"/>
          <w:lang w:eastAsia="hr-HR"/>
        </w:rPr>
        <w:t>,</w:t>
      </w:r>
      <w:r w:rsidRPr="006F1714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6F1714">
        <w:rPr>
          <w:rFonts w:eastAsia="Times New Roman" w:cstheme="minorHAnsi"/>
          <w:sz w:val="24"/>
          <w:szCs w:val="24"/>
          <w:lang w:eastAsia="hr-HR"/>
        </w:rPr>
        <w:t>Nedeljanec</w:t>
      </w:r>
      <w:proofErr w:type="spellEnd"/>
      <w:r w:rsidRPr="006F1714">
        <w:rPr>
          <w:rFonts w:eastAsia="Times New Roman" w:cstheme="minorHAnsi"/>
          <w:sz w:val="24"/>
          <w:szCs w:val="24"/>
          <w:lang w:eastAsia="hr-HR"/>
        </w:rPr>
        <w:t xml:space="preserve">, Varaždinska 180, OIB:35311475648, vatrogasac </w:t>
      </w:r>
      <w:r>
        <w:rPr>
          <w:rFonts w:eastAsia="Times New Roman" w:cstheme="minorHAnsi"/>
          <w:sz w:val="24"/>
          <w:szCs w:val="24"/>
          <w:lang w:eastAsia="hr-HR"/>
        </w:rPr>
        <w:t xml:space="preserve">DVD-a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Nedeljanec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-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Prekno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C52E70">
        <w:rPr>
          <w:rFonts w:eastAsia="Times New Roman" w:cstheme="minorHAnsi"/>
          <w:sz w:val="24"/>
          <w:szCs w:val="24"/>
          <w:lang w:eastAsia="hr-HR"/>
        </w:rPr>
        <w:t xml:space="preserve">razrješuje </w:t>
      </w:r>
      <w:r>
        <w:rPr>
          <w:rFonts w:eastAsia="Times New Roman" w:cstheme="minorHAnsi"/>
          <w:sz w:val="24"/>
          <w:szCs w:val="24"/>
          <w:lang w:eastAsia="hr-HR"/>
        </w:rPr>
        <w:t>se dužnosti na mjestu</w:t>
      </w:r>
      <w:r w:rsidRPr="006F1714">
        <w:rPr>
          <w:rFonts w:eastAsia="Times New Roman" w:cstheme="minorHAnsi"/>
          <w:sz w:val="24"/>
          <w:szCs w:val="24"/>
          <w:lang w:eastAsia="hr-HR"/>
        </w:rPr>
        <w:t xml:space="preserve"> člana Nadzornog odbora Vatrogasne zajednice Općine Vidovec u mandatnom razdoblju 2013. – 2017. godine.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F1714">
        <w:rPr>
          <w:rFonts w:eastAsia="Times New Roman" w:cstheme="minorHAnsi"/>
          <w:sz w:val="24"/>
          <w:szCs w:val="24"/>
          <w:lang w:eastAsia="hr-HR"/>
        </w:rPr>
        <w:t xml:space="preserve">Ovo Rješenje stupa na snagu danom donošenja. </w:t>
      </w:r>
    </w:p>
    <w:p w:rsidR="00CD5430" w:rsidRDefault="00CD5430" w:rsidP="00CD54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bookmarkStart w:id="0" w:name="_GoBack"/>
      <w:bookmarkEnd w:id="0"/>
    </w:p>
    <w:p w:rsidR="00CD5430" w:rsidRPr="006F1714" w:rsidRDefault="00CD5430" w:rsidP="00C52E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RJEŠENJE : </w:t>
      </w:r>
      <w:r w:rsidRPr="006F1714">
        <w:rPr>
          <w:rFonts w:eastAsia="Times New Roman" w:cstheme="minorHAnsi"/>
          <w:sz w:val="24"/>
          <w:szCs w:val="24"/>
          <w:lang w:eastAsia="hr-HR"/>
        </w:rPr>
        <w:t>o imenovanju člana Nadzornog odbora</w:t>
      </w:r>
      <w:r w:rsidR="002377E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F1714">
        <w:rPr>
          <w:rFonts w:eastAsia="Times New Roman" w:cstheme="minorHAnsi"/>
          <w:sz w:val="24"/>
          <w:szCs w:val="24"/>
          <w:lang w:eastAsia="hr-HR"/>
        </w:rPr>
        <w:t>Vatrogasne zajednice Općine Vidovec</w:t>
      </w:r>
    </w:p>
    <w:p w:rsidR="00CD5430" w:rsidRPr="006F1714" w:rsidRDefault="00CD5430" w:rsidP="00C52E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52E70">
        <w:rPr>
          <w:rFonts w:eastAsia="Times New Roman" w:cstheme="minorHAnsi"/>
          <w:sz w:val="24"/>
          <w:szCs w:val="24"/>
          <w:lang w:eastAsia="hr-HR"/>
        </w:rPr>
        <w:t>IVICA PAPEC,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Šijanec</w:t>
      </w:r>
      <w:proofErr w:type="spellEnd"/>
      <w:r w:rsidRPr="006F1714">
        <w:rPr>
          <w:rFonts w:eastAsia="Times New Roman" w:cstheme="minorHAnsi"/>
          <w:sz w:val="24"/>
          <w:szCs w:val="24"/>
          <w:lang w:eastAsia="hr-HR"/>
        </w:rPr>
        <w:t>,</w:t>
      </w:r>
      <w:r>
        <w:rPr>
          <w:rFonts w:eastAsia="Times New Roman" w:cstheme="minorHAnsi"/>
          <w:sz w:val="24"/>
          <w:szCs w:val="24"/>
          <w:lang w:eastAsia="hr-HR"/>
        </w:rPr>
        <w:t xml:space="preserve"> ulica Kralja Bele IV-21, OIB:12400405800, potpredsjednik Općinskog vijeća Općine Vidovec, </w:t>
      </w:r>
      <w:r w:rsidRPr="00C52E70">
        <w:rPr>
          <w:rFonts w:eastAsia="Times New Roman" w:cstheme="minorHAnsi"/>
          <w:sz w:val="24"/>
          <w:szCs w:val="24"/>
          <w:lang w:eastAsia="hr-HR"/>
        </w:rPr>
        <w:t>imenuje</w:t>
      </w:r>
      <w:r>
        <w:rPr>
          <w:rFonts w:eastAsia="Times New Roman" w:cstheme="minorHAnsi"/>
          <w:b/>
          <w:i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se za</w:t>
      </w:r>
      <w:r w:rsidRPr="006F1714">
        <w:rPr>
          <w:rFonts w:eastAsia="Times New Roman" w:cstheme="minorHAnsi"/>
          <w:sz w:val="24"/>
          <w:szCs w:val="24"/>
          <w:lang w:eastAsia="hr-HR"/>
        </w:rPr>
        <w:t xml:space="preserve"> člana Nadzornog odbora Vatrogasne zajednice Općine Vidovec u mandatnom razdoblju 2013. – 2017. godine.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6F1714">
        <w:rPr>
          <w:rFonts w:eastAsia="Times New Roman" w:cstheme="minorHAnsi"/>
          <w:sz w:val="24"/>
          <w:szCs w:val="24"/>
          <w:lang w:eastAsia="hr-HR"/>
        </w:rPr>
        <w:t xml:space="preserve">Ovo Rješenje stupa na snagu danom donošenja. </w:t>
      </w:r>
    </w:p>
    <w:p w:rsidR="00CD5430" w:rsidRPr="00CD5430" w:rsidRDefault="00CD5430" w:rsidP="00CD543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FC03F2" w:rsidRDefault="00FC03F2" w:rsidP="00936DFD">
      <w:pPr>
        <w:pStyle w:val="Bezproreda"/>
        <w:jc w:val="right"/>
        <w:rPr>
          <w:sz w:val="24"/>
          <w:szCs w:val="24"/>
        </w:rPr>
      </w:pPr>
      <w:r w:rsidRPr="0019174E">
        <w:rPr>
          <w:sz w:val="24"/>
          <w:szCs w:val="24"/>
        </w:rPr>
        <w:t xml:space="preserve"> </w:t>
      </w:r>
      <w:r w:rsidR="00CD5430">
        <w:rPr>
          <w:sz w:val="24"/>
          <w:szCs w:val="24"/>
        </w:rPr>
        <w:t xml:space="preserve"> </w:t>
      </w:r>
      <w:r w:rsidR="00936DFD">
        <w:rPr>
          <w:sz w:val="24"/>
          <w:szCs w:val="24"/>
        </w:rPr>
        <w:t>Općinsko vijeće Općine Vidovec</w:t>
      </w:r>
    </w:p>
    <w:p w:rsidR="00936DFD" w:rsidRDefault="00936DFD" w:rsidP="00936DF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:rsidR="00936DFD" w:rsidRPr="0019174E" w:rsidRDefault="00936DFD" w:rsidP="00936DF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Zdravko </w:t>
      </w:r>
      <w:proofErr w:type="spellStart"/>
      <w:r>
        <w:rPr>
          <w:sz w:val="24"/>
          <w:szCs w:val="24"/>
        </w:rPr>
        <w:t>Pizek</w:t>
      </w:r>
      <w:proofErr w:type="spellEnd"/>
    </w:p>
    <w:sectPr w:rsidR="00936DFD" w:rsidRPr="001917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FD" w:rsidRDefault="00936DFD" w:rsidP="00936DFD">
      <w:pPr>
        <w:spacing w:after="0" w:line="240" w:lineRule="auto"/>
      </w:pPr>
      <w:r>
        <w:separator/>
      </w:r>
    </w:p>
  </w:endnote>
  <w:endnote w:type="continuationSeparator" w:id="0">
    <w:p w:rsidR="00936DFD" w:rsidRDefault="00936DFD" w:rsidP="0093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79512"/>
      <w:docPartObj>
        <w:docPartGallery w:val="Page Numbers (Bottom of Page)"/>
        <w:docPartUnique/>
      </w:docPartObj>
    </w:sdtPr>
    <w:sdtEndPr/>
    <w:sdtContent>
      <w:p w:rsidR="00936DFD" w:rsidRDefault="00936D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F3C">
          <w:rPr>
            <w:noProof/>
          </w:rPr>
          <w:t>3</w:t>
        </w:r>
        <w:r>
          <w:fldChar w:fldCharType="end"/>
        </w:r>
      </w:p>
    </w:sdtContent>
  </w:sdt>
  <w:p w:rsidR="00936DFD" w:rsidRDefault="00936D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FD" w:rsidRDefault="00936DFD" w:rsidP="00936DFD">
      <w:pPr>
        <w:spacing w:after="0" w:line="240" w:lineRule="auto"/>
      </w:pPr>
      <w:r>
        <w:separator/>
      </w:r>
    </w:p>
  </w:footnote>
  <w:footnote w:type="continuationSeparator" w:id="0">
    <w:p w:rsidR="00936DFD" w:rsidRDefault="00936DFD" w:rsidP="0093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D3"/>
    <w:rsid w:val="00020203"/>
    <w:rsid w:val="000A0F3C"/>
    <w:rsid w:val="0017392D"/>
    <w:rsid w:val="0019174E"/>
    <w:rsid w:val="0021355E"/>
    <w:rsid w:val="002377EE"/>
    <w:rsid w:val="00283753"/>
    <w:rsid w:val="003061D3"/>
    <w:rsid w:val="005134AA"/>
    <w:rsid w:val="005324C6"/>
    <w:rsid w:val="00600283"/>
    <w:rsid w:val="00936DFD"/>
    <w:rsid w:val="00B35695"/>
    <w:rsid w:val="00C52E70"/>
    <w:rsid w:val="00CD5430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1D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24C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3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DFD"/>
  </w:style>
  <w:style w:type="paragraph" w:styleId="Podnoje">
    <w:name w:val="footer"/>
    <w:basedOn w:val="Normal"/>
    <w:link w:val="PodnojeChar"/>
    <w:uiPriority w:val="99"/>
    <w:unhideWhenUsed/>
    <w:rsid w:val="0093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1D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24C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3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DFD"/>
  </w:style>
  <w:style w:type="paragraph" w:styleId="Podnoje">
    <w:name w:val="footer"/>
    <w:basedOn w:val="Normal"/>
    <w:link w:val="PodnojeChar"/>
    <w:uiPriority w:val="99"/>
    <w:unhideWhenUsed/>
    <w:rsid w:val="00936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8EDE-194F-4C91-A313-AEB0A30D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2013-10-21T09:42:00Z</cp:lastPrinted>
  <dcterms:created xsi:type="dcterms:W3CDTF">2013-09-18T11:29:00Z</dcterms:created>
  <dcterms:modified xsi:type="dcterms:W3CDTF">2013-10-21T10:30:00Z</dcterms:modified>
</cp:coreProperties>
</file>