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45" w:rsidRDefault="009C4A45" w:rsidP="008A5D7D">
      <w:pPr>
        <w:ind w:right="85"/>
        <w:rPr>
          <w:rFonts w:asciiTheme="majorHAnsi" w:hAnsiTheme="majorHAnsi"/>
          <w:sz w:val="22"/>
          <w:szCs w:val="20"/>
        </w:rPr>
      </w:pPr>
    </w:p>
    <w:p w:rsidR="00CA6771" w:rsidRPr="006E25A8" w:rsidRDefault="009C4A45" w:rsidP="00CA6771">
      <w:pPr>
        <w:ind w:right="85"/>
        <w:rPr>
          <w:rFonts w:asciiTheme="majorHAnsi" w:hAnsiTheme="majorHAnsi"/>
          <w:sz w:val="22"/>
          <w:szCs w:val="20"/>
        </w:rPr>
      </w:pPr>
      <w:r>
        <w:rPr>
          <w:rFonts w:asciiTheme="majorHAnsi" w:hAnsiTheme="majorHAnsi"/>
          <w:sz w:val="22"/>
          <w:szCs w:val="20"/>
        </w:rPr>
        <w:t xml:space="preserve"> </w:t>
      </w:r>
      <w:r w:rsidR="00CA6771">
        <w:rPr>
          <w:rFonts w:asciiTheme="majorHAnsi" w:hAnsiTheme="majorHAnsi"/>
          <w:sz w:val="22"/>
          <w:szCs w:val="20"/>
        </w:rPr>
        <w:t xml:space="preserve">               </w:t>
      </w:r>
      <w:r w:rsidR="00CA6771" w:rsidRPr="006E25A8">
        <w:rPr>
          <w:rFonts w:asciiTheme="majorHAnsi" w:hAnsiTheme="majorHAnsi"/>
          <w:sz w:val="22"/>
          <w:szCs w:val="20"/>
        </w:rPr>
        <w:t xml:space="preserve"> </w:t>
      </w:r>
      <w:r w:rsidR="00CA6771" w:rsidRPr="006E25A8">
        <w:rPr>
          <w:rFonts w:asciiTheme="majorHAnsi" w:hAnsiTheme="majorHAnsi"/>
          <w:noProof/>
          <w:sz w:val="22"/>
          <w:szCs w:val="20"/>
        </w:rPr>
        <w:drawing>
          <wp:inline distT="0" distB="0" distL="0" distR="0" wp14:anchorId="37718F50" wp14:editId="1A93D31F">
            <wp:extent cx="504749" cy="592531"/>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92620"/>
                    </a:xfrm>
                    <a:prstGeom prst="rect">
                      <a:avLst/>
                    </a:prstGeom>
                    <a:noFill/>
                    <a:ln>
                      <a:noFill/>
                    </a:ln>
                  </pic:spPr>
                </pic:pic>
              </a:graphicData>
            </a:graphic>
          </wp:inline>
        </w:drawing>
      </w:r>
    </w:p>
    <w:p w:rsidR="00CA6771" w:rsidRPr="006E25A8" w:rsidRDefault="00CA6771" w:rsidP="00CA6771">
      <w:pPr>
        <w:ind w:right="85"/>
        <w:jc w:val="both"/>
        <w:rPr>
          <w:rFonts w:asciiTheme="majorHAnsi" w:hAnsiTheme="majorHAnsi"/>
          <w:sz w:val="22"/>
          <w:szCs w:val="20"/>
        </w:rPr>
      </w:pPr>
    </w:p>
    <w:p w:rsidR="00CA6771" w:rsidRPr="00027BC0" w:rsidRDefault="00CA6771" w:rsidP="00027BC0">
      <w:pPr>
        <w:ind w:right="85"/>
        <w:jc w:val="both"/>
        <w:rPr>
          <w:b/>
        </w:rPr>
      </w:pPr>
      <w:r w:rsidRPr="009B2EB0">
        <w:rPr>
          <w:rFonts w:asciiTheme="majorHAnsi" w:hAnsiTheme="majorHAnsi"/>
          <w:b/>
        </w:rPr>
        <w:t xml:space="preserve"> </w:t>
      </w:r>
      <w:r w:rsidRPr="00027BC0">
        <w:rPr>
          <w:b/>
        </w:rPr>
        <w:t>REPUBLIKA HRVATSKA</w:t>
      </w:r>
    </w:p>
    <w:p w:rsidR="00CA6771" w:rsidRPr="00027BC0" w:rsidRDefault="00CA6771" w:rsidP="00027BC0">
      <w:pPr>
        <w:ind w:right="85"/>
        <w:jc w:val="both"/>
        <w:rPr>
          <w:b/>
        </w:rPr>
      </w:pPr>
      <w:r w:rsidRPr="00027BC0">
        <w:rPr>
          <w:b/>
        </w:rPr>
        <w:t>VARAŽDINSKA ŽUPANIJA</w:t>
      </w:r>
    </w:p>
    <w:p w:rsidR="00CA6771" w:rsidRPr="00027BC0" w:rsidRDefault="00CA6771" w:rsidP="00027BC0">
      <w:pPr>
        <w:jc w:val="both"/>
        <w:rPr>
          <w:b/>
        </w:rPr>
      </w:pPr>
      <w:r w:rsidRPr="00027BC0">
        <w:rPr>
          <w:b/>
        </w:rPr>
        <w:t xml:space="preserve">     OPĆINA VIDOVEC</w:t>
      </w:r>
    </w:p>
    <w:p w:rsidR="00CA6771" w:rsidRDefault="000F3BA1" w:rsidP="00027BC0">
      <w:pPr>
        <w:jc w:val="both"/>
        <w:rPr>
          <w:b/>
        </w:rPr>
      </w:pPr>
      <w:r>
        <w:rPr>
          <w:b/>
        </w:rPr>
        <w:t xml:space="preserve">Općinsko vijeće Općine Vidovec </w:t>
      </w:r>
    </w:p>
    <w:p w:rsidR="000F3BA1" w:rsidRPr="00027BC0" w:rsidRDefault="000F3BA1" w:rsidP="00027BC0">
      <w:pPr>
        <w:jc w:val="both"/>
      </w:pPr>
    </w:p>
    <w:p w:rsidR="00CA6771" w:rsidRPr="00027BC0" w:rsidRDefault="00CA6771" w:rsidP="00027BC0">
      <w:pPr>
        <w:jc w:val="both"/>
      </w:pPr>
      <w:r w:rsidRPr="00027BC0">
        <w:t xml:space="preserve">KLASA: </w:t>
      </w:r>
      <w:r w:rsidR="00027BC0">
        <w:t>021-05/17-01/09</w:t>
      </w:r>
    </w:p>
    <w:p w:rsidR="00CA6771" w:rsidRPr="00027BC0" w:rsidRDefault="00CA6771" w:rsidP="00027BC0">
      <w:pPr>
        <w:jc w:val="both"/>
      </w:pPr>
      <w:r w:rsidRPr="00027BC0">
        <w:t>URBROJ: 2186/10-01/1-17-</w:t>
      </w:r>
      <w:r w:rsidR="00027BC0">
        <w:t>05</w:t>
      </w:r>
    </w:p>
    <w:p w:rsidR="00CA6771" w:rsidRDefault="00CA6771" w:rsidP="00027BC0">
      <w:pPr>
        <w:jc w:val="both"/>
      </w:pPr>
      <w:r w:rsidRPr="00027BC0">
        <w:t>Vidovec, 25. rujna 2017.</w:t>
      </w:r>
    </w:p>
    <w:p w:rsidR="00027BC0" w:rsidRPr="00027BC0" w:rsidRDefault="00027BC0" w:rsidP="00027BC0">
      <w:pPr>
        <w:jc w:val="both"/>
      </w:pPr>
    </w:p>
    <w:p w:rsidR="00027BC0" w:rsidRDefault="00027BC0" w:rsidP="00027BC0">
      <w:pPr>
        <w:jc w:val="center"/>
        <w:rPr>
          <w:b/>
        </w:rPr>
      </w:pPr>
      <w:r w:rsidRPr="00027BC0">
        <w:rPr>
          <w:b/>
        </w:rPr>
        <w:t xml:space="preserve">ODLUKE I ZAKLJUČCI </w:t>
      </w:r>
    </w:p>
    <w:p w:rsidR="00027BC0" w:rsidRPr="00027BC0" w:rsidRDefault="00027BC0" w:rsidP="00027BC0">
      <w:pPr>
        <w:jc w:val="center"/>
        <w:rPr>
          <w:b/>
        </w:rPr>
      </w:pPr>
      <w:r w:rsidRPr="00027BC0">
        <w:rPr>
          <w:b/>
        </w:rPr>
        <w:t>DONIJETI</w:t>
      </w:r>
      <w:r>
        <w:rPr>
          <w:b/>
        </w:rPr>
        <w:t xml:space="preserve"> </w:t>
      </w:r>
      <w:r w:rsidRPr="00027BC0">
        <w:rPr>
          <w:b/>
        </w:rPr>
        <w:t xml:space="preserve">NA </w:t>
      </w:r>
      <w:r w:rsidR="00835256">
        <w:rPr>
          <w:b/>
        </w:rPr>
        <w:t xml:space="preserve">3. </w:t>
      </w:r>
      <w:bookmarkStart w:id="0" w:name="_GoBack"/>
      <w:bookmarkEnd w:id="0"/>
      <w:r w:rsidRPr="00027BC0">
        <w:rPr>
          <w:b/>
        </w:rPr>
        <w:t>SJEDNICI OPĆINSKOG VIJEĆA OPĆINE VIDOVEC</w:t>
      </w:r>
    </w:p>
    <w:p w:rsidR="00027BC0" w:rsidRPr="00027BC0" w:rsidRDefault="00027BC0" w:rsidP="00027BC0">
      <w:pPr>
        <w:jc w:val="center"/>
      </w:pPr>
      <w:r w:rsidRPr="00027BC0">
        <w:rPr>
          <w:b/>
        </w:rPr>
        <w:t>ODRŽANOJ DANA 25. RUJNA 2017. GODINE</w:t>
      </w:r>
    </w:p>
    <w:p w:rsidR="00CA6771" w:rsidRDefault="00CA6771" w:rsidP="00027BC0">
      <w:pPr>
        <w:jc w:val="both"/>
      </w:pPr>
      <w:r w:rsidRPr="00027BC0">
        <w:tab/>
      </w:r>
    </w:p>
    <w:p w:rsidR="00093BCF" w:rsidRPr="00027BC0" w:rsidRDefault="00093BCF" w:rsidP="00027BC0">
      <w:pPr>
        <w:jc w:val="both"/>
      </w:pPr>
    </w:p>
    <w:p w:rsidR="00CA6771" w:rsidRPr="00027BC0" w:rsidRDefault="00CA6771" w:rsidP="00027BC0">
      <w:pPr>
        <w:jc w:val="both"/>
      </w:pPr>
      <w:r w:rsidRPr="00027BC0">
        <w:rPr>
          <w:b/>
        </w:rPr>
        <w:t>ZAKLJUČAK</w:t>
      </w:r>
      <w:r w:rsidR="009C4BF4" w:rsidRPr="00027BC0">
        <w:rPr>
          <w:b/>
        </w:rPr>
        <w:t xml:space="preserve"> : </w:t>
      </w:r>
      <w:r w:rsidRPr="00027BC0">
        <w:t xml:space="preserve">o odgodi točke dnevnog reda „Polugodišnji izvještaj </w:t>
      </w:r>
      <w:r w:rsidR="009C4BF4" w:rsidRPr="00027BC0">
        <w:t xml:space="preserve"> </w:t>
      </w:r>
      <w:r w:rsidRPr="00027BC0">
        <w:t>o radu općinskog načelnika za razdoblje 01.01. do 30.06.2017. godine“</w:t>
      </w:r>
    </w:p>
    <w:p w:rsidR="00591D57" w:rsidRPr="00027BC0" w:rsidRDefault="00CA6771" w:rsidP="00027BC0">
      <w:pPr>
        <w:jc w:val="both"/>
      </w:pPr>
      <w:r w:rsidRPr="00027BC0">
        <w:t xml:space="preserve">Općinsko vijeće Općine Vidovec suglasno je da se </w:t>
      </w:r>
      <w:r w:rsidR="00591D57" w:rsidRPr="00027BC0">
        <w:t>1. točka dnevnog reda 3. sjednice Općinskog vijeća Općine Vidovec „Polugodišnji izvještaj o radu općinskog načelnika za razdoblje 01.01. do 30.06.2017. godine“, odgodi i da se o istoj raspravlja na sljedećoj sjednici Općinskog vijeća Općine Vidovec.</w:t>
      </w:r>
    </w:p>
    <w:p w:rsidR="00CA6771" w:rsidRPr="00027BC0" w:rsidRDefault="00CA6771" w:rsidP="00027BC0">
      <w:pPr>
        <w:ind w:firstLine="708"/>
        <w:jc w:val="both"/>
      </w:pPr>
    </w:p>
    <w:p w:rsidR="008A5D7D" w:rsidRPr="00027BC0" w:rsidRDefault="008A5D7D" w:rsidP="00027BC0">
      <w:pPr>
        <w:ind w:right="85"/>
        <w:jc w:val="both"/>
      </w:pPr>
      <w:r w:rsidRPr="00027BC0">
        <w:rPr>
          <w:b/>
        </w:rPr>
        <w:t>ZAKLJUČAK</w:t>
      </w:r>
      <w:r w:rsidR="009C4BF4" w:rsidRPr="00027BC0">
        <w:t xml:space="preserve"> : </w:t>
      </w:r>
      <w:r w:rsidRPr="00027BC0">
        <w:t xml:space="preserve">o prihvaćanju </w:t>
      </w:r>
      <w:r w:rsidR="00CA6771" w:rsidRPr="00027BC0">
        <w:t>Polug</w:t>
      </w:r>
      <w:r w:rsidRPr="00027BC0">
        <w:t>odišnjeg izvještaja o izvršenju Proračuna</w:t>
      </w:r>
      <w:r w:rsidR="009C4BF4" w:rsidRPr="00027BC0">
        <w:t xml:space="preserve"> </w:t>
      </w:r>
      <w:r w:rsidRPr="00027BC0">
        <w:t xml:space="preserve">Općine Vidovec za </w:t>
      </w:r>
      <w:r w:rsidR="00CA6771" w:rsidRPr="00027BC0">
        <w:t>razdoblje 01. siječnja do 30. lipnja 2017</w:t>
      </w:r>
      <w:r w:rsidRPr="00027BC0">
        <w:t xml:space="preserve">. </w:t>
      </w:r>
      <w:r w:rsidR="00CA6771" w:rsidRPr="00027BC0">
        <w:t>godine</w:t>
      </w:r>
    </w:p>
    <w:p w:rsidR="008A5D7D" w:rsidRPr="00027BC0" w:rsidRDefault="008A5D7D" w:rsidP="00027BC0">
      <w:pPr>
        <w:jc w:val="both"/>
      </w:pPr>
      <w:r w:rsidRPr="00027BC0">
        <w:t xml:space="preserve">Općinsko </w:t>
      </w:r>
      <w:r w:rsidR="00CA6771" w:rsidRPr="00027BC0">
        <w:t>vijeće Općine Vidovec prihvaća Polug</w:t>
      </w:r>
      <w:r w:rsidRPr="00027BC0">
        <w:t xml:space="preserve">odišnji izvještaj o izvršenju </w:t>
      </w:r>
      <w:r w:rsidR="00221F93" w:rsidRPr="00027BC0">
        <w:t xml:space="preserve"> </w:t>
      </w:r>
      <w:r w:rsidRPr="00027BC0">
        <w:t>Proračuna Općine Vidovec za</w:t>
      </w:r>
      <w:r w:rsidR="00CA6771" w:rsidRPr="00027BC0">
        <w:t xml:space="preserve"> razdoblje od 01. siječnja do 30. lipnja 2017. godine</w:t>
      </w:r>
      <w:r w:rsidRPr="00027BC0">
        <w:t>.</w:t>
      </w:r>
    </w:p>
    <w:p w:rsidR="008A5D7D" w:rsidRPr="00027BC0" w:rsidRDefault="00CA6771" w:rsidP="00027BC0">
      <w:pPr>
        <w:jc w:val="both"/>
      </w:pPr>
      <w:r w:rsidRPr="00027BC0">
        <w:t>Polugodišnji izvještaj iz točke I. ovog Zaključka dostavlja se</w:t>
      </w:r>
      <w:r w:rsidR="008A5D7D" w:rsidRPr="00027BC0">
        <w:t xml:space="preserve"> na objavu u „Službeni vjesnik Varaždinske županije“.</w:t>
      </w:r>
    </w:p>
    <w:p w:rsidR="008A5D7D" w:rsidRPr="00027BC0" w:rsidRDefault="008A5D7D" w:rsidP="00027BC0">
      <w:pPr>
        <w:ind w:firstLine="708"/>
        <w:jc w:val="both"/>
      </w:pPr>
    </w:p>
    <w:p w:rsidR="00591D57" w:rsidRPr="00027BC0" w:rsidRDefault="00591D57" w:rsidP="00027BC0">
      <w:pPr>
        <w:jc w:val="both"/>
      </w:pPr>
      <w:r w:rsidRPr="00027BC0">
        <w:rPr>
          <w:b/>
        </w:rPr>
        <w:t>ZAKLJUČAK</w:t>
      </w:r>
      <w:r w:rsidR="009C4BF4" w:rsidRPr="00027BC0">
        <w:rPr>
          <w:b/>
        </w:rPr>
        <w:t xml:space="preserve"> : </w:t>
      </w:r>
      <w:r w:rsidRPr="00027BC0">
        <w:t>o prihvaćanju Odluke o donošenju Urbanističkog plana uređenja (UPU)</w:t>
      </w:r>
      <w:r w:rsidR="009C4BF4" w:rsidRPr="00027BC0">
        <w:t xml:space="preserve"> </w:t>
      </w:r>
      <w:r w:rsidRPr="00027BC0">
        <w:t>Poslovno – stambene zone Vidovec</w:t>
      </w:r>
    </w:p>
    <w:p w:rsidR="00591D57" w:rsidRPr="00027BC0" w:rsidRDefault="00591D57" w:rsidP="00027BC0">
      <w:pPr>
        <w:jc w:val="both"/>
      </w:pPr>
      <w:r w:rsidRPr="00027BC0">
        <w:t>Općinsko vijeće Općine Vidovec prihvaća Odluku o donošenju Urbanističkog plana uređenja (UPU) Poslovno – stambene zone Vidovec.</w:t>
      </w:r>
    </w:p>
    <w:p w:rsidR="00591D57" w:rsidRDefault="00591D57" w:rsidP="00CE575F">
      <w:pPr>
        <w:jc w:val="both"/>
      </w:pPr>
      <w:r w:rsidRPr="00027BC0">
        <w:t>Odluka iz točke I. ovog Zaključka dostavlja se na objavu u „Službeni vjesnik Varaždinske županije“.</w:t>
      </w:r>
    </w:p>
    <w:p w:rsidR="00CE575F" w:rsidRDefault="00CE575F" w:rsidP="00CE575F">
      <w:pPr>
        <w:jc w:val="both"/>
      </w:pPr>
    </w:p>
    <w:p w:rsidR="00773BE1" w:rsidRPr="00773BE1" w:rsidRDefault="00CE575F" w:rsidP="00773BE1">
      <w:pPr>
        <w:jc w:val="both"/>
      </w:pPr>
      <w:r w:rsidRPr="00773BE1">
        <w:rPr>
          <w:b/>
        </w:rPr>
        <w:t xml:space="preserve">ZAKLJUČAK </w:t>
      </w:r>
      <w:r>
        <w:t xml:space="preserve">: </w:t>
      </w:r>
      <w:r w:rsidR="00773BE1" w:rsidRPr="00516337">
        <w:t xml:space="preserve">o prihvaćanju </w:t>
      </w:r>
      <w:r w:rsidR="00516337">
        <w:t xml:space="preserve">prijedloga </w:t>
      </w:r>
      <w:r w:rsidR="00773BE1" w:rsidRPr="00516337">
        <w:t xml:space="preserve">Odluke o </w:t>
      </w:r>
      <w:r w:rsidR="00773BE1" w:rsidRPr="00773BE1">
        <w:t>izmjeni   i dopuni  Odluke o osnivanju trgovačkog društva „GOSPODARSKA  ZONA VIDOVEC“ d.o.o.</w:t>
      </w:r>
    </w:p>
    <w:p w:rsidR="00CE575F" w:rsidRDefault="00516337" w:rsidP="00CE575F">
      <w:pPr>
        <w:jc w:val="both"/>
      </w:pPr>
      <w:r>
        <w:t>Općinsko vijeće Općine Vidovec prihvaća prijedlog Odluke o izmjeni i dopuni Odluke o osnivanju trgovačkog društva „GOSPODARSKA ZONA VIDOVEC“ d.o.o.</w:t>
      </w:r>
    </w:p>
    <w:p w:rsidR="00CE575F" w:rsidRDefault="00CE575F" w:rsidP="00CE575F">
      <w:pPr>
        <w:jc w:val="both"/>
      </w:pPr>
    </w:p>
    <w:p w:rsidR="00CE575F" w:rsidRDefault="00CE575F" w:rsidP="00CE575F">
      <w:pPr>
        <w:jc w:val="both"/>
      </w:pPr>
    </w:p>
    <w:p w:rsidR="00CE575F" w:rsidRDefault="00CE575F" w:rsidP="00CE575F">
      <w:pPr>
        <w:jc w:val="both"/>
      </w:pPr>
    </w:p>
    <w:p w:rsidR="00516337" w:rsidRDefault="00516337" w:rsidP="00CE575F">
      <w:pPr>
        <w:jc w:val="both"/>
      </w:pPr>
    </w:p>
    <w:p w:rsidR="00516337" w:rsidRDefault="00516337" w:rsidP="00CE575F">
      <w:pPr>
        <w:jc w:val="both"/>
      </w:pPr>
    </w:p>
    <w:p w:rsidR="00516337" w:rsidRPr="00027BC0" w:rsidRDefault="00516337" w:rsidP="00CE575F">
      <w:pPr>
        <w:jc w:val="both"/>
      </w:pPr>
    </w:p>
    <w:p w:rsidR="00591D57" w:rsidRPr="00027BC0" w:rsidRDefault="00591D57" w:rsidP="00027BC0">
      <w:pPr>
        <w:jc w:val="both"/>
      </w:pPr>
      <w:r w:rsidRPr="00027BC0">
        <w:rPr>
          <w:b/>
        </w:rPr>
        <w:lastRenderedPageBreak/>
        <w:t>ZAKLJUČAK</w:t>
      </w:r>
      <w:r w:rsidR="009C4BF4" w:rsidRPr="00027BC0">
        <w:t xml:space="preserve"> : </w:t>
      </w:r>
      <w:r w:rsidRPr="00027BC0">
        <w:t xml:space="preserve">o prihvaćanju Odluke o </w:t>
      </w:r>
      <w:r w:rsidR="0032089A" w:rsidRPr="00027BC0">
        <w:t xml:space="preserve">određivanju imena ulice u naselju </w:t>
      </w:r>
      <w:proofErr w:type="spellStart"/>
      <w:r w:rsidR="0032089A" w:rsidRPr="00027BC0">
        <w:t>Zamlača</w:t>
      </w:r>
      <w:proofErr w:type="spellEnd"/>
    </w:p>
    <w:p w:rsidR="0032089A" w:rsidRPr="00027BC0" w:rsidRDefault="00591D57" w:rsidP="00027BC0">
      <w:pPr>
        <w:jc w:val="both"/>
      </w:pPr>
      <w:r w:rsidRPr="00027BC0">
        <w:t xml:space="preserve">Općinsko vijeće Općine Vidovec prihvaća Odluku o </w:t>
      </w:r>
      <w:r w:rsidR="0032089A" w:rsidRPr="00027BC0">
        <w:t xml:space="preserve">određivanju imena ulice u naselju </w:t>
      </w:r>
      <w:proofErr w:type="spellStart"/>
      <w:r w:rsidR="0032089A" w:rsidRPr="00027BC0">
        <w:t>Zamlača</w:t>
      </w:r>
      <w:proofErr w:type="spellEnd"/>
      <w:r w:rsidR="0032089A" w:rsidRPr="00027BC0">
        <w:t xml:space="preserve"> i to „Ulica Ivice </w:t>
      </w:r>
      <w:proofErr w:type="spellStart"/>
      <w:r w:rsidR="0032089A" w:rsidRPr="00027BC0">
        <w:t>Uranića</w:t>
      </w:r>
      <w:proofErr w:type="spellEnd"/>
      <w:r w:rsidR="0032089A" w:rsidRPr="00027BC0">
        <w:t xml:space="preserve">“ koja predstavlja nastavak Ulice Ivice </w:t>
      </w:r>
      <w:proofErr w:type="spellStart"/>
      <w:r w:rsidR="0032089A" w:rsidRPr="00027BC0">
        <w:t>Uranića</w:t>
      </w:r>
      <w:proofErr w:type="spellEnd"/>
      <w:r w:rsidR="0032089A" w:rsidRPr="00027BC0">
        <w:t xml:space="preserve"> u </w:t>
      </w:r>
      <w:proofErr w:type="spellStart"/>
      <w:r w:rsidR="0032089A" w:rsidRPr="00027BC0">
        <w:t>Cargovcu</w:t>
      </w:r>
      <w:proofErr w:type="spellEnd"/>
      <w:r w:rsidR="0032089A" w:rsidRPr="00027BC0">
        <w:t>, a  pro</w:t>
      </w:r>
      <w:r w:rsidR="007F70A0" w:rsidRPr="00027BC0">
        <w:t>teže se dijelom čk.br. 248 i čk.br</w:t>
      </w:r>
      <w:r w:rsidR="0032089A" w:rsidRPr="00027BC0">
        <w:t xml:space="preserve">. 1/2 sve k.o. </w:t>
      </w:r>
      <w:proofErr w:type="spellStart"/>
      <w:r w:rsidR="0032089A" w:rsidRPr="00027BC0">
        <w:t>Zamlača</w:t>
      </w:r>
      <w:proofErr w:type="spellEnd"/>
      <w:r w:rsidR="0032089A" w:rsidRPr="00027BC0">
        <w:t xml:space="preserve"> te prema Odluci o nerazvrstanim cestama na području Općine Vidovec („Službeni vjesnik Varaždinske županije“ broj 64/14 i 33/16) nosi oznaku NC 1-035.</w:t>
      </w:r>
    </w:p>
    <w:p w:rsidR="00591D57" w:rsidRPr="00027BC0" w:rsidRDefault="00591D57" w:rsidP="00027BC0">
      <w:pPr>
        <w:jc w:val="both"/>
      </w:pPr>
      <w:r w:rsidRPr="00027BC0">
        <w:t>Odluka iz točke I. ovog Zaključka dostavlja se na objavu u „Službeni vjesnik Varaždinske županije“.</w:t>
      </w:r>
    </w:p>
    <w:p w:rsidR="00591D57" w:rsidRPr="00027BC0" w:rsidRDefault="00591D57" w:rsidP="00027BC0">
      <w:pPr>
        <w:jc w:val="both"/>
      </w:pPr>
    </w:p>
    <w:p w:rsidR="0032089A" w:rsidRPr="00027BC0" w:rsidRDefault="00591D57" w:rsidP="00027BC0">
      <w:pPr>
        <w:jc w:val="both"/>
      </w:pPr>
      <w:r w:rsidRPr="00027BC0">
        <w:rPr>
          <w:b/>
        </w:rPr>
        <w:t>ZAKLJUČAK</w:t>
      </w:r>
      <w:r w:rsidR="009C4BF4" w:rsidRPr="00027BC0">
        <w:rPr>
          <w:b/>
        </w:rPr>
        <w:t xml:space="preserve"> : </w:t>
      </w:r>
      <w:r w:rsidRPr="00027BC0">
        <w:t xml:space="preserve">o prihvaćanju Odluke </w:t>
      </w:r>
      <w:r w:rsidR="0032089A" w:rsidRPr="00027BC0">
        <w:t>o izboru osobe kojoj će se povjeriti obavljanje</w:t>
      </w:r>
      <w:r w:rsidR="00027BC0">
        <w:t xml:space="preserve"> </w:t>
      </w:r>
      <w:r w:rsidR="0032089A" w:rsidRPr="00027BC0">
        <w:t>komunalne djelatnosti održavanja javne rasvjete na području Općine Vidovec</w:t>
      </w:r>
    </w:p>
    <w:p w:rsidR="00591D57" w:rsidRPr="00027BC0" w:rsidRDefault="00591D57" w:rsidP="00027BC0">
      <w:pPr>
        <w:jc w:val="both"/>
      </w:pPr>
      <w:r w:rsidRPr="00027BC0">
        <w:t xml:space="preserve">Općinsko vijeće Općine Vidovec prihvaća Odluku </w:t>
      </w:r>
      <w:r w:rsidR="0032089A" w:rsidRPr="00027BC0">
        <w:t>o izboru osobe kojoj će se povjeriti obavljanje komunalne djelatnosti održavanja javne rasvjete na području Općine Vidovec</w:t>
      </w:r>
      <w:r w:rsidR="00B90232" w:rsidRPr="00027BC0">
        <w:t>, a prema</w:t>
      </w:r>
      <w:r w:rsidR="0032089A" w:rsidRPr="00027BC0">
        <w:t xml:space="preserve"> kojoj se navedena komunalna djelatnost dodjeljuje ponuditelju E.G.S.  – </w:t>
      </w:r>
      <w:proofErr w:type="spellStart"/>
      <w:r w:rsidR="0032089A" w:rsidRPr="00027BC0">
        <w:t>Elektrograditeljstvo</w:t>
      </w:r>
      <w:proofErr w:type="spellEnd"/>
      <w:r w:rsidR="0032089A" w:rsidRPr="00027BC0">
        <w:t xml:space="preserve"> </w:t>
      </w:r>
      <w:r w:rsidR="00B90232" w:rsidRPr="00027BC0">
        <w:t>iz Z</w:t>
      </w:r>
      <w:r w:rsidR="0032089A" w:rsidRPr="00027BC0">
        <w:t xml:space="preserve">agreba, Alberta </w:t>
      </w:r>
      <w:proofErr w:type="spellStart"/>
      <w:r w:rsidR="0032089A" w:rsidRPr="00027BC0">
        <w:t>Fortisa</w:t>
      </w:r>
      <w:proofErr w:type="spellEnd"/>
      <w:r w:rsidR="0032089A" w:rsidRPr="00027BC0">
        <w:t xml:space="preserve"> 10, na vrijeme od 4 (četiri) godine računajući od dana sklapanja ugovora sa navedenim ponuditeljem.</w:t>
      </w:r>
    </w:p>
    <w:p w:rsidR="00591D57" w:rsidRPr="00027BC0" w:rsidRDefault="00591D57" w:rsidP="00027BC0">
      <w:pPr>
        <w:jc w:val="both"/>
      </w:pPr>
    </w:p>
    <w:p w:rsidR="009C4BF4" w:rsidRPr="00027BC0" w:rsidRDefault="00B90232" w:rsidP="00027BC0">
      <w:pPr>
        <w:pStyle w:val="Bezproreda"/>
        <w:jc w:val="both"/>
      </w:pPr>
      <w:r w:rsidRPr="00027BC0">
        <w:rPr>
          <w:b/>
        </w:rPr>
        <w:t>ZAKLJUČAK</w:t>
      </w:r>
      <w:r w:rsidR="009C4BF4" w:rsidRPr="00027BC0">
        <w:t xml:space="preserve"> : </w:t>
      </w:r>
      <w:r w:rsidRPr="00027BC0">
        <w:t>o odgodi 6. točke dnevnog reda 3. sjednice Općinskog vijeća Općine Vidovec „Prijedlog Odluke o raspodjeli sredstava za redovito godišnje financiranje političkih stranaka i članova izabranih sa lis</w:t>
      </w:r>
      <w:r w:rsidR="007F70A0" w:rsidRPr="00027BC0">
        <w:t>te grupe birača zastupljenih u O</w:t>
      </w:r>
      <w:r w:rsidRPr="00027BC0">
        <w:t>pćinskom vijeću Općine Vidovec iz Proračuna Općine Vidovec za razdoblje od konstituiranja Općinskog vijeća Općine Vidovec do 31.12.2017. godine</w:t>
      </w:r>
      <w:r w:rsidR="003A7748" w:rsidRPr="00027BC0">
        <w:t>“</w:t>
      </w:r>
    </w:p>
    <w:p w:rsidR="0082290E" w:rsidRPr="00027BC0" w:rsidRDefault="00B90232" w:rsidP="00027BC0">
      <w:pPr>
        <w:pStyle w:val="Bezproreda"/>
        <w:jc w:val="both"/>
      </w:pPr>
      <w:r w:rsidRPr="00027BC0">
        <w:t xml:space="preserve">Općinsko </w:t>
      </w:r>
      <w:r w:rsidR="004B3ADC" w:rsidRPr="00027BC0">
        <w:t>vijeće Općine Vidovec suglasno je da se 6. točka dnevnog reda 3. sjednice Općinskog vijeća Općine Vidovec „Prijedlog Odluke o raspodjeli sredstava za redovito godišnje financiranje političkih stranaka i članova izabranih sa lis</w:t>
      </w:r>
      <w:r w:rsidR="0082290E" w:rsidRPr="00027BC0">
        <w:t>te grupe birača zastupljenih u O</w:t>
      </w:r>
      <w:r w:rsidR="004B3ADC" w:rsidRPr="00027BC0">
        <w:t>pćinskom vijeću Općine Vidovec iz Proračuna Općine Vidovec za razdoblje od konstituiranja Općinskog vijeća Općine Vidovec do 31.12.2017. godine“, odgodi i da se o istoj raspravlja na slijedećoj sjednici Općinskog vijeća Općine Vidovec, te da se</w:t>
      </w:r>
      <w:r w:rsidR="0082290E" w:rsidRPr="00027BC0">
        <w:t xml:space="preserve"> ujedno ispita mogućnost odricanja</w:t>
      </w:r>
      <w:r w:rsidR="004B3ADC" w:rsidRPr="00027BC0">
        <w:t xml:space="preserve"> pripadajućeg iznosa sredstava osiguranih za redovito financiranje političkih stranaka te članova </w:t>
      </w:r>
      <w:r w:rsidR="0082290E" w:rsidRPr="00027BC0">
        <w:t>izabranih sa liste grupe birača, kako bi se ista prenamijenila u drugu svrhu.</w:t>
      </w:r>
    </w:p>
    <w:p w:rsidR="00B90232" w:rsidRPr="00027BC0" w:rsidRDefault="0082290E" w:rsidP="00027BC0">
      <w:pPr>
        <w:ind w:firstLine="708"/>
        <w:jc w:val="both"/>
      </w:pPr>
      <w:r w:rsidRPr="00027BC0">
        <w:t xml:space="preserve"> </w:t>
      </w:r>
    </w:p>
    <w:p w:rsidR="00641852" w:rsidRPr="00027BC0" w:rsidRDefault="00C54644" w:rsidP="00027BC0">
      <w:pPr>
        <w:jc w:val="both"/>
      </w:pPr>
      <w:r w:rsidRPr="00027BC0">
        <w:rPr>
          <w:b/>
        </w:rPr>
        <w:t>ODLUKU</w:t>
      </w:r>
      <w:r w:rsidR="009C4BF4" w:rsidRPr="00027BC0">
        <w:t xml:space="preserve"> : </w:t>
      </w:r>
      <w:r w:rsidR="00641852" w:rsidRPr="00027BC0">
        <w:t xml:space="preserve">o </w:t>
      </w:r>
      <w:r w:rsidR="00261EA0" w:rsidRPr="00027BC0">
        <w:t>dodjeli novčanih nagrada za postignute</w:t>
      </w:r>
      <w:r w:rsidR="009C4BF4" w:rsidRPr="00027BC0">
        <w:t xml:space="preserve"> </w:t>
      </w:r>
      <w:r w:rsidR="00261EA0" w:rsidRPr="00027BC0">
        <w:t>izuzetne uspjehe u obrazovanju i sportu</w:t>
      </w:r>
      <w:r w:rsidR="00641852" w:rsidRPr="00027BC0">
        <w:t xml:space="preserve"> </w:t>
      </w:r>
    </w:p>
    <w:p w:rsidR="00261EA0" w:rsidRPr="00027BC0" w:rsidRDefault="00641852" w:rsidP="00027BC0">
      <w:pPr>
        <w:jc w:val="both"/>
      </w:pPr>
      <w:r w:rsidRPr="00027BC0">
        <w:t>Općin</w:t>
      </w:r>
      <w:r w:rsidR="00261EA0" w:rsidRPr="00027BC0">
        <w:t>sko vijeće Općine Vidovec suglasno je da se dodjele novčane nagrade za postignute izuzetne uspjehe u obrazovanju i sportu kako slijedi:</w:t>
      </w:r>
    </w:p>
    <w:p w:rsidR="00760717" w:rsidRPr="00027BC0" w:rsidRDefault="00760717" w:rsidP="00027BC0">
      <w:pPr>
        <w:jc w:val="both"/>
      </w:pPr>
      <w:r w:rsidRPr="00027BC0">
        <w:rPr>
          <w:b/>
        </w:rPr>
        <w:t xml:space="preserve">Mihael </w:t>
      </w:r>
      <w:proofErr w:type="spellStart"/>
      <w:r w:rsidRPr="00027BC0">
        <w:rPr>
          <w:b/>
        </w:rPr>
        <w:t>Cuklin</w:t>
      </w:r>
      <w:proofErr w:type="spellEnd"/>
      <w:r w:rsidRPr="00027BC0">
        <w:t xml:space="preserve">  za 1. mjesto Eko kviz „Lijepa naša“ i najbolji učenik Osnovne škole Tužno u iznosu 1.000,00 kn neto,</w:t>
      </w:r>
    </w:p>
    <w:p w:rsidR="00641852" w:rsidRPr="00027BC0" w:rsidRDefault="00760717" w:rsidP="00027BC0">
      <w:pPr>
        <w:jc w:val="both"/>
      </w:pPr>
      <w:r w:rsidRPr="00027BC0">
        <w:rPr>
          <w:b/>
        </w:rPr>
        <w:t>Karla Zagorec</w:t>
      </w:r>
      <w:r w:rsidRPr="00027BC0">
        <w:t xml:space="preserve"> za najbolju učenicu Osnovne škole Vidovec u školskoj godini 2016./2017 u iznosu 1.000,00 </w:t>
      </w:r>
      <w:r w:rsidR="00C54644" w:rsidRPr="00027BC0">
        <w:t xml:space="preserve">kn </w:t>
      </w:r>
      <w:r w:rsidRPr="00027BC0">
        <w:t>neto,</w:t>
      </w:r>
    </w:p>
    <w:p w:rsidR="00760717" w:rsidRPr="00027BC0" w:rsidRDefault="00760717" w:rsidP="00027BC0">
      <w:pPr>
        <w:jc w:val="both"/>
      </w:pPr>
      <w:r w:rsidRPr="00027BC0">
        <w:rPr>
          <w:b/>
        </w:rPr>
        <w:t xml:space="preserve">Romana </w:t>
      </w:r>
      <w:proofErr w:type="spellStart"/>
      <w:r w:rsidRPr="00027BC0">
        <w:rPr>
          <w:b/>
        </w:rPr>
        <w:t>Pomper</w:t>
      </w:r>
      <w:proofErr w:type="spellEnd"/>
      <w:r w:rsidRPr="00027BC0">
        <w:t xml:space="preserve"> za </w:t>
      </w:r>
      <w:r w:rsidR="00A20B24" w:rsidRPr="00027BC0">
        <w:t>najbolju studenticu</w:t>
      </w:r>
      <w:r w:rsidRPr="00027BC0">
        <w:t xml:space="preserve"> na preddiplomskom stručnom studiju Menadžment turizma i sporta u iznosu 1.000,00</w:t>
      </w:r>
      <w:r w:rsidR="00C54644" w:rsidRPr="00027BC0">
        <w:t xml:space="preserve"> kn</w:t>
      </w:r>
      <w:r w:rsidRPr="00027BC0">
        <w:t xml:space="preserve"> neto,</w:t>
      </w:r>
    </w:p>
    <w:p w:rsidR="00760717" w:rsidRPr="00027BC0" w:rsidRDefault="00760717" w:rsidP="00027BC0">
      <w:pPr>
        <w:jc w:val="both"/>
      </w:pPr>
      <w:r w:rsidRPr="00027BC0">
        <w:rPr>
          <w:b/>
        </w:rPr>
        <w:t>Niko Mihalinec</w:t>
      </w:r>
      <w:r w:rsidR="00C54644" w:rsidRPr="00027BC0">
        <w:t xml:space="preserve"> – član muške nogometne reprezentacije u iznosu 1.000,00 kn neto</w:t>
      </w:r>
      <w:r w:rsidR="00A20B24" w:rsidRPr="00027BC0">
        <w:t>,</w:t>
      </w:r>
    </w:p>
    <w:p w:rsidR="00C54644" w:rsidRPr="00027BC0" w:rsidRDefault="00C54644" w:rsidP="00027BC0">
      <w:pPr>
        <w:spacing w:line="276" w:lineRule="auto"/>
        <w:jc w:val="both"/>
      </w:pPr>
      <w:r w:rsidRPr="00027BC0">
        <w:rPr>
          <w:b/>
        </w:rPr>
        <w:t>Anamarija Ljubek</w:t>
      </w:r>
      <w:r w:rsidRPr="00027BC0">
        <w:t xml:space="preserve">  za dodijeljenu Rektorovu nagradu za izniman uspjeh na studiju u iznosu 1.000,00 kn neto</w:t>
      </w:r>
      <w:r w:rsidR="00A20B24" w:rsidRPr="00027BC0">
        <w:t>,</w:t>
      </w:r>
    </w:p>
    <w:p w:rsidR="00760717" w:rsidRPr="00027BC0" w:rsidRDefault="00C54644" w:rsidP="00027BC0">
      <w:pPr>
        <w:jc w:val="both"/>
      </w:pPr>
      <w:r w:rsidRPr="00027BC0">
        <w:rPr>
          <w:b/>
        </w:rPr>
        <w:t>Nikola Zagorec</w:t>
      </w:r>
      <w:r w:rsidRPr="00027BC0">
        <w:t xml:space="preserve"> za najboljeg studenta Medicinskog fakulteta Sveučilišta u Zagrebu u 2016. godini u iznosu 1.000,00 kn neto</w:t>
      </w:r>
      <w:r w:rsidR="00A20B24" w:rsidRPr="00027BC0">
        <w:t>,</w:t>
      </w:r>
    </w:p>
    <w:p w:rsidR="00C54644" w:rsidRPr="00027BC0" w:rsidRDefault="00C54644" w:rsidP="00027BC0">
      <w:pPr>
        <w:spacing w:line="276" w:lineRule="auto"/>
        <w:jc w:val="both"/>
      </w:pPr>
      <w:r w:rsidRPr="00027BC0">
        <w:rPr>
          <w:b/>
        </w:rPr>
        <w:t xml:space="preserve">Monika </w:t>
      </w:r>
      <w:proofErr w:type="spellStart"/>
      <w:r w:rsidRPr="00027BC0">
        <w:rPr>
          <w:b/>
        </w:rPr>
        <w:t>Škreb</w:t>
      </w:r>
      <w:proofErr w:type="spellEnd"/>
      <w:r w:rsidRPr="00027BC0">
        <w:t xml:space="preserve"> za osvojeno 2. mjesto na Državnom natjecanju učenika iz Obrazovnog sektora zdravstvo i socijalna skrb u iznosu 1.000,00 kn</w:t>
      </w:r>
      <w:r w:rsidR="00A20B24" w:rsidRPr="00027BC0">
        <w:t xml:space="preserve"> neto,</w:t>
      </w:r>
    </w:p>
    <w:p w:rsidR="00C54644" w:rsidRPr="00027BC0" w:rsidRDefault="00C54644" w:rsidP="00027BC0">
      <w:pPr>
        <w:spacing w:line="276" w:lineRule="auto"/>
        <w:jc w:val="both"/>
      </w:pPr>
      <w:r w:rsidRPr="00027BC0">
        <w:rPr>
          <w:b/>
        </w:rPr>
        <w:t xml:space="preserve">Alen </w:t>
      </w:r>
      <w:proofErr w:type="spellStart"/>
      <w:r w:rsidRPr="00027BC0">
        <w:rPr>
          <w:b/>
        </w:rPr>
        <w:t>Remar</w:t>
      </w:r>
      <w:proofErr w:type="spellEnd"/>
      <w:r w:rsidRPr="00027BC0">
        <w:t xml:space="preserve"> za ostvaren izniman rezultat u streličarstvu u iznosu 5.000,00 kn neto</w:t>
      </w:r>
      <w:r w:rsidR="00A20B24" w:rsidRPr="00027BC0">
        <w:t>,</w:t>
      </w:r>
    </w:p>
    <w:p w:rsidR="00C54644" w:rsidRPr="00027BC0" w:rsidRDefault="00C54644" w:rsidP="00027BC0">
      <w:pPr>
        <w:spacing w:line="276" w:lineRule="auto"/>
        <w:jc w:val="both"/>
      </w:pPr>
      <w:r w:rsidRPr="00027BC0">
        <w:rPr>
          <w:b/>
        </w:rPr>
        <w:lastRenderedPageBreak/>
        <w:t>Jakov Kolarić</w:t>
      </w:r>
      <w:r w:rsidRPr="00027BC0">
        <w:t xml:space="preserve"> za osvojeno 1. mjesto na Olimpijadi gluhih osoba u iznosu 1.000,00 kn neto</w:t>
      </w:r>
      <w:r w:rsidR="00A20B24" w:rsidRPr="00027BC0">
        <w:t>,</w:t>
      </w:r>
    </w:p>
    <w:p w:rsidR="00E721FD" w:rsidRPr="00027BC0" w:rsidRDefault="00C54644" w:rsidP="004F6393">
      <w:pPr>
        <w:jc w:val="both"/>
      </w:pPr>
      <w:r w:rsidRPr="00027BC0">
        <w:rPr>
          <w:b/>
        </w:rPr>
        <w:t xml:space="preserve">Janja </w:t>
      </w:r>
      <w:proofErr w:type="spellStart"/>
      <w:r w:rsidRPr="00027BC0">
        <w:rPr>
          <w:b/>
        </w:rPr>
        <w:t>Čanjevac</w:t>
      </w:r>
      <w:proofErr w:type="spellEnd"/>
      <w:r w:rsidRPr="00027BC0">
        <w:t xml:space="preserve"> – članica ženske seniorske nogometne reprezentacije</w:t>
      </w:r>
      <w:r w:rsidR="00E721FD" w:rsidRPr="00027BC0">
        <w:t xml:space="preserve"> u iznosu 1.000,00 kn neto,</w:t>
      </w:r>
    </w:p>
    <w:p w:rsidR="00E721FD" w:rsidRPr="00027BC0" w:rsidRDefault="00E721FD" w:rsidP="00027BC0">
      <w:pPr>
        <w:jc w:val="both"/>
      </w:pPr>
      <w:r w:rsidRPr="00027BC0">
        <w:rPr>
          <w:b/>
        </w:rPr>
        <w:t>Alojzije Košić</w:t>
      </w:r>
      <w:r w:rsidRPr="00027BC0">
        <w:t xml:space="preserve"> za ostvareni najbolji rezultat iz područja biologije na Državnoj maturi u iznosu 1.000,00 kn neto,</w:t>
      </w:r>
    </w:p>
    <w:p w:rsidR="00E721FD" w:rsidRPr="00027BC0" w:rsidRDefault="00E721FD" w:rsidP="00027BC0">
      <w:pPr>
        <w:jc w:val="both"/>
      </w:pPr>
      <w:r w:rsidRPr="00027BC0">
        <w:rPr>
          <w:b/>
        </w:rPr>
        <w:t>Tomislav Trojko</w:t>
      </w:r>
      <w:r w:rsidRPr="00027BC0">
        <w:t xml:space="preserve"> koji je na Geotehničkom fakultetu u ljetnom semestru na svim predmetima je postigao uspjeh izvrstan i sve je ispite položio u ljetnom roku u iznosu 1.000,00 kn</w:t>
      </w:r>
      <w:r w:rsidR="00A20B24" w:rsidRPr="00027BC0">
        <w:t xml:space="preserve"> neto</w:t>
      </w:r>
      <w:r w:rsidRPr="00027BC0">
        <w:t>,</w:t>
      </w:r>
    </w:p>
    <w:p w:rsidR="00E721FD" w:rsidRPr="00027BC0" w:rsidRDefault="00E721FD" w:rsidP="00027BC0">
      <w:pPr>
        <w:spacing w:line="276" w:lineRule="auto"/>
        <w:jc w:val="both"/>
      </w:pPr>
      <w:r w:rsidRPr="00027BC0">
        <w:rPr>
          <w:b/>
        </w:rPr>
        <w:t>Ariana Biškup</w:t>
      </w:r>
      <w:r w:rsidRPr="00027BC0">
        <w:t xml:space="preserve"> za osvojeno 1. mjesto na županijskom natjecanju iz biologije</w:t>
      </w:r>
      <w:r w:rsidR="00A20B24" w:rsidRPr="00027BC0">
        <w:t xml:space="preserve"> u iznosu 1.000,00 kn neto.</w:t>
      </w:r>
    </w:p>
    <w:p w:rsidR="00EA63AA" w:rsidRPr="00027BC0" w:rsidRDefault="00E721FD" w:rsidP="00027BC0">
      <w:pPr>
        <w:jc w:val="both"/>
      </w:pPr>
      <w:r w:rsidRPr="00027BC0">
        <w:t>Iznosi novčanih nagrada za postignute izuzetne uspjehe u obrazovanju i sportu kako je navedeno u točci I. ove Odluke isplatiti će se 1. Izmjena i dopuna Proračuna Općine Vidovec za 2017. godinu, konta 3811910 – Ostale tekuće donacije – natjecanja, nagrade, priznanja i dr.</w:t>
      </w:r>
    </w:p>
    <w:p w:rsidR="00EA63AA" w:rsidRPr="00027BC0" w:rsidRDefault="00EA63AA" w:rsidP="00027BC0">
      <w:pPr>
        <w:ind w:firstLine="708"/>
        <w:jc w:val="both"/>
      </w:pPr>
    </w:p>
    <w:p w:rsidR="000421D7" w:rsidRPr="00027BC0" w:rsidRDefault="00534955" w:rsidP="00027BC0">
      <w:pPr>
        <w:jc w:val="both"/>
      </w:pPr>
      <w:r w:rsidRPr="00027BC0">
        <w:rPr>
          <w:b/>
        </w:rPr>
        <w:t>ODLUKA</w:t>
      </w:r>
      <w:r w:rsidR="009C4BF4" w:rsidRPr="00027BC0">
        <w:t xml:space="preserve"> : </w:t>
      </w:r>
      <w:r w:rsidR="009376B9" w:rsidRPr="00027BC0">
        <w:t xml:space="preserve">o isplati jednokratne </w:t>
      </w:r>
      <w:r w:rsidR="00AC2DAD" w:rsidRPr="00027BC0">
        <w:t xml:space="preserve">novčane </w:t>
      </w:r>
      <w:r w:rsidR="009376B9" w:rsidRPr="00027BC0">
        <w:t xml:space="preserve">pomoći </w:t>
      </w:r>
      <w:proofErr w:type="spellStart"/>
      <w:r w:rsidR="009376B9" w:rsidRPr="00027BC0">
        <w:t>Noemi</w:t>
      </w:r>
      <w:proofErr w:type="spellEnd"/>
      <w:r w:rsidR="009376B9" w:rsidRPr="00027BC0">
        <w:t xml:space="preserve"> </w:t>
      </w:r>
      <w:proofErr w:type="spellStart"/>
      <w:r w:rsidR="009376B9" w:rsidRPr="00027BC0">
        <w:t>Špiranec</w:t>
      </w:r>
      <w:proofErr w:type="spellEnd"/>
    </w:p>
    <w:p w:rsidR="000421D7" w:rsidRPr="00027BC0" w:rsidRDefault="000421D7" w:rsidP="00027BC0">
      <w:pPr>
        <w:jc w:val="both"/>
      </w:pPr>
      <w:r w:rsidRPr="00027BC0">
        <w:t xml:space="preserve">Općinsko vijeće Općine Vidovec </w:t>
      </w:r>
      <w:r w:rsidR="009376B9" w:rsidRPr="00027BC0">
        <w:t xml:space="preserve">suglasno je da se </w:t>
      </w:r>
      <w:proofErr w:type="spellStart"/>
      <w:r w:rsidR="009376B9" w:rsidRPr="00027BC0">
        <w:t>Noemi</w:t>
      </w:r>
      <w:proofErr w:type="spellEnd"/>
      <w:r w:rsidR="009376B9" w:rsidRPr="00027BC0">
        <w:t xml:space="preserve"> </w:t>
      </w:r>
      <w:proofErr w:type="spellStart"/>
      <w:r w:rsidR="009376B9" w:rsidRPr="00027BC0">
        <w:t>Špiranec</w:t>
      </w:r>
      <w:proofErr w:type="spellEnd"/>
      <w:r w:rsidR="009376B9" w:rsidRPr="00027BC0">
        <w:t xml:space="preserve"> iz </w:t>
      </w:r>
      <w:proofErr w:type="spellStart"/>
      <w:r w:rsidR="009376B9" w:rsidRPr="00027BC0">
        <w:t>Vidovca</w:t>
      </w:r>
      <w:proofErr w:type="spellEnd"/>
      <w:r w:rsidR="009376B9" w:rsidRPr="00027BC0">
        <w:t>, Stjepana Radića 96</w:t>
      </w:r>
      <w:r w:rsidR="00534955" w:rsidRPr="00027BC0">
        <w:t>,</w:t>
      </w:r>
      <w:r w:rsidR="009376B9" w:rsidRPr="00027BC0">
        <w:t xml:space="preserve"> </w:t>
      </w:r>
      <w:r w:rsidR="00534955" w:rsidRPr="00027BC0">
        <w:t>dodjeli</w:t>
      </w:r>
      <w:r w:rsidR="009376B9" w:rsidRPr="00027BC0">
        <w:t xml:space="preserve"> jednokratna novčana pomoć za podmirenje troškova zrakoplovne karte radi sudjelovanja na Svjetskom šahovskom prvenstvu u Urugvaju u iznosu 2.000,00 kn.</w:t>
      </w:r>
    </w:p>
    <w:p w:rsidR="00534955" w:rsidRPr="00027BC0" w:rsidRDefault="00534955" w:rsidP="00027BC0">
      <w:pPr>
        <w:jc w:val="both"/>
      </w:pPr>
      <w:r w:rsidRPr="00027BC0">
        <w:t>Iznos iz točke I. ove Odluke isplatiti će se 1. Izmjena i dopuna Proračuna Općine Vidovec za 2017. godinu, konta 3721912 – Ostale naknade – pomoć kućanstvima.</w:t>
      </w:r>
    </w:p>
    <w:p w:rsidR="000421D7" w:rsidRPr="00027BC0" w:rsidRDefault="000421D7" w:rsidP="00027BC0">
      <w:pPr>
        <w:ind w:firstLine="708"/>
        <w:jc w:val="both"/>
      </w:pPr>
    </w:p>
    <w:p w:rsidR="00534955" w:rsidRPr="00027BC0" w:rsidRDefault="00534955" w:rsidP="00027BC0">
      <w:pPr>
        <w:jc w:val="both"/>
      </w:pPr>
      <w:r w:rsidRPr="00027BC0">
        <w:rPr>
          <w:b/>
        </w:rPr>
        <w:t>ODLUKA</w:t>
      </w:r>
      <w:r w:rsidR="009C4BF4" w:rsidRPr="00027BC0">
        <w:t xml:space="preserve"> : </w:t>
      </w:r>
      <w:r w:rsidRPr="00027BC0">
        <w:t xml:space="preserve">o isplati jednokratne novčane pomoći Božidaru </w:t>
      </w:r>
      <w:proofErr w:type="spellStart"/>
      <w:r w:rsidRPr="00027BC0">
        <w:t>Mašić</w:t>
      </w:r>
      <w:proofErr w:type="spellEnd"/>
    </w:p>
    <w:p w:rsidR="00641852" w:rsidRPr="00027BC0" w:rsidRDefault="00641852" w:rsidP="00027BC0">
      <w:pPr>
        <w:jc w:val="both"/>
      </w:pPr>
      <w:r w:rsidRPr="00027BC0">
        <w:t xml:space="preserve">Općinsko vijeće Općine Vidovec </w:t>
      </w:r>
      <w:r w:rsidR="00534955" w:rsidRPr="00027BC0">
        <w:t>suglasno je da se</w:t>
      </w:r>
      <w:r w:rsidR="006358C4" w:rsidRPr="00027BC0">
        <w:t xml:space="preserve"> podnositelju zamolbe Božidaru </w:t>
      </w:r>
      <w:proofErr w:type="spellStart"/>
      <w:r w:rsidR="006358C4" w:rsidRPr="00027BC0">
        <w:t>Mašić</w:t>
      </w:r>
      <w:proofErr w:type="spellEnd"/>
      <w:r w:rsidR="006358C4" w:rsidRPr="00027BC0">
        <w:t xml:space="preserve"> iz </w:t>
      </w:r>
      <w:proofErr w:type="spellStart"/>
      <w:r w:rsidR="006358C4" w:rsidRPr="00027BC0">
        <w:t>Vidovca</w:t>
      </w:r>
      <w:proofErr w:type="spellEnd"/>
      <w:r w:rsidR="006358C4" w:rsidRPr="00027BC0">
        <w:t>, Stje</w:t>
      </w:r>
      <w:r w:rsidR="00534955" w:rsidRPr="00027BC0">
        <w:t xml:space="preserve">pana Radića 90 dodijeli jednokratna novčana pomoć u iznosu 3.000,00 kn koja će poslužiti za kupnju građevinskog materijala potrebnog za izmjenu krovišta stambenog objekta </w:t>
      </w:r>
      <w:r w:rsidR="006358C4" w:rsidRPr="00027BC0">
        <w:t>podnositelja zamolbe.</w:t>
      </w:r>
    </w:p>
    <w:p w:rsidR="00EA63AA" w:rsidRPr="00027BC0" w:rsidRDefault="006358C4" w:rsidP="00027BC0">
      <w:pPr>
        <w:jc w:val="both"/>
      </w:pPr>
      <w:r w:rsidRPr="00027BC0">
        <w:t>Iznos iz točke I. ove Odluke isplatiti će se 1. Izmjena i dopuna Proračuna Općine Vidovec za 2017. godinu, konta 3721912 – Ostale naknade – pomoć kućanstvima.</w:t>
      </w:r>
      <w:r w:rsidR="009C4BF4" w:rsidRPr="00027BC0">
        <w:t xml:space="preserve"> </w:t>
      </w:r>
      <w:r w:rsidRPr="00027BC0">
        <w:t xml:space="preserve">Ova Odluka </w:t>
      </w:r>
      <w:r w:rsidR="00EA63AA" w:rsidRPr="00027BC0">
        <w:t>stupa na snagu danom donošenja.</w:t>
      </w:r>
    </w:p>
    <w:p w:rsidR="00123FEF" w:rsidRDefault="00123FEF" w:rsidP="00516337">
      <w:pPr>
        <w:jc w:val="both"/>
      </w:pPr>
    </w:p>
    <w:p w:rsidR="004F6393" w:rsidRPr="004F6393" w:rsidRDefault="00516337" w:rsidP="004F6393">
      <w:pPr>
        <w:spacing w:line="276" w:lineRule="auto"/>
        <w:jc w:val="both"/>
      </w:pPr>
      <w:r w:rsidRPr="00516337">
        <w:rPr>
          <w:b/>
        </w:rPr>
        <w:t>ODLUKA</w:t>
      </w:r>
      <w:r>
        <w:t xml:space="preserve"> :  </w:t>
      </w:r>
      <w:r w:rsidR="004F6393" w:rsidRPr="004F6393">
        <w:t xml:space="preserve">o davanju suglasnosti za izgradnju nadstrešnice u zelenom pojasu uz postojeću Kapelicu u naselju </w:t>
      </w:r>
      <w:proofErr w:type="spellStart"/>
      <w:r w:rsidR="004F6393" w:rsidRPr="004F6393">
        <w:t>Prekno</w:t>
      </w:r>
      <w:proofErr w:type="spellEnd"/>
    </w:p>
    <w:p w:rsidR="00516337" w:rsidRDefault="004F6393" w:rsidP="004F6393">
      <w:pPr>
        <w:spacing w:line="276" w:lineRule="auto"/>
        <w:jc w:val="both"/>
      </w:pPr>
      <w:r w:rsidRPr="002E3796">
        <w:t xml:space="preserve">Općina Vidovec kao vlasnik </w:t>
      </w:r>
      <w:proofErr w:type="spellStart"/>
      <w:r w:rsidRPr="002E3796">
        <w:t>čkbr</w:t>
      </w:r>
      <w:proofErr w:type="spellEnd"/>
      <w:r w:rsidRPr="002E3796">
        <w:t xml:space="preserve">. 819 k.o. </w:t>
      </w:r>
      <w:proofErr w:type="spellStart"/>
      <w:r w:rsidRPr="002E3796">
        <w:t>Nedeljanec</w:t>
      </w:r>
      <w:proofErr w:type="spellEnd"/>
      <w:r w:rsidRPr="002E3796">
        <w:t xml:space="preserve">  koja je u stvarnosti nerazvrstana cesta daje suglasnost da se izgradi nadstrešnica u zelenom pojasu uz postojeću Kapelicu u </w:t>
      </w:r>
      <w:r>
        <w:t xml:space="preserve">naselju </w:t>
      </w:r>
      <w:proofErr w:type="spellStart"/>
      <w:r w:rsidRPr="002E3796">
        <w:t>Pre</w:t>
      </w:r>
      <w:r>
        <w:t>kno</w:t>
      </w:r>
      <w:proofErr w:type="spellEnd"/>
      <w:r w:rsidRPr="002E3796">
        <w:t xml:space="preserve">. </w:t>
      </w:r>
      <w:r>
        <w:t xml:space="preserve"> </w:t>
      </w:r>
      <w:r w:rsidRPr="002E3796">
        <w:t>Udaljenost nadstrešnice od južne prometnice biti će 216 cm i 158 cm od istočne  prometnice te ista neće ugroziti normalno odvijanje prometa. Prometnica s istočne strane kapelice je jednim dijelom stavljena izvan funkcije prometa jer se na njoj uredilo odbojkaško igralište na način da je i dalje omogućeno normalno odvijanje prometa te pristup parcelama s istočne strane.</w:t>
      </w:r>
    </w:p>
    <w:p w:rsidR="004F6393" w:rsidRPr="00027BC0" w:rsidRDefault="004F6393" w:rsidP="004F6393">
      <w:pPr>
        <w:spacing w:line="276" w:lineRule="auto"/>
      </w:pPr>
    </w:p>
    <w:p w:rsidR="006358C4" w:rsidRPr="00027BC0" w:rsidRDefault="006358C4" w:rsidP="00027BC0">
      <w:pPr>
        <w:jc w:val="both"/>
      </w:pPr>
      <w:r w:rsidRPr="00027BC0">
        <w:rPr>
          <w:b/>
        </w:rPr>
        <w:t>ODLUKA</w:t>
      </w:r>
      <w:r w:rsidR="009C4BF4" w:rsidRPr="00027BC0">
        <w:t xml:space="preserve"> : </w:t>
      </w:r>
      <w:r w:rsidRPr="00027BC0">
        <w:t>o dodjeli zajedničke grobnice</w:t>
      </w:r>
    </w:p>
    <w:p w:rsidR="00340017" w:rsidRPr="00027BC0" w:rsidRDefault="006358C4" w:rsidP="00027BC0">
      <w:pPr>
        <w:jc w:val="both"/>
      </w:pPr>
      <w:r w:rsidRPr="00027BC0">
        <w:t xml:space="preserve">Općinsko vijeće Općine Vidovec suglasno </w:t>
      </w:r>
      <w:r w:rsidR="00A01427" w:rsidRPr="00027BC0">
        <w:t xml:space="preserve">je da se Ivanu Županiću iz </w:t>
      </w:r>
      <w:proofErr w:type="spellStart"/>
      <w:r w:rsidR="00A01427" w:rsidRPr="00027BC0">
        <w:t>Vidovca</w:t>
      </w:r>
      <w:proofErr w:type="spellEnd"/>
      <w:r w:rsidR="00A01427" w:rsidRPr="00027BC0">
        <w:t xml:space="preserve">, Trg svetog Vida </w:t>
      </w:r>
      <w:r w:rsidR="00340017" w:rsidRPr="00027BC0">
        <w:t xml:space="preserve">8 </w:t>
      </w:r>
      <w:r w:rsidR="00A01427" w:rsidRPr="00027BC0">
        <w:t>ustupi zajednička grobnica Općine Vi</w:t>
      </w:r>
      <w:r w:rsidR="00340017" w:rsidRPr="00027BC0">
        <w:t>dovec</w:t>
      </w:r>
      <w:r w:rsidR="00F03127" w:rsidRPr="00027BC0">
        <w:t xml:space="preserve"> na grobnom mjestu oznake 1/16</w:t>
      </w:r>
      <w:r w:rsidR="00340017" w:rsidRPr="00027BC0">
        <w:t xml:space="preserve">, a isti će po ovlaštenom izvođaču, iza kapele na mjesnom groblju u </w:t>
      </w:r>
      <w:proofErr w:type="spellStart"/>
      <w:r w:rsidR="00340017" w:rsidRPr="00027BC0">
        <w:t>Vidovcu</w:t>
      </w:r>
      <w:proofErr w:type="spellEnd"/>
      <w:r w:rsidR="00340017" w:rsidRPr="00027BC0">
        <w:t>,</w:t>
      </w:r>
      <w:r w:rsidR="00F03127" w:rsidRPr="00027BC0">
        <w:t xml:space="preserve"> na grobnom mjestu oznake 9/74</w:t>
      </w:r>
      <w:r w:rsidR="00340017" w:rsidRPr="00027BC0">
        <w:t xml:space="preserve"> izraditi novu grobnicu koja će imati namjenu zajedničke grobnice.</w:t>
      </w:r>
    </w:p>
    <w:p w:rsidR="006358C4" w:rsidRPr="00027BC0" w:rsidRDefault="006358C4" w:rsidP="00027BC0">
      <w:pPr>
        <w:jc w:val="both"/>
      </w:pPr>
      <w:r w:rsidRPr="00027BC0">
        <w:t>Ova Odluka stupa na snagu danom donošenja.</w:t>
      </w:r>
    </w:p>
    <w:p w:rsidR="006358C4" w:rsidRDefault="006358C4" w:rsidP="00027BC0">
      <w:pPr>
        <w:ind w:firstLine="708"/>
        <w:jc w:val="both"/>
      </w:pPr>
    </w:p>
    <w:p w:rsidR="004F6393" w:rsidRDefault="004F6393" w:rsidP="00027BC0">
      <w:pPr>
        <w:ind w:firstLine="708"/>
        <w:jc w:val="both"/>
      </w:pPr>
    </w:p>
    <w:p w:rsidR="004F6393" w:rsidRPr="00027BC0" w:rsidRDefault="004F6393" w:rsidP="00027BC0">
      <w:pPr>
        <w:ind w:firstLine="708"/>
        <w:jc w:val="both"/>
      </w:pPr>
    </w:p>
    <w:p w:rsidR="00CE575F" w:rsidRPr="00CE575F" w:rsidRDefault="00CE575F" w:rsidP="00CE575F">
      <w:pPr>
        <w:widowControl w:val="0"/>
        <w:suppressAutoHyphens/>
        <w:autoSpaceDN w:val="0"/>
        <w:jc w:val="both"/>
        <w:textAlignment w:val="baseline"/>
        <w:rPr>
          <w:rFonts w:eastAsia="SimSun"/>
          <w:kern w:val="3"/>
          <w:lang w:eastAsia="zh-CN" w:bidi="hi-IN"/>
        </w:rPr>
      </w:pPr>
      <w:r w:rsidRPr="00CE575F">
        <w:rPr>
          <w:rFonts w:eastAsia="SimSun"/>
          <w:b/>
          <w:kern w:val="3"/>
          <w:lang w:eastAsia="zh-CN" w:bidi="hi-IN"/>
        </w:rPr>
        <w:lastRenderedPageBreak/>
        <w:t>ODLUKA</w:t>
      </w:r>
      <w:r w:rsidRPr="00CE575F">
        <w:rPr>
          <w:rFonts w:eastAsia="SimSun"/>
          <w:kern w:val="3"/>
          <w:lang w:eastAsia="zh-CN" w:bidi="hi-IN"/>
        </w:rPr>
        <w:t xml:space="preserve"> : o V. izmjenama i dopunama Odluke o komunalnom doprinosu Općine Vidovec</w:t>
      </w:r>
    </w:p>
    <w:p w:rsidR="00CE575F" w:rsidRPr="00CE575F" w:rsidRDefault="00CE575F" w:rsidP="00CE575F">
      <w:pPr>
        <w:widowControl w:val="0"/>
        <w:suppressAutoHyphens/>
        <w:autoSpaceDN w:val="0"/>
        <w:jc w:val="both"/>
        <w:textAlignment w:val="baseline"/>
        <w:rPr>
          <w:rFonts w:eastAsia="SimSun"/>
          <w:kern w:val="3"/>
          <w:lang w:eastAsia="zh-CN" w:bidi="hi-IN"/>
        </w:rPr>
      </w:pPr>
      <w:r w:rsidRPr="00CE575F">
        <w:rPr>
          <w:rFonts w:eastAsia="SimSun"/>
          <w:kern w:val="3"/>
          <w:lang w:eastAsia="zh-CN" w:bidi="hi-IN"/>
        </w:rPr>
        <w:t>U Odluci o komunalnom doprinosu Općine Vidovec („Službeni vjesnik Varaždinske županije“ broj 44/14, 26/15, 61/16, 72/16 i 06/17) članak 13. stavak 2. mijenja i glasi:</w:t>
      </w:r>
    </w:p>
    <w:p w:rsidR="00CE575F" w:rsidRPr="00CE575F" w:rsidRDefault="00CE575F" w:rsidP="00CE575F">
      <w:pPr>
        <w:widowControl w:val="0"/>
        <w:suppressAutoHyphens/>
        <w:autoSpaceDN w:val="0"/>
        <w:jc w:val="both"/>
        <w:textAlignment w:val="baseline"/>
        <w:rPr>
          <w:rFonts w:eastAsia="SimSun"/>
          <w:kern w:val="3"/>
          <w:lang w:eastAsia="zh-CN" w:bidi="hi-IN"/>
        </w:rPr>
      </w:pPr>
      <w:r w:rsidRPr="00CE575F">
        <w:rPr>
          <w:rFonts w:eastAsia="SimSun"/>
          <w:kern w:val="3"/>
          <w:lang w:eastAsia="zh-CN" w:bidi="hi-IN"/>
        </w:rPr>
        <w:t>„Općinski načelnik može od plaćanja komunalnog doprinosa u potpunosti na temelju  pisanog zahtjeva osloboditi:</w:t>
      </w:r>
    </w:p>
    <w:p w:rsidR="00CE575F" w:rsidRPr="00CE575F" w:rsidRDefault="00CE575F" w:rsidP="00CE575F">
      <w:pPr>
        <w:widowControl w:val="0"/>
        <w:suppressAutoHyphens/>
        <w:autoSpaceDN w:val="0"/>
        <w:jc w:val="both"/>
        <w:textAlignment w:val="baseline"/>
        <w:rPr>
          <w:rFonts w:eastAsia="SimSun"/>
          <w:kern w:val="3"/>
          <w:lang w:eastAsia="zh-CN" w:bidi="hi-IN"/>
        </w:rPr>
      </w:pPr>
      <w:r w:rsidRPr="00CE575F">
        <w:rPr>
          <w:rFonts w:eastAsia="SimSun"/>
          <w:kern w:val="3"/>
          <w:lang w:eastAsia="zh-CN" w:bidi="hi-IN"/>
        </w:rPr>
        <w:tab/>
        <w:t>1.  hrvatske ratne vojne invalide Domovinskog rata ili njihove bračne drugove,</w:t>
      </w:r>
    </w:p>
    <w:p w:rsidR="00CE575F" w:rsidRPr="00CE575F" w:rsidRDefault="00CE575F" w:rsidP="00CE575F">
      <w:pPr>
        <w:widowControl w:val="0"/>
        <w:suppressAutoHyphens/>
        <w:autoSpaceDN w:val="0"/>
        <w:jc w:val="both"/>
        <w:textAlignment w:val="baseline"/>
        <w:rPr>
          <w:rFonts w:eastAsia="SimSun"/>
          <w:kern w:val="3"/>
          <w:lang w:eastAsia="zh-CN" w:bidi="hi-IN"/>
        </w:rPr>
      </w:pPr>
      <w:r w:rsidRPr="00CE575F">
        <w:rPr>
          <w:rFonts w:eastAsia="SimSun"/>
          <w:kern w:val="3"/>
          <w:lang w:eastAsia="zh-CN" w:bidi="hi-IN"/>
        </w:rPr>
        <w:tab/>
        <w:t xml:space="preserve">2.  djecu, roditelje, braću ili supružnike poginulih i nestalih hrvatskih branitelja, </w:t>
      </w:r>
    </w:p>
    <w:p w:rsidR="00CE575F" w:rsidRPr="00CE575F" w:rsidRDefault="00CE575F" w:rsidP="00CE575F">
      <w:pPr>
        <w:widowControl w:val="0"/>
        <w:suppressAutoHyphens/>
        <w:autoSpaceDN w:val="0"/>
        <w:jc w:val="both"/>
        <w:textAlignment w:val="baseline"/>
        <w:rPr>
          <w:rFonts w:eastAsia="SimSun"/>
          <w:kern w:val="3"/>
          <w:lang w:eastAsia="zh-CN" w:bidi="hi-IN"/>
        </w:rPr>
      </w:pPr>
      <w:r w:rsidRPr="00CE575F">
        <w:rPr>
          <w:rFonts w:eastAsia="SimSun"/>
          <w:kern w:val="3"/>
          <w:lang w:eastAsia="zh-CN" w:bidi="hi-IN"/>
        </w:rPr>
        <w:tab/>
        <w:t>3. investitore gradnje poslovnih građevina za djelatnosti u poljoprivredi, kao i investitore gradnje farmi za uzgoj stoke i peradi, te farmi i plastenika za intenzivnu poljoprivrednu proizvodnju, uz uvjet da su registrirani za obavljanje djelatnosti,</w:t>
      </w:r>
    </w:p>
    <w:p w:rsidR="00CE575F" w:rsidRPr="00CE575F" w:rsidRDefault="00CE575F" w:rsidP="00CE575F">
      <w:pPr>
        <w:widowControl w:val="0"/>
        <w:suppressAutoHyphens/>
        <w:autoSpaceDN w:val="0"/>
        <w:jc w:val="both"/>
        <w:textAlignment w:val="baseline"/>
        <w:rPr>
          <w:rFonts w:eastAsia="SimSun"/>
          <w:kern w:val="3"/>
          <w:lang w:eastAsia="zh-CN" w:bidi="hi-IN"/>
        </w:rPr>
      </w:pPr>
      <w:r w:rsidRPr="00CE575F">
        <w:rPr>
          <w:rFonts w:eastAsia="SimSun"/>
          <w:kern w:val="3"/>
          <w:lang w:eastAsia="zh-CN" w:bidi="hi-IN"/>
        </w:rPr>
        <w:tab/>
        <w:t>4. investitore gradnje poslovnih građevina i poslovnih prostora u cilju poticanja poduzetništva i razvoja gospodarstva na području Općine Vidovec, uz uvjet da su registrirani za obavljanje djelatnosti.“</w:t>
      </w:r>
    </w:p>
    <w:p w:rsidR="00CE575F" w:rsidRPr="00CE575F" w:rsidRDefault="00CE575F" w:rsidP="00CE575F">
      <w:pPr>
        <w:widowControl w:val="0"/>
        <w:suppressAutoHyphens/>
        <w:autoSpaceDN w:val="0"/>
        <w:jc w:val="both"/>
        <w:textAlignment w:val="baseline"/>
        <w:rPr>
          <w:rFonts w:eastAsia="SimSun"/>
          <w:kern w:val="3"/>
          <w:lang w:eastAsia="zh-CN" w:bidi="hi-IN"/>
        </w:rPr>
      </w:pPr>
      <w:r w:rsidRPr="00CE575F">
        <w:rPr>
          <w:rFonts w:eastAsia="SimSun"/>
          <w:kern w:val="3"/>
          <w:lang w:eastAsia="zh-CN" w:bidi="hi-IN"/>
        </w:rPr>
        <w:t>Ova Odluka stupa na snagu osmog dana od dana objave u „Službenom vjesniku Varaždinske županije“.</w:t>
      </w:r>
    </w:p>
    <w:p w:rsidR="00CE575F" w:rsidRDefault="00CE575F" w:rsidP="00027BC0">
      <w:pPr>
        <w:pStyle w:val="Bezproreda"/>
        <w:jc w:val="both"/>
        <w:rPr>
          <w:b/>
        </w:rPr>
      </w:pPr>
    </w:p>
    <w:p w:rsidR="00EC62A4" w:rsidRPr="00027BC0" w:rsidRDefault="00027BC0" w:rsidP="00027BC0">
      <w:pPr>
        <w:pStyle w:val="Bezproreda"/>
        <w:jc w:val="both"/>
      </w:pPr>
      <w:r>
        <w:rPr>
          <w:b/>
        </w:rPr>
        <w:t>ODLUKA</w:t>
      </w:r>
      <w:r w:rsidR="009C4BF4" w:rsidRPr="00027BC0">
        <w:t xml:space="preserve"> : </w:t>
      </w:r>
      <w:r w:rsidR="00EC62A4" w:rsidRPr="00027BC0">
        <w:t>o sufinanciranju đačke karte</w:t>
      </w:r>
      <w:r w:rsidR="009C4BF4" w:rsidRPr="00027BC0">
        <w:t xml:space="preserve"> </w:t>
      </w:r>
      <w:r w:rsidR="00EC62A4" w:rsidRPr="00027BC0">
        <w:t>za prijevoz autobusom za učenike srednjih škola</w:t>
      </w:r>
      <w:r w:rsidR="009C4BF4" w:rsidRPr="00027BC0">
        <w:t xml:space="preserve"> </w:t>
      </w:r>
      <w:r w:rsidR="00EC62A4" w:rsidRPr="00027BC0">
        <w:t xml:space="preserve">s područja naselja </w:t>
      </w:r>
      <w:proofErr w:type="spellStart"/>
      <w:r w:rsidR="00EC62A4" w:rsidRPr="00027BC0">
        <w:t>Nedeljanec</w:t>
      </w:r>
      <w:proofErr w:type="spellEnd"/>
      <w:r w:rsidR="00EC62A4" w:rsidRPr="00027BC0">
        <w:t xml:space="preserve"> </w:t>
      </w:r>
    </w:p>
    <w:p w:rsidR="00EC62A4" w:rsidRPr="00027BC0" w:rsidRDefault="00EC62A4" w:rsidP="00027BC0">
      <w:pPr>
        <w:pStyle w:val="Bezproreda"/>
        <w:jc w:val="both"/>
      </w:pPr>
      <w:r w:rsidRPr="00027BC0">
        <w:t xml:space="preserve">Općinsko vijeće Općine Vidovec odobrava sufinanciranje cijene prijevoza autobusom učenicima srednjih škola u Varaždinu, a koji su s područja naselja </w:t>
      </w:r>
      <w:proofErr w:type="spellStart"/>
      <w:r w:rsidRPr="00027BC0">
        <w:t>Nedeljanec</w:t>
      </w:r>
      <w:proofErr w:type="spellEnd"/>
      <w:r w:rsidRPr="00027BC0">
        <w:t xml:space="preserve"> te im udaljenost prebivališta odnosno boravišta do mjesta škole iznosi manje ili do 5 kilometara i ne ostvaruju to pravo po odluci nadležnog ministarstva.</w:t>
      </w:r>
    </w:p>
    <w:p w:rsidR="00EC62A4" w:rsidRPr="00027BC0" w:rsidRDefault="00EC62A4" w:rsidP="00027BC0">
      <w:pPr>
        <w:pStyle w:val="Bezproreda"/>
        <w:jc w:val="both"/>
      </w:pPr>
      <w:r w:rsidRPr="00027BC0">
        <w:t xml:space="preserve">Općina Vidovec sufinancirati će cijenu mjesečne đačke karte za prijevoz autobusom koja ukupno iznosi 400,00 kuna mjesečno po učeniku, iznosom od 270,00 kuna mjesečno po učeniku na temelju dostavljene fakture prijevoznika Autobusni </w:t>
      </w:r>
      <w:r w:rsidR="00703004" w:rsidRPr="00027BC0">
        <w:t>prijevoz d.o.o.</w:t>
      </w:r>
      <w:r w:rsidRPr="00027BC0">
        <w:t xml:space="preserve"> Varaždin, </w:t>
      </w:r>
      <w:r w:rsidR="00FF0816" w:rsidRPr="00027BC0">
        <w:t>Gospodarska 56, Varaždin.</w:t>
      </w:r>
    </w:p>
    <w:p w:rsidR="00027BC0" w:rsidRPr="00027BC0" w:rsidRDefault="00EC62A4" w:rsidP="00027BC0">
      <w:pPr>
        <w:pStyle w:val="Bezproreda"/>
        <w:jc w:val="both"/>
      </w:pPr>
      <w:r w:rsidRPr="00027BC0">
        <w:t>Učenici korisnici usluge prijevoza na temelju Potvrde koju izdaje Općina Vidovec podižu mjesečne karte te plaćaju razliku do pune cijene u iznosu od 130,00 kuna mjesečno po učeniku.</w:t>
      </w:r>
    </w:p>
    <w:p w:rsidR="00EC62A4" w:rsidRPr="00027BC0" w:rsidRDefault="00AC2DAD" w:rsidP="00027BC0">
      <w:pPr>
        <w:pStyle w:val="Bezproreda"/>
        <w:jc w:val="both"/>
      </w:pPr>
      <w:r w:rsidRPr="00027BC0">
        <w:t>I</w:t>
      </w:r>
      <w:r w:rsidR="00EC62A4" w:rsidRPr="00027BC0">
        <w:t xml:space="preserve">znos iz </w:t>
      </w:r>
      <w:r w:rsidRPr="00027BC0">
        <w:t>točke II</w:t>
      </w:r>
      <w:r w:rsidR="00EC62A4" w:rsidRPr="00027BC0">
        <w:t xml:space="preserve">. ove Odluke isplaćivat će se iz 1. Izmjena i dopuna </w:t>
      </w:r>
      <w:r w:rsidR="00703004" w:rsidRPr="00027BC0">
        <w:t>Proračuna Općine Vidovec za 2017</w:t>
      </w:r>
      <w:r w:rsidR="00EC62A4" w:rsidRPr="00027BC0">
        <w:t xml:space="preserve">. godinu, stavke Sufinanciranje prijevoza, konta 372211- Sufinanciranje prijevoza učenika srednjih škola i to mjesečno na račun prijevoznika Autobusni </w:t>
      </w:r>
      <w:r w:rsidR="00703004" w:rsidRPr="00027BC0">
        <w:t>prijevoz d</w:t>
      </w:r>
      <w:r w:rsidR="00EC62A4" w:rsidRPr="00027BC0">
        <w:t>.</w:t>
      </w:r>
      <w:r w:rsidR="00703004" w:rsidRPr="00027BC0">
        <w:t>o.o.</w:t>
      </w:r>
      <w:r w:rsidR="00EC62A4" w:rsidRPr="00027BC0">
        <w:t xml:space="preserve"> Varaždin, Gospodarska 56, </w:t>
      </w:r>
      <w:r w:rsidR="00FF0816" w:rsidRPr="00027BC0">
        <w:t xml:space="preserve">Varaždin, </w:t>
      </w:r>
      <w:r w:rsidR="00EC62A4" w:rsidRPr="00027BC0">
        <w:t xml:space="preserve">a na temelju ispostavljene fakture. </w:t>
      </w:r>
    </w:p>
    <w:p w:rsidR="00EC62A4" w:rsidRDefault="00EC62A4" w:rsidP="00027BC0">
      <w:pPr>
        <w:pStyle w:val="Bezproreda"/>
        <w:jc w:val="both"/>
      </w:pPr>
      <w:r w:rsidRPr="00027BC0">
        <w:t xml:space="preserve">Općina Vidovec i Autobusni </w:t>
      </w:r>
      <w:r w:rsidR="00703004" w:rsidRPr="00027BC0">
        <w:t xml:space="preserve">prijevoz d.o.o. Varaždin, </w:t>
      </w:r>
      <w:r w:rsidRPr="00027BC0">
        <w:t>Gospodarska 56,</w:t>
      </w:r>
      <w:r w:rsidR="00703004" w:rsidRPr="00027BC0">
        <w:t xml:space="preserve"> Varaždin </w:t>
      </w:r>
      <w:r w:rsidRPr="00027BC0">
        <w:t>sklopiti će Ugovor o financiranju p</w:t>
      </w:r>
      <w:r w:rsidR="00703004" w:rsidRPr="00027BC0">
        <w:t>rijevoza učenika srednjih škola za razdoblje od 01. listopada 2017. godine do 30. lipnja 2018. godine.</w:t>
      </w:r>
    </w:p>
    <w:p w:rsidR="00027BC0" w:rsidRDefault="00027BC0" w:rsidP="00027BC0">
      <w:pPr>
        <w:pStyle w:val="Bezproreda"/>
        <w:jc w:val="both"/>
      </w:pPr>
    </w:p>
    <w:p w:rsidR="00027BC0" w:rsidRDefault="00027BC0" w:rsidP="00027BC0">
      <w:pPr>
        <w:pStyle w:val="Bezproreda"/>
        <w:jc w:val="both"/>
      </w:pPr>
    </w:p>
    <w:p w:rsidR="004044DA" w:rsidRDefault="004044DA" w:rsidP="00027BC0">
      <w:pPr>
        <w:pStyle w:val="Bezproreda"/>
        <w:jc w:val="both"/>
      </w:pPr>
    </w:p>
    <w:p w:rsidR="00027BC0" w:rsidRDefault="00027BC0" w:rsidP="00027BC0">
      <w:pPr>
        <w:pStyle w:val="Bezproreda"/>
        <w:jc w:val="right"/>
      </w:pPr>
      <w:r>
        <w:t>Općinsko vijeće Općine Vidovec</w:t>
      </w:r>
    </w:p>
    <w:p w:rsidR="00027BC0" w:rsidRDefault="00027BC0" w:rsidP="00027BC0">
      <w:pPr>
        <w:pStyle w:val="Bezproreda"/>
        <w:jc w:val="right"/>
      </w:pPr>
      <w:r>
        <w:t>Predsjednik</w:t>
      </w:r>
    </w:p>
    <w:p w:rsidR="00027BC0" w:rsidRPr="00027BC0" w:rsidRDefault="00027BC0" w:rsidP="00027BC0">
      <w:pPr>
        <w:pStyle w:val="Bezproreda"/>
        <w:jc w:val="right"/>
      </w:pPr>
      <w:r>
        <w:t xml:space="preserve">Zdravko </w:t>
      </w:r>
      <w:proofErr w:type="spellStart"/>
      <w:r>
        <w:t>Pizek</w:t>
      </w:r>
      <w:proofErr w:type="spellEnd"/>
      <w:r>
        <w:t xml:space="preserve"> </w:t>
      </w:r>
    </w:p>
    <w:p w:rsidR="00EC62A4" w:rsidRPr="00027BC0" w:rsidRDefault="00EC62A4" w:rsidP="00027BC0">
      <w:pPr>
        <w:spacing w:after="200" w:line="276" w:lineRule="auto"/>
        <w:jc w:val="both"/>
      </w:pPr>
    </w:p>
    <w:p w:rsidR="00EC62A4" w:rsidRPr="00EC62A4" w:rsidRDefault="00EC62A4" w:rsidP="00EC62A4">
      <w:pPr>
        <w:spacing w:after="200" w:line="276" w:lineRule="auto"/>
        <w:rPr>
          <w:rFonts w:asciiTheme="majorHAnsi" w:hAnsiTheme="majorHAnsi"/>
          <w:sz w:val="22"/>
          <w:szCs w:val="20"/>
        </w:rPr>
      </w:pPr>
    </w:p>
    <w:p w:rsidR="00EC62A4" w:rsidRPr="00EC62A4" w:rsidRDefault="00EC62A4" w:rsidP="00EC62A4">
      <w:pPr>
        <w:spacing w:after="200" w:line="276" w:lineRule="auto"/>
        <w:rPr>
          <w:rFonts w:asciiTheme="majorHAnsi" w:hAnsiTheme="majorHAnsi"/>
          <w:sz w:val="22"/>
          <w:szCs w:val="20"/>
        </w:rPr>
      </w:pPr>
    </w:p>
    <w:p w:rsidR="00EC62A4" w:rsidRPr="00EC62A4" w:rsidRDefault="00EC62A4" w:rsidP="00EC62A4">
      <w:pPr>
        <w:spacing w:after="200" w:line="276" w:lineRule="auto"/>
        <w:rPr>
          <w:rFonts w:asciiTheme="majorHAnsi" w:hAnsiTheme="majorHAnsi"/>
          <w:sz w:val="22"/>
          <w:szCs w:val="20"/>
        </w:rPr>
      </w:pPr>
    </w:p>
    <w:p w:rsidR="00EC62A4" w:rsidRPr="00EC62A4" w:rsidRDefault="00EC62A4" w:rsidP="00EC62A4">
      <w:pPr>
        <w:spacing w:after="200" w:line="276" w:lineRule="auto"/>
        <w:rPr>
          <w:rFonts w:asciiTheme="majorHAnsi" w:hAnsiTheme="majorHAnsi"/>
          <w:sz w:val="22"/>
          <w:szCs w:val="20"/>
        </w:rPr>
      </w:pPr>
    </w:p>
    <w:p w:rsidR="00EC62A4" w:rsidRPr="00EC62A4" w:rsidRDefault="00EC62A4" w:rsidP="00EC62A4">
      <w:pPr>
        <w:spacing w:after="200" w:line="276" w:lineRule="auto"/>
        <w:rPr>
          <w:rFonts w:asciiTheme="majorHAnsi" w:hAnsiTheme="majorHAnsi"/>
          <w:sz w:val="22"/>
          <w:szCs w:val="20"/>
        </w:rPr>
      </w:pPr>
    </w:p>
    <w:p w:rsidR="00EC62A4" w:rsidRPr="00EC62A4" w:rsidRDefault="00EC62A4" w:rsidP="00EC62A4">
      <w:pPr>
        <w:spacing w:after="200" w:line="276" w:lineRule="auto"/>
        <w:rPr>
          <w:rFonts w:asciiTheme="majorHAnsi" w:hAnsiTheme="majorHAnsi"/>
          <w:sz w:val="22"/>
          <w:szCs w:val="20"/>
        </w:rPr>
      </w:pPr>
    </w:p>
    <w:p w:rsidR="00EC62A4" w:rsidRPr="00EC62A4" w:rsidRDefault="00EC62A4" w:rsidP="00EC62A4">
      <w:pPr>
        <w:spacing w:after="200" w:line="276" w:lineRule="auto"/>
        <w:rPr>
          <w:rFonts w:asciiTheme="majorHAnsi" w:hAnsiTheme="majorHAnsi"/>
          <w:sz w:val="22"/>
          <w:szCs w:val="20"/>
        </w:rPr>
      </w:pPr>
    </w:p>
    <w:p w:rsidR="00EC62A4" w:rsidRPr="00EC62A4" w:rsidRDefault="00EC62A4" w:rsidP="00EC62A4">
      <w:pPr>
        <w:spacing w:after="200" w:line="276" w:lineRule="auto"/>
        <w:rPr>
          <w:rFonts w:asciiTheme="majorHAnsi" w:hAnsiTheme="majorHAnsi"/>
          <w:sz w:val="22"/>
          <w:szCs w:val="20"/>
        </w:rPr>
      </w:pPr>
    </w:p>
    <w:p w:rsidR="00EC62A4" w:rsidRPr="00EC62A4" w:rsidRDefault="00EC62A4" w:rsidP="00EC62A4">
      <w:pPr>
        <w:spacing w:after="200" w:line="276" w:lineRule="auto"/>
        <w:rPr>
          <w:rFonts w:asciiTheme="majorHAnsi" w:hAnsiTheme="majorHAnsi"/>
          <w:sz w:val="22"/>
          <w:szCs w:val="20"/>
        </w:rPr>
      </w:pPr>
    </w:p>
    <w:p w:rsidR="00EC62A4" w:rsidRPr="00EC62A4" w:rsidRDefault="00EC62A4" w:rsidP="00EC62A4">
      <w:pPr>
        <w:spacing w:after="200" w:line="276" w:lineRule="auto"/>
        <w:rPr>
          <w:rFonts w:asciiTheme="majorHAnsi" w:hAnsiTheme="majorHAnsi"/>
          <w:sz w:val="22"/>
          <w:szCs w:val="20"/>
        </w:rPr>
      </w:pPr>
    </w:p>
    <w:p w:rsidR="00EC62A4" w:rsidRPr="00EC62A4" w:rsidRDefault="00EC62A4" w:rsidP="00EC62A4">
      <w:pPr>
        <w:spacing w:after="200" w:line="276" w:lineRule="auto"/>
        <w:rPr>
          <w:rFonts w:asciiTheme="majorHAnsi" w:hAnsiTheme="majorHAnsi"/>
          <w:sz w:val="22"/>
          <w:szCs w:val="20"/>
        </w:rPr>
      </w:pPr>
    </w:p>
    <w:p w:rsidR="00EC62A4" w:rsidRPr="00EC62A4" w:rsidRDefault="00EC62A4" w:rsidP="00EC62A4">
      <w:pPr>
        <w:spacing w:after="200" w:line="276" w:lineRule="auto"/>
        <w:rPr>
          <w:rFonts w:asciiTheme="majorHAnsi" w:hAnsiTheme="majorHAnsi"/>
          <w:sz w:val="22"/>
          <w:szCs w:val="20"/>
        </w:rPr>
      </w:pPr>
    </w:p>
    <w:p w:rsidR="005528E7" w:rsidRDefault="005528E7" w:rsidP="005528E7">
      <w:pPr>
        <w:spacing w:after="200" w:line="276" w:lineRule="auto"/>
      </w:pPr>
    </w:p>
    <w:p w:rsidR="00EA63AA" w:rsidRDefault="00EA63AA"/>
    <w:p w:rsidR="00EA63AA" w:rsidRDefault="00EA63AA"/>
    <w:p w:rsidR="000421D7" w:rsidRDefault="000421D7"/>
    <w:p w:rsidR="000421D7" w:rsidRDefault="000421D7"/>
    <w:sectPr w:rsidR="000421D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A5" w:rsidRDefault="00294CA5" w:rsidP="00391BBA">
      <w:r>
        <w:separator/>
      </w:r>
    </w:p>
  </w:endnote>
  <w:endnote w:type="continuationSeparator" w:id="0">
    <w:p w:rsidR="00294CA5" w:rsidRDefault="00294CA5" w:rsidP="0039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CF" w:rsidRDefault="00093BCF">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Odluke i zaključci sa 3. sjednice Općinskog vijeća, 25.09.2017.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35256" w:rsidRPr="00835256">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093BCF" w:rsidRDefault="00093BC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A5" w:rsidRDefault="00294CA5" w:rsidP="00391BBA">
      <w:r>
        <w:separator/>
      </w:r>
    </w:p>
  </w:footnote>
  <w:footnote w:type="continuationSeparator" w:id="0">
    <w:p w:rsidR="00294CA5" w:rsidRDefault="00294CA5" w:rsidP="00391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A690D"/>
    <w:multiLevelType w:val="hybridMultilevel"/>
    <w:tmpl w:val="1EE8F7E6"/>
    <w:lvl w:ilvl="0" w:tplc="50146CBE">
      <w:start w:val="1"/>
      <w:numFmt w:val="bullet"/>
      <w:lvlText w:val="-"/>
      <w:lvlJc w:val="left"/>
      <w:pPr>
        <w:ind w:left="1128" w:hanging="360"/>
      </w:pPr>
      <w:rPr>
        <w:rFonts w:ascii="Cambria" w:eastAsia="Times New Roman" w:hAnsi="Cambria"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
    <w:nsid w:val="4E0978B8"/>
    <w:multiLevelType w:val="hybridMultilevel"/>
    <w:tmpl w:val="17603B5E"/>
    <w:lvl w:ilvl="0" w:tplc="88A4948A">
      <w:start w:val="2"/>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772928DD"/>
    <w:multiLevelType w:val="hybridMultilevel"/>
    <w:tmpl w:val="5414EE44"/>
    <w:lvl w:ilvl="0" w:tplc="1E200F60">
      <w:start w:val="1"/>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7D"/>
    <w:rsid w:val="00027BC0"/>
    <w:rsid w:val="000421D7"/>
    <w:rsid w:val="00074899"/>
    <w:rsid w:val="00093BCF"/>
    <w:rsid w:val="000F3BA1"/>
    <w:rsid w:val="00123FEF"/>
    <w:rsid w:val="00167984"/>
    <w:rsid w:val="00185D06"/>
    <w:rsid w:val="00221F93"/>
    <w:rsid w:val="00261EA0"/>
    <w:rsid w:val="00294CA5"/>
    <w:rsid w:val="0032089A"/>
    <w:rsid w:val="00340017"/>
    <w:rsid w:val="00391BBA"/>
    <w:rsid w:val="003A7748"/>
    <w:rsid w:val="003F1BD8"/>
    <w:rsid w:val="004044DA"/>
    <w:rsid w:val="00437B0B"/>
    <w:rsid w:val="004B3ADC"/>
    <w:rsid w:val="004F0F47"/>
    <w:rsid w:val="004F6393"/>
    <w:rsid w:val="00516337"/>
    <w:rsid w:val="00534955"/>
    <w:rsid w:val="0054370C"/>
    <w:rsid w:val="005528E7"/>
    <w:rsid w:val="00573500"/>
    <w:rsid w:val="005903E0"/>
    <w:rsid w:val="00591D57"/>
    <w:rsid w:val="005B423C"/>
    <w:rsid w:val="006358C4"/>
    <w:rsid w:val="00641852"/>
    <w:rsid w:val="00643C64"/>
    <w:rsid w:val="00703004"/>
    <w:rsid w:val="00760717"/>
    <w:rsid w:val="00773BE1"/>
    <w:rsid w:val="007A335A"/>
    <w:rsid w:val="007F70A0"/>
    <w:rsid w:val="0082290E"/>
    <w:rsid w:val="00835256"/>
    <w:rsid w:val="00835F90"/>
    <w:rsid w:val="008A5D7D"/>
    <w:rsid w:val="00922227"/>
    <w:rsid w:val="009376B9"/>
    <w:rsid w:val="009C4A45"/>
    <w:rsid w:val="009C4BF4"/>
    <w:rsid w:val="00A01427"/>
    <w:rsid w:val="00A01CF8"/>
    <w:rsid w:val="00A20B24"/>
    <w:rsid w:val="00AC2DAD"/>
    <w:rsid w:val="00AC48F7"/>
    <w:rsid w:val="00AE3F39"/>
    <w:rsid w:val="00B63FDB"/>
    <w:rsid w:val="00B90232"/>
    <w:rsid w:val="00C54644"/>
    <w:rsid w:val="00C62BE3"/>
    <w:rsid w:val="00C857EA"/>
    <w:rsid w:val="00C901FE"/>
    <w:rsid w:val="00CA6771"/>
    <w:rsid w:val="00CE575F"/>
    <w:rsid w:val="00E208E2"/>
    <w:rsid w:val="00E721FD"/>
    <w:rsid w:val="00EA63AA"/>
    <w:rsid w:val="00EC62A4"/>
    <w:rsid w:val="00F03127"/>
    <w:rsid w:val="00FD6E86"/>
    <w:rsid w:val="00FF08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7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A5D7D"/>
    <w:rPr>
      <w:rFonts w:ascii="Tahoma" w:hAnsi="Tahoma" w:cs="Tahoma"/>
      <w:sz w:val="16"/>
      <w:szCs w:val="16"/>
    </w:rPr>
  </w:style>
  <w:style w:type="character" w:customStyle="1" w:styleId="TekstbaloniaChar">
    <w:name w:val="Tekst balončića Char"/>
    <w:basedOn w:val="Zadanifontodlomka"/>
    <w:link w:val="Tekstbalonia"/>
    <w:uiPriority w:val="99"/>
    <w:semiHidden/>
    <w:rsid w:val="008A5D7D"/>
    <w:rPr>
      <w:rFonts w:ascii="Tahoma" w:eastAsia="Times New Roman" w:hAnsi="Tahoma" w:cs="Tahoma"/>
      <w:sz w:val="16"/>
      <w:szCs w:val="16"/>
      <w:lang w:eastAsia="hr-HR"/>
    </w:rPr>
  </w:style>
  <w:style w:type="paragraph" w:styleId="Zaglavlje">
    <w:name w:val="header"/>
    <w:basedOn w:val="Normal"/>
    <w:link w:val="ZaglavljeChar"/>
    <w:uiPriority w:val="99"/>
    <w:unhideWhenUsed/>
    <w:rsid w:val="00391BBA"/>
    <w:pPr>
      <w:tabs>
        <w:tab w:val="center" w:pos="4536"/>
        <w:tab w:val="right" w:pos="9072"/>
      </w:tabs>
    </w:pPr>
  </w:style>
  <w:style w:type="character" w:customStyle="1" w:styleId="ZaglavljeChar">
    <w:name w:val="Zaglavlje Char"/>
    <w:basedOn w:val="Zadanifontodlomka"/>
    <w:link w:val="Zaglavlje"/>
    <w:uiPriority w:val="99"/>
    <w:rsid w:val="00391BB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91BBA"/>
    <w:pPr>
      <w:tabs>
        <w:tab w:val="center" w:pos="4536"/>
        <w:tab w:val="right" w:pos="9072"/>
      </w:tabs>
    </w:pPr>
  </w:style>
  <w:style w:type="character" w:customStyle="1" w:styleId="PodnojeChar">
    <w:name w:val="Podnožje Char"/>
    <w:basedOn w:val="Zadanifontodlomka"/>
    <w:link w:val="Podnoje"/>
    <w:uiPriority w:val="99"/>
    <w:rsid w:val="00391BBA"/>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60717"/>
    <w:pPr>
      <w:ind w:left="720"/>
      <w:contextualSpacing/>
    </w:pPr>
  </w:style>
  <w:style w:type="paragraph" w:styleId="Bezproreda">
    <w:name w:val="No Spacing"/>
    <w:uiPriority w:val="1"/>
    <w:qFormat/>
    <w:rsid w:val="009C4BF4"/>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7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A5D7D"/>
    <w:rPr>
      <w:rFonts w:ascii="Tahoma" w:hAnsi="Tahoma" w:cs="Tahoma"/>
      <w:sz w:val="16"/>
      <w:szCs w:val="16"/>
    </w:rPr>
  </w:style>
  <w:style w:type="character" w:customStyle="1" w:styleId="TekstbaloniaChar">
    <w:name w:val="Tekst balončića Char"/>
    <w:basedOn w:val="Zadanifontodlomka"/>
    <w:link w:val="Tekstbalonia"/>
    <w:uiPriority w:val="99"/>
    <w:semiHidden/>
    <w:rsid w:val="008A5D7D"/>
    <w:rPr>
      <w:rFonts w:ascii="Tahoma" w:eastAsia="Times New Roman" w:hAnsi="Tahoma" w:cs="Tahoma"/>
      <w:sz w:val="16"/>
      <w:szCs w:val="16"/>
      <w:lang w:eastAsia="hr-HR"/>
    </w:rPr>
  </w:style>
  <w:style w:type="paragraph" w:styleId="Zaglavlje">
    <w:name w:val="header"/>
    <w:basedOn w:val="Normal"/>
    <w:link w:val="ZaglavljeChar"/>
    <w:uiPriority w:val="99"/>
    <w:unhideWhenUsed/>
    <w:rsid w:val="00391BBA"/>
    <w:pPr>
      <w:tabs>
        <w:tab w:val="center" w:pos="4536"/>
        <w:tab w:val="right" w:pos="9072"/>
      </w:tabs>
    </w:pPr>
  </w:style>
  <w:style w:type="character" w:customStyle="1" w:styleId="ZaglavljeChar">
    <w:name w:val="Zaglavlje Char"/>
    <w:basedOn w:val="Zadanifontodlomka"/>
    <w:link w:val="Zaglavlje"/>
    <w:uiPriority w:val="99"/>
    <w:rsid w:val="00391BB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91BBA"/>
    <w:pPr>
      <w:tabs>
        <w:tab w:val="center" w:pos="4536"/>
        <w:tab w:val="right" w:pos="9072"/>
      </w:tabs>
    </w:pPr>
  </w:style>
  <w:style w:type="character" w:customStyle="1" w:styleId="PodnojeChar">
    <w:name w:val="Podnožje Char"/>
    <w:basedOn w:val="Zadanifontodlomka"/>
    <w:link w:val="Podnoje"/>
    <w:uiPriority w:val="99"/>
    <w:rsid w:val="00391BBA"/>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60717"/>
    <w:pPr>
      <w:ind w:left="720"/>
      <w:contextualSpacing/>
    </w:pPr>
  </w:style>
  <w:style w:type="paragraph" w:styleId="Bezproreda">
    <w:name w:val="No Spacing"/>
    <w:uiPriority w:val="1"/>
    <w:qFormat/>
    <w:rsid w:val="009C4BF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9612-489B-48EC-B19D-8824C04A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1605</Words>
  <Characters>9152</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8</cp:revision>
  <cp:lastPrinted>2017-10-24T12:58:00Z</cp:lastPrinted>
  <dcterms:created xsi:type="dcterms:W3CDTF">2017-10-11T12:50:00Z</dcterms:created>
  <dcterms:modified xsi:type="dcterms:W3CDTF">2017-10-24T13:01:00Z</dcterms:modified>
</cp:coreProperties>
</file>