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9A" w:rsidRPr="00D3019A" w:rsidRDefault="00D3019A" w:rsidP="00D3019A">
      <w:pPr>
        <w:rPr>
          <w:rFonts w:asciiTheme="minorHAnsi" w:hAnsiTheme="minorHAnsi" w:cstheme="minorHAnsi"/>
          <w:sz w:val="24"/>
          <w:szCs w:val="24"/>
          <w:lang w:val="hr-HR"/>
        </w:rPr>
      </w:pPr>
      <w:r w:rsidRPr="00D3019A">
        <w:rPr>
          <w:rFonts w:asciiTheme="minorHAnsi" w:hAnsiTheme="minorHAnsi" w:cstheme="minorHAnsi"/>
          <w:sz w:val="24"/>
          <w:szCs w:val="24"/>
          <w:lang w:val="hr-HR"/>
        </w:rPr>
        <w:t xml:space="preserve">            </w:t>
      </w:r>
      <w:r w:rsidRPr="00D3019A">
        <w:rPr>
          <w:rFonts w:asciiTheme="minorHAnsi" w:hAnsiTheme="minorHAnsi" w:cstheme="minorHAnsi"/>
          <w:noProof/>
          <w:sz w:val="24"/>
          <w:szCs w:val="24"/>
          <w:lang w:val="hr-HR"/>
        </w:rPr>
        <w:drawing>
          <wp:inline distT="0" distB="0" distL="0" distR="0" wp14:anchorId="0017CE0F" wp14:editId="2C48D6CA">
            <wp:extent cx="533400" cy="6572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solidFill>
                      <a:srgbClr val="FFFFFF"/>
                    </a:solidFill>
                    <a:ln>
                      <a:noFill/>
                    </a:ln>
                  </pic:spPr>
                </pic:pic>
              </a:graphicData>
            </a:graphic>
          </wp:inline>
        </w:drawing>
      </w:r>
      <w:r w:rsidRPr="00D3019A">
        <w:rPr>
          <w:rFonts w:asciiTheme="minorHAnsi" w:hAnsiTheme="minorHAnsi" w:cstheme="minorHAnsi"/>
          <w:sz w:val="24"/>
          <w:szCs w:val="24"/>
          <w:lang w:val="hr-HR"/>
        </w:rPr>
        <w:t xml:space="preserve">                                                                                          </w:t>
      </w:r>
    </w:p>
    <w:p w:rsidR="00D3019A" w:rsidRPr="00D3019A" w:rsidRDefault="00D3019A" w:rsidP="00D3019A">
      <w:pPr>
        <w:jc w:val="both"/>
        <w:rPr>
          <w:rFonts w:asciiTheme="minorHAnsi" w:hAnsiTheme="minorHAnsi" w:cstheme="minorHAnsi"/>
          <w:sz w:val="24"/>
          <w:szCs w:val="24"/>
          <w:lang w:val="hr-HR"/>
        </w:rPr>
      </w:pPr>
    </w:p>
    <w:p w:rsidR="00D3019A" w:rsidRPr="00D3019A" w:rsidRDefault="00D3019A" w:rsidP="00D3019A">
      <w:pPr>
        <w:tabs>
          <w:tab w:val="left" w:pos="7350"/>
        </w:tabs>
        <w:jc w:val="both"/>
        <w:rPr>
          <w:rFonts w:asciiTheme="minorHAnsi" w:hAnsiTheme="minorHAnsi" w:cstheme="minorHAnsi"/>
          <w:b/>
          <w:sz w:val="24"/>
          <w:szCs w:val="24"/>
          <w:lang w:val="hr-HR"/>
        </w:rPr>
      </w:pPr>
      <w:r w:rsidRPr="00D3019A">
        <w:rPr>
          <w:rFonts w:asciiTheme="minorHAnsi" w:hAnsiTheme="minorHAnsi" w:cstheme="minorHAnsi"/>
          <w:b/>
          <w:sz w:val="24"/>
          <w:szCs w:val="24"/>
          <w:lang w:val="hr-HR"/>
        </w:rPr>
        <w:t>REPUBLIKA HRVATSKA</w:t>
      </w:r>
      <w:r w:rsidRPr="00D3019A">
        <w:rPr>
          <w:rFonts w:asciiTheme="minorHAnsi" w:hAnsiTheme="minorHAnsi" w:cstheme="minorHAnsi"/>
          <w:b/>
          <w:sz w:val="24"/>
          <w:szCs w:val="24"/>
          <w:lang w:val="hr-HR"/>
        </w:rPr>
        <w:tab/>
      </w:r>
    </w:p>
    <w:p w:rsidR="00D3019A" w:rsidRPr="00D3019A" w:rsidRDefault="00D3019A" w:rsidP="00D3019A">
      <w:pPr>
        <w:jc w:val="both"/>
        <w:rPr>
          <w:rFonts w:asciiTheme="minorHAnsi" w:hAnsiTheme="minorHAnsi" w:cstheme="minorHAnsi"/>
          <w:b/>
          <w:sz w:val="24"/>
          <w:szCs w:val="24"/>
          <w:lang w:val="hr-HR"/>
        </w:rPr>
      </w:pPr>
      <w:r w:rsidRPr="00D3019A">
        <w:rPr>
          <w:rFonts w:asciiTheme="minorHAnsi" w:hAnsiTheme="minorHAnsi" w:cstheme="minorHAnsi"/>
          <w:b/>
          <w:sz w:val="24"/>
          <w:szCs w:val="24"/>
          <w:lang w:val="hr-HR"/>
        </w:rPr>
        <w:t>VARAŽDINSKA ŽUPANIJA</w:t>
      </w:r>
    </w:p>
    <w:p w:rsidR="00D3019A" w:rsidRPr="00D3019A" w:rsidRDefault="00D3019A" w:rsidP="00D3019A">
      <w:pPr>
        <w:jc w:val="both"/>
        <w:rPr>
          <w:rFonts w:asciiTheme="minorHAnsi" w:hAnsiTheme="minorHAnsi" w:cstheme="minorHAnsi"/>
          <w:b/>
          <w:sz w:val="24"/>
          <w:szCs w:val="24"/>
          <w:lang w:val="hr-HR"/>
        </w:rPr>
      </w:pPr>
      <w:r w:rsidRPr="00D3019A">
        <w:rPr>
          <w:rFonts w:asciiTheme="minorHAnsi" w:hAnsiTheme="minorHAnsi" w:cstheme="minorHAnsi"/>
          <w:b/>
          <w:sz w:val="24"/>
          <w:szCs w:val="24"/>
          <w:lang w:val="hr-HR"/>
        </w:rPr>
        <w:t xml:space="preserve">OPĆINA VIDOVEC </w:t>
      </w:r>
    </w:p>
    <w:p w:rsidR="00D3019A" w:rsidRPr="00D3019A" w:rsidRDefault="00D3019A" w:rsidP="00D3019A">
      <w:pPr>
        <w:jc w:val="both"/>
        <w:rPr>
          <w:rFonts w:asciiTheme="minorHAnsi" w:hAnsiTheme="minorHAnsi" w:cstheme="minorHAnsi"/>
          <w:b/>
          <w:sz w:val="24"/>
          <w:szCs w:val="24"/>
          <w:lang w:val="hr-HR"/>
        </w:rPr>
      </w:pPr>
      <w:r w:rsidRPr="00D3019A">
        <w:rPr>
          <w:rFonts w:asciiTheme="minorHAnsi" w:hAnsiTheme="minorHAnsi" w:cstheme="minorHAnsi"/>
          <w:b/>
          <w:sz w:val="24"/>
          <w:szCs w:val="24"/>
          <w:lang w:val="hr-HR"/>
        </w:rPr>
        <w:t xml:space="preserve">Općinsko vijeće Općine Vidovec </w:t>
      </w:r>
    </w:p>
    <w:p w:rsidR="00D3019A" w:rsidRPr="00D3019A" w:rsidRDefault="00D3019A" w:rsidP="00D3019A">
      <w:pPr>
        <w:rPr>
          <w:rFonts w:asciiTheme="minorHAnsi" w:hAnsiTheme="minorHAnsi" w:cstheme="minorHAnsi"/>
          <w:sz w:val="24"/>
          <w:szCs w:val="24"/>
          <w:lang w:val="en-US" w:eastAsia="en-US"/>
        </w:rPr>
      </w:pPr>
      <w:proofErr w:type="gramStart"/>
      <w:r>
        <w:rPr>
          <w:rFonts w:asciiTheme="minorHAnsi" w:hAnsiTheme="minorHAnsi" w:cstheme="minorHAnsi"/>
          <w:sz w:val="24"/>
          <w:szCs w:val="24"/>
          <w:lang w:val="en-US" w:eastAsia="en-US"/>
        </w:rPr>
        <w:t>Vidovec,   23.12</w:t>
      </w:r>
      <w:r w:rsidRPr="00D3019A">
        <w:rPr>
          <w:rFonts w:asciiTheme="minorHAnsi" w:hAnsiTheme="minorHAnsi" w:cstheme="minorHAnsi"/>
          <w:sz w:val="24"/>
          <w:szCs w:val="24"/>
          <w:lang w:val="en-US" w:eastAsia="en-US"/>
        </w:rPr>
        <w:t>.2013.</w:t>
      </w:r>
      <w:proofErr w:type="gramEnd"/>
      <w:r w:rsidRPr="00D3019A">
        <w:rPr>
          <w:rFonts w:asciiTheme="minorHAnsi" w:hAnsiTheme="minorHAnsi" w:cstheme="minorHAnsi"/>
          <w:sz w:val="24"/>
          <w:szCs w:val="24"/>
          <w:lang w:val="en-US" w:eastAsia="en-US"/>
        </w:rPr>
        <w:t xml:space="preserve"> </w:t>
      </w:r>
    </w:p>
    <w:p w:rsidR="00D3019A" w:rsidRPr="00D3019A" w:rsidRDefault="00D3019A" w:rsidP="00D3019A">
      <w:pPr>
        <w:jc w:val="center"/>
        <w:rPr>
          <w:rFonts w:asciiTheme="minorHAnsi" w:hAnsiTheme="minorHAnsi" w:cstheme="minorHAnsi"/>
          <w:b/>
          <w:sz w:val="24"/>
          <w:szCs w:val="24"/>
          <w:lang w:val="en-US" w:eastAsia="en-US"/>
        </w:rPr>
      </w:pPr>
      <w:r w:rsidRPr="00D3019A">
        <w:rPr>
          <w:rFonts w:asciiTheme="minorHAnsi" w:hAnsiTheme="minorHAnsi" w:cstheme="minorHAnsi"/>
          <w:b/>
          <w:sz w:val="24"/>
          <w:szCs w:val="24"/>
          <w:lang w:val="en-US" w:eastAsia="en-US"/>
        </w:rPr>
        <w:t xml:space="preserve">ODLUKE DONIJETE NA   </w:t>
      </w:r>
    </w:p>
    <w:p w:rsidR="00D3019A" w:rsidRPr="00D3019A" w:rsidRDefault="00D3019A" w:rsidP="00D3019A">
      <w:pPr>
        <w:jc w:val="cente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 06</w:t>
      </w:r>
      <w:r w:rsidRPr="00D3019A">
        <w:rPr>
          <w:rFonts w:asciiTheme="minorHAnsi" w:hAnsiTheme="minorHAnsi" w:cstheme="minorHAnsi"/>
          <w:b/>
          <w:sz w:val="24"/>
          <w:szCs w:val="24"/>
          <w:lang w:val="en-US" w:eastAsia="en-US"/>
        </w:rPr>
        <w:t>. SJEDNICI</w:t>
      </w:r>
    </w:p>
    <w:p w:rsidR="00D3019A" w:rsidRPr="00D3019A" w:rsidRDefault="00D3019A" w:rsidP="00D3019A">
      <w:pPr>
        <w:jc w:val="center"/>
        <w:rPr>
          <w:rFonts w:asciiTheme="minorHAnsi" w:hAnsiTheme="minorHAnsi" w:cstheme="minorHAnsi"/>
          <w:b/>
          <w:sz w:val="24"/>
          <w:szCs w:val="24"/>
          <w:lang w:val="en-US" w:eastAsia="en-US"/>
        </w:rPr>
      </w:pPr>
      <w:r w:rsidRPr="00D3019A">
        <w:rPr>
          <w:rFonts w:asciiTheme="minorHAnsi" w:hAnsiTheme="minorHAnsi" w:cstheme="minorHAnsi"/>
          <w:b/>
          <w:sz w:val="24"/>
          <w:szCs w:val="24"/>
          <w:lang w:val="en-US" w:eastAsia="en-US"/>
        </w:rPr>
        <w:t>OPĆINSKOG VIJEĆA OPĆINE VIDOVEC</w:t>
      </w:r>
    </w:p>
    <w:p w:rsidR="00D3019A" w:rsidRPr="00D3019A" w:rsidRDefault="00D3019A" w:rsidP="00D3019A">
      <w:pPr>
        <w:jc w:val="cente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ODRŽANE </w:t>
      </w:r>
      <w:proofErr w:type="gramStart"/>
      <w:r>
        <w:rPr>
          <w:rFonts w:asciiTheme="minorHAnsi" w:hAnsiTheme="minorHAnsi" w:cstheme="minorHAnsi"/>
          <w:b/>
          <w:sz w:val="24"/>
          <w:szCs w:val="24"/>
          <w:lang w:val="en-US" w:eastAsia="en-US"/>
        </w:rPr>
        <w:t>DANA  23</w:t>
      </w:r>
      <w:proofErr w:type="gramEnd"/>
      <w:r>
        <w:rPr>
          <w:rFonts w:asciiTheme="minorHAnsi" w:hAnsiTheme="minorHAnsi" w:cstheme="minorHAnsi"/>
          <w:b/>
          <w:sz w:val="24"/>
          <w:szCs w:val="24"/>
          <w:lang w:val="en-US" w:eastAsia="en-US"/>
        </w:rPr>
        <w:t xml:space="preserve">.  </w:t>
      </w:r>
      <w:proofErr w:type="gramStart"/>
      <w:r>
        <w:rPr>
          <w:rFonts w:asciiTheme="minorHAnsi" w:hAnsiTheme="minorHAnsi" w:cstheme="minorHAnsi"/>
          <w:b/>
          <w:sz w:val="24"/>
          <w:szCs w:val="24"/>
          <w:lang w:val="en-US" w:eastAsia="en-US"/>
        </w:rPr>
        <w:t>PROSINCA</w:t>
      </w:r>
      <w:r w:rsidRPr="00D3019A">
        <w:rPr>
          <w:rFonts w:asciiTheme="minorHAnsi" w:hAnsiTheme="minorHAnsi" w:cstheme="minorHAnsi"/>
          <w:b/>
          <w:sz w:val="24"/>
          <w:szCs w:val="24"/>
          <w:lang w:val="en-US" w:eastAsia="en-US"/>
        </w:rPr>
        <w:t xml:space="preserve">  2013</w:t>
      </w:r>
      <w:proofErr w:type="gramEnd"/>
      <w:r w:rsidRPr="00D3019A">
        <w:rPr>
          <w:rFonts w:asciiTheme="minorHAnsi" w:hAnsiTheme="minorHAnsi" w:cstheme="minorHAnsi"/>
          <w:b/>
          <w:sz w:val="24"/>
          <w:szCs w:val="24"/>
          <w:lang w:val="en-US" w:eastAsia="en-US"/>
        </w:rPr>
        <w:t xml:space="preserve">. GODINE </w:t>
      </w:r>
    </w:p>
    <w:p w:rsidR="00D3019A" w:rsidRPr="00D3019A" w:rsidRDefault="00D3019A" w:rsidP="00D3019A">
      <w:pPr>
        <w:jc w:val="both"/>
        <w:rPr>
          <w:rFonts w:asciiTheme="minorHAnsi" w:hAnsiTheme="minorHAnsi" w:cstheme="minorHAnsi"/>
          <w:b/>
          <w:sz w:val="24"/>
          <w:szCs w:val="24"/>
          <w:lang w:val="hr-HR"/>
        </w:rPr>
      </w:pPr>
    </w:p>
    <w:p w:rsidR="00D3019A" w:rsidRPr="00D3019A" w:rsidRDefault="00D3019A" w:rsidP="00D3019A">
      <w:pPr>
        <w:suppressAutoHyphens/>
        <w:rPr>
          <w:rFonts w:asciiTheme="minorHAnsi" w:hAnsiTheme="minorHAnsi" w:cstheme="minorHAnsi"/>
          <w:b/>
          <w:bCs/>
          <w:sz w:val="24"/>
          <w:szCs w:val="24"/>
          <w:lang w:val="hr-HR" w:eastAsia="ar-SA"/>
        </w:rPr>
      </w:pPr>
      <w:r>
        <w:rPr>
          <w:rFonts w:asciiTheme="minorHAnsi" w:hAnsiTheme="minorHAnsi" w:cstheme="minorHAnsi"/>
          <w:b/>
          <w:bCs/>
          <w:sz w:val="24"/>
          <w:szCs w:val="24"/>
          <w:lang w:val="hr-HR" w:eastAsia="ar-SA"/>
        </w:rPr>
        <w:t xml:space="preserve">ODLUKA </w:t>
      </w:r>
      <w:r w:rsidR="00EF2BA8">
        <w:rPr>
          <w:rFonts w:asciiTheme="minorHAnsi" w:hAnsiTheme="minorHAnsi" w:cstheme="minorHAnsi"/>
          <w:b/>
          <w:bCs/>
          <w:sz w:val="24"/>
          <w:szCs w:val="24"/>
          <w:lang w:val="hr-HR" w:eastAsia="ar-SA"/>
        </w:rPr>
        <w:t xml:space="preserve">: </w:t>
      </w:r>
      <w:r w:rsidRPr="00D3019A">
        <w:rPr>
          <w:rFonts w:asciiTheme="minorHAnsi" w:hAnsiTheme="minorHAnsi" w:cstheme="minorHAnsi"/>
          <w:b/>
          <w:bCs/>
          <w:sz w:val="24"/>
          <w:szCs w:val="24"/>
          <w:lang w:val="hr-HR" w:eastAsia="ar-SA"/>
        </w:rPr>
        <w:t>o izmjenama i dopunama</w:t>
      </w:r>
      <w:r>
        <w:rPr>
          <w:rFonts w:asciiTheme="minorHAnsi" w:hAnsiTheme="minorHAnsi" w:cstheme="minorHAnsi"/>
          <w:b/>
          <w:bCs/>
          <w:sz w:val="24"/>
          <w:szCs w:val="24"/>
          <w:lang w:val="hr-HR" w:eastAsia="ar-SA"/>
        </w:rPr>
        <w:t xml:space="preserve"> </w:t>
      </w:r>
      <w:r w:rsidRPr="00D3019A">
        <w:rPr>
          <w:rFonts w:asciiTheme="minorHAnsi" w:hAnsiTheme="minorHAnsi" w:cstheme="minorHAnsi"/>
          <w:b/>
          <w:bCs/>
          <w:sz w:val="24"/>
          <w:szCs w:val="24"/>
          <w:lang w:val="hr-HR" w:eastAsia="ar-SA"/>
        </w:rPr>
        <w:t>ODLUKE</w:t>
      </w:r>
      <w:r>
        <w:rPr>
          <w:rFonts w:asciiTheme="minorHAnsi" w:hAnsiTheme="minorHAnsi" w:cstheme="minorHAnsi"/>
          <w:b/>
          <w:bCs/>
          <w:sz w:val="24"/>
          <w:szCs w:val="24"/>
          <w:lang w:val="hr-HR" w:eastAsia="ar-SA"/>
        </w:rPr>
        <w:t xml:space="preserve"> </w:t>
      </w:r>
      <w:r w:rsidRPr="00D3019A">
        <w:rPr>
          <w:rFonts w:asciiTheme="minorHAnsi" w:hAnsiTheme="minorHAnsi" w:cstheme="minorHAnsi"/>
          <w:b/>
          <w:bCs/>
          <w:sz w:val="24"/>
          <w:szCs w:val="24"/>
          <w:lang w:val="hr-HR" w:eastAsia="ar-SA"/>
        </w:rPr>
        <w:t>o upravljanju grobljima na području općine Vidovec te</w:t>
      </w:r>
      <w:r>
        <w:rPr>
          <w:rFonts w:asciiTheme="minorHAnsi" w:hAnsiTheme="minorHAnsi" w:cstheme="minorHAnsi"/>
          <w:b/>
          <w:bCs/>
          <w:sz w:val="24"/>
          <w:szCs w:val="24"/>
          <w:lang w:val="hr-HR" w:eastAsia="ar-SA"/>
        </w:rPr>
        <w:t xml:space="preserve"> </w:t>
      </w:r>
      <w:r w:rsidRPr="00D3019A">
        <w:rPr>
          <w:rFonts w:asciiTheme="minorHAnsi" w:hAnsiTheme="minorHAnsi" w:cstheme="minorHAnsi"/>
          <w:b/>
          <w:bCs/>
          <w:sz w:val="24"/>
          <w:szCs w:val="24"/>
          <w:lang w:val="hr-HR" w:eastAsia="ar-SA"/>
        </w:rPr>
        <w:t xml:space="preserve">o grobnim naknadama i grobnim uslugama </w:t>
      </w:r>
    </w:p>
    <w:p w:rsidR="00D3019A" w:rsidRPr="00D3019A" w:rsidRDefault="00D3019A" w:rsidP="00D301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Članak 5. Odluke o upravljanju grobljima na području općine Vidovec te o grobnim naknadama i grobnim uslugama (“Službeni vjesnik Varaždinske županije 36/08), mijenja se i glasi:</w:t>
      </w:r>
      <w:r>
        <w:rPr>
          <w:rFonts w:asciiTheme="minorHAnsi" w:hAnsiTheme="minorHAnsi" w:cstheme="minorHAnsi"/>
          <w:sz w:val="24"/>
          <w:szCs w:val="24"/>
          <w:lang w:val="hr-HR" w:eastAsia="ar-SA"/>
        </w:rPr>
        <w:t xml:space="preserve"> </w:t>
      </w:r>
      <w:r w:rsidRPr="00D3019A">
        <w:rPr>
          <w:rFonts w:asciiTheme="minorHAnsi" w:hAnsiTheme="minorHAnsi" w:cstheme="minorHAnsi"/>
          <w:sz w:val="24"/>
          <w:szCs w:val="24"/>
          <w:lang w:val="hr-HR" w:eastAsia="ar-SA"/>
        </w:rPr>
        <w:t>“Spomenuti poslovi obavljaju se sukladno odredbama Pravilnika o unutarnjem redu Jedinstvenog upravnog odjela Općine Vidovec.”</w:t>
      </w:r>
    </w:p>
    <w:p w:rsidR="00D3019A" w:rsidRPr="00D3019A" w:rsidRDefault="00D3019A" w:rsidP="00D301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Članak 49. Odluke o upravljanju grobljima na području općine Vidovec te o grobnim naknadama i grobnim uslugama mijenja se i glasi:</w:t>
      </w:r>
      <w:r>
        <w:rPr>
          <w:rFonts w:asciiTheme="minorHAnsi" w:hAnsiTheme="minorHAnsi" w:cstheme="minorHAnsi"/>
          <w:sz w:val="24"/>
          <w:szCs w:val="24"/>
          <w:lang w:val="hr-HR" w:eastAsia="ar-SA"/>
        </w:rPr>
        <w:t xml:space="preserve"> </w:t>
      </w:r>
      <w:r w:rsidRPr="00D3019A">
        <w:rPr>
          <w:rFonts w:asciiTheme="minorHAnsi" w:hAnsiTheme="minorHAnsi" w:cstheme="minorHAnsi"/>
          <w:sz w:val="24"/>
          <w:szCs w:val="24"/>
          <w:lang w:val="hr-HR" w:eastAsia="ar-SA"/>
        </w:rPr>
        <w:t>“Pokop umrlih osoba obavlja se svakog radnog dana od mjeseca listopada do ožujka između 10,00 i 16,00 sati, a u ostalim mjesecima između 09,00 i 18,00 sati.</w:t>
      </w:r>
    </w:p>
    <w:p w:rsidR="00D3019A" w:rsidRPr="00D3019A" w:rsidRDefault="00D3019A" w:rsidP="00D301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Na zahtjev stanke, pokop se može obaviti  i subotom između 10,00 i 14,00 sati.</w:t>
      </w:r>
    </w:p>
    <w:p w:rsidR="00D3019A" w:rsidRPr="00D3019A" w:rsidRDefault="00D3019A" w:rsidP="00D301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Ukopi se ne obavljaju nedjeljom, praznikom i u dane blagdana određene posebnim zakonom.</w:t>
      </w:r>
    </w:p>
    <w:p w:rsidR="00D3019A" w:rsidRPr="00D3019A" w:rsidRDefault="00D3019A" w:rsidP="00B856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Ostale odredbe osnovne Odluke ostaju nepromijenjene.</w:t>
      </w:r>
    </w:p>
    <w:p w:rsidR="00D3019A" w:rsidRPr="00D3019A" w:rsidRDefault="00D3019A" w:rsidP="00B856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Ova Odluka stupa na snagu osmog dana od dana objave u “Službenom vjesniku Varaždinske županije”.</w:t>
      </w:r>
    </w:p>
    <w:p w:rsidR="00D3019A" w:rsidRDefault="00D3019A" w:rsidP="00D3019A">
      <w:pPr>
        <w:jc w:val="both"/>
        <w:rPr>
          <w:rFonts w:asciiTheme="minorHAnsi" w:hAnsiTheme="minorHAnsi" w:cstheme="minorHAnsi"/>
          <w:b/>
          <w:sz w:val="24"/>
          <w:szCs w:val="24"/>
          <w:lang w:val="hr-HR"/>
        </w:rPr>
      </w:pPr>
    </w:p>
    <w:p w:rsidR="00B8569A" w:rsidRPr="00EF2BA8" w:rsidRDefault="00EF2BA8" w:rsidP="00EF2BA8">
      <w:pPr>
        <w:pStyle w:val="Bezproreda"/>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ODLUKA :</w:t>
      </w:r>
      <w:r w:rsidR="00B8569A" w:rsidRPr="00EF2BA8">
        <w:rPr>
          <w:rFonts w:asciiTheme="minorHAnsi" w:hAnsiTheme="minorHAnsi" w:cstheme="minorHAnsi"/>
          <w:b/>
          <w:sz w:val="24"/>
          <w:szCs w:val="24"/>
          <w:lang w:val="hr-HR" w:eastAsia="en-US"/>
        </w:rPr>
        <w:t xml:space="preserve"> o izmjenama i dopunama O D L U K E o komunalnim djelatnostima na području općine Vidovec</w:t>
      </w:r>
    </w:p>
    <w:p w:rsidR="00B8569A" w:rsidRPr="00B8569A" w:rsidRDefault="00B8569A" w:rsidP="00B8569A">
      <w:pPr>
        <w:jc w:val="both"/>
        <w:rPr>
          <w:rFonts w:asciiTheme="minorHAnsi" w:hAnsiTheme="minorHAnsi"/>
          <w:sz w:val="24"/>
          <w:szCs w:val="24"/>
          <w:lang w:val="hr-HR" w:eastAsia="en-US"/>
        </w:rPr>
      </w:pPr>
      <w:r w:rsidRPr="00B8569A">
        <w:rPr>
          <w:rFonts w:asciiTheme="minorHAnsi" w:hAnsiTheme="minorHAnsi"/>
          <w:sz w:val="24"/>
          <w:szCs w:val="24"/>
          <w:lang w:val="hr-HR" w:eastAsia="en-US"/>
        </w:rPr>
        <w:t xml:space="preserve">U članku 2. stavku 1. Odluke o komunalnim djelatnostima na području općine Vidovec (“Službeni vjesnik Varaždinske županije” broj 61/13) briše se točka 1. </w:t>
      </w:r>
    </w:p>
    <w:p w:rsidR="00B8569A" w:rsidRPr="00B8569A" w:rsidRDefault="00B8569A" w:rsidP="00B8569A">
      <w:pPr>
        <w:jc w:val="both"/>
        <w:rPr>
          <w:rFonts w:asciiTheme="minorHAnsi" w:hAnsiTheme="minorHAnsi"/>
          <w:sz w:val="24"/>
          <w:szCs w:val="24"/>
          <w:lang w:val="hr-HR" w:eastAsia="en-US"/>
        </w:rPr>
      </w:pPr>
      <w:r w:rsidRPr="00B8569A">
        <w:rPr>
          <w:rFonts w:asciiTheme="minorHAnsi" w:hAnsiTheme="minorHAnsi"/>
          <w:sz w:val="24"/>
          <w:szCs w:val="24"/>
          <w:lang w:val="hr-HR" w:eastAsia="en-US"/>
        </w:rPr>
        <w:t>Dosadašnje točke 2. - 13. postaju točke 1. - 12.</w:t>
      </w:r>
    </w:p>
    <w:p w:rsidR="00B8569A" w:rsidRPr="00B8569A" w:rsidRDefault="00B8569A" w:rsidP="00B8569A">
      <w:pPr>
        <w:jc w:val="both"/>
        <w:rPr>
          <w:rFonts w:asciiTheme="minorHAnsi" w:hAnsiTheme="minorHAnsi"/>
          <w:sz w:val="24"/>
          <w:szCs w:val="24"/>
          <w:lang w:val="hr-HR" w:eastAsia="en-US"/>
        </w:rPr>
      </w:pPr>
      <w:r w:rsidRPr="00B8569A">
        <w:rPr>
          <w:rFonts w:asciiTheme="minorHAnsi" w:hAnsiTheme="minorHAnsi"/>
          <w:sz w:val="24"/>
          <w:szCs w:val="24"/>
          <w:lang w:val="hr-HR" w:eastAsia="en-US"/>
        </w:rPr>
        <w:t>U članku 2. briše se stavak 2.</w:t>
      </w:r>
    </w:p>
    <w:p w:rsidR="00B8569A" w:rsidRPr="00B8569A" w:rsidRDefault="00B8569A" w:rsidP="00B8569A">
      <w:pPr>
        <w:jc w:val="both"/>
        <w:rPr>
          <w:rFonts w:asciiTheme="minorHAnsi" w:hAnsiTheme="minorHAnsi"/>
          <w:sz w:val="24"/>
          <w:szCs w:val="24"/>
          <w:lang w:val="hr-HR" w:eastAsia="en-US"/>
        </w:rPr>
      </w:pPr>
      <w:r w:rsidRPr="00B8569A">
        <w:rPr>
          <w:rFonts w:asciiTheme="minorHAnsi" w:hAnsiTheme="minorHAnsi"/>
          <w:sz w:val="24"/>
          <w:szCs w:val="24"/>
          <w:lang w:val="hr-HR" w:eastAsia="en-US"/>
        </w:rPr>
        <w:t>U članku 3. stavku 1. briše se točka 1.</w:t>
      </w:r>
    </w:p>
    <w:p w:rsidR="00B8569A" w:rsidRPr="00B8569A" w:rsidRDefault="00B8569A" w:rsidP="00B8569A">
      <w:pPr>
        <w:jc w:val="both"/>
        <w:rPr>
          <w:rFonts w:asciiTheme="minorHAnsi" w:hAnsiTheme="minorHAnsi"/>
          <w:sz w:val="24"/>
          <w:szCs w:val="24"/>
          <w:lang w:val="hr-HR" w:eastAsia="en-US"/>
        </w:rPr>
      </w:pPr>
      <w:r w:rsidRPr="00B8569A">
        <w:rPr>
          <w:rFonts w:asciiTheme="minorHAnsi" w:hAnsiTheme="minorHAnsi"/>
          <w:sz w:val="24"/>
          <w:szCs w:val="24"/>
          <w:lang w:val="hr-HR" w:eastAsia="en-US"/>
        </w:rPr>
        <w:t>Dosadašnje točke 2. – 4. postaju točke 1.-3</w:t>
      </w:r>
    </w:p>
    <w:p w:rsidR="00B8569A" w:rsidRPr="00B8569A" w:rsidRDefault="00B8569A" w:rsidP="00B8569A">
      <w:pPr>
        <w:jc w:val="both"/>
        <w:rPr>
          <w:rFonts w:asciiTheme="minorHAnsi" w:hAnsiTheme="minorHAnsi"/>
          <w:sz w:val="24"/>
          <w:szCs w:val="24"/>
          <w:lang w:val="hr-HR" w:eastAsia="en-US"/>
        </w:rPr>
      </w:pPr>
      <w:r w:rsidRPr="00B8569A">
        <w:rPr>
          <w:rFonts w:asciiTheme="minorHAnsi" w:hAnsiTheme="minorHAnsi"/>
          <w:sz w:val="24"/>
          <w:szCs w:val="24"/>
          <w:lang w:val="hr-HR" w:eastAsia="en-US"/>
        </w:rPr>
        <w:t>Članak 4. briše se.</w:t>
      </w:r>
    </w:p>
    <w:p w:rsidR="00B8569A" w:rsidRDefault="00B8569A" w:rsidP="00B8569A">
      <w:pPr>
        <w:pStyle w:val="Bezproreda"/>
        <w:rPr>
          <w:rFonts w:asciiTheme="minorHAnsi" w:hAnsiTheme="minorHAnsi" w:cstheme="minorHAnsi"/>
          <w:sz w:val="24"/>
          <w:szCs w:val="24"/>
          <w:lang w:val="hr-HR" w:eastAsia="en-US"/>
        </w:rPr>
      </w:pPr>
      <w:r w:rsidRPr="00B8569A">
        <w:rPr>
          <w:rFonts w:asciiTheme="minorHAnsi" w:hAnsiTheme="minorHAnsi" w:cstheme="minorHAnsi"/>
          <w:sz w:val="24"/>
          <w:szCs w:val="24"/>
          <w:lang w:val="hr-HR" w:eastAsia="en-US"/>
        </w:rPr>
        <w:t xml:space="preserve">Članak 7. mijenja se i glasi: </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eastAsia="ArialMT" w:hAnsiTheme="minorHAnsi" w:cstheme="minorHAnsi"/>
          <w:sz w:val="24"/>
          <w:szCs w:val="24"/>
          <w:lang w:val="hr-HR" w:eastAsia="en-US"/>
        </w:rPr>
        <w:t>Pravne i fizičke osobe na temelju pisanog ugovora o povjeravanju komunalnih djelatnosti na području Općine Vidovec mogu obavljati slijedeće komunalne djelatnosti:</w:t>
      </w:r>
    </w:p>
    <w:p w:rsidR="00B8569A" w:rsidRPr="00B8569A" w:rsidRDefault="00B8569A" w:rsidP="00B8569A">
      <w:pPr>
        <w:pStyle w:val="Bezproreda"/>
        <w:rPr>
          <w:rFonts w:asciiTheme="minorHAnsi" w:eastAsia="ArialMT" w:hAnsiTheme="minorHAnsi" w:cstheme="minorHAnsi"/>
          <w:sz w:val="24"/>
          <w:szCs w:val="24"/>
          <w:lang w:val="hr-HR" w:eastAsia="en-US"/>
        </w:rPr>
      </w:pPr>
      <w:r w:rsidRPr="00B8569A">
        <w:rPr>
          <w:rFonts w:asciiTheme="minorHAnsi" w:eastAsia="ArialMT" w:hAnsiTheme="minorHAnsi" w:cstheme="minorHAnsi"/>
          <w:sz w:val="24"/>
          <w:szCs w:val="24"/>
          <w:lang w:val="hr-HR" w:eastAsia="en-US"/>
        </w:rPr>
        <w:t>- održavanje nerazvrstanih cesta,</w:t>
      </w:r>
    </w:p>
    <w:p w:rsidR="00B8569A" w:rsidRPr="00B8569A" w:rsidRDefault="00B8569A" w:rsidP="00B8569A">
      <w:pPr>
        <w:pStyle w:val="Bezproreda"/>
        <w:rPr>
          <w:rFonts w:asciiTheme="minorHAnsi" w:eastAsia="ArialMT" w:hAnsiTheme="minorHAnsi" w:cstheme="minorHAnsi"/>
          <w:sz w:val="24"/>
          <w:szCs w:val="24"/>
          <w:lang w:val="hr-HR" w:eastAsia="en-US"/>
        </w:rPr>
      </w:pPr>
      <w:r w:rsidRPr="00B8569A">
        <w:rPr>
          <w:rFonts w:asciiTheme="minorHAnsi" w:eastAsia="ArialMT" w:hAnsiTheme="minorHAnsi" w:cstheme="minorHAnsi"/>
          <w:sz w:val="24"/>
          <w:szCs w:val="24"/>
          <w:lang w:val="hr-HR" w:eastAsia="en-US"/>
        </w:rPr>
        <w:t>- javne rasvjete,</w:t>
      </w:r>
    </w:p>
    <w:p w:rsidR="00B8569A" w:rsidRPr="00B8569A" w:rsidRDefault="00B8569A" w:rsidP="00B8569A">
      <w:pPr>
        <w:pStyle w:val="Bezproreda"/>
        <w:rPr>
          <w:rFonts w:asciiTheme="minorHAnsi" w:eastAsia="ArialMT" w:hAnsiTheme="minorHAnsi" w:cstheme="minorHAnsi"/>
          <w:sz w:val="24"/>
          <w:szCs w:val="24"/>
          <w:lang w:val="hr-HR" w:eastAsia="en-US"/>
        </w:rPr>
      </w:pPr>
      <w:r w:rsidRPr="00B8569A">
        <w:rPr>
          <w:rFonts w:asciiTheme="minorHAnsi" w:eastAsia="ArialMT" w:hAnsiTheme="minorHAnsi" w:cstheme="minorHAnsi"/>
          <w:sz w:val="24"/>
          <w:szCs w:val="24"/>
          <w:lang w:val="hr-HR" w:eastAsia="en-US"/>
        </w:rPr>
        <w:t>- održavanje groblja,</w:t>
      </w:r>
    </w:p>
    <w:p w:rsidR="00B8569A" w:rsidRPr="00B8569A" w:rsidRDefault="00B8569A" w:rsidP="00B8569A">
      <w:pPr>
        <w:pStyle w:val="Bezproreda"/>
        <w:rPr>
          <w:rFonts w:asciiTheme="minorHAnsi" w:eastAsia="ArialMT" w:hAnsiTheme="minorHAnsi" w:cstheme="minorHAnsi"/>
          <w:sz w:val="24"/>
          <w:szCs w:val="24"/>
          <w:lang w:val="hr-HR" w:eastAsia="en-US"/>
        </w:rPr>
      </w:pPr>
      <w:r w:rsidRPr="00B8569A">
        <w:rPr>
          <w:rFonts w:asciiTheme="minorHAnsi" w:eastAsia="ArialMT" w:hAnsiTheme="minorHAnsi" w:cstheme="minorHAnsi"/>
          <w:sz w:val="24"/>
          <w:szCs w:val="24"/>
          <w:lang w:val="hr-HR" w:eastAsia="en-US"/>
        </w:rPr>
        <w:t>- obavljanje poslova čišćenja snijega,</w:t>
      </w:r>
    </w:p>
    <w:p w:rsidR="00B8569A" w:rsidRPr="00B8569A" w:rsidRDefault="00B8569A" w:rsidP="00B8569A">
      <w:pPr>
        <w:pStyle w:val="Bezproreda"/>
        <w:rPr>
          <w:rFonts w:asciiTheme="minorHAnsi" w:eastAsia="ArialMT" w:hAnsiTheme="minorHAnsi" w:cstheme="minorHAnsi"/>
          <w:sz w:val="24"/>
          <w:szCs w:val="24"/>
          <w:lang w:val="hr-HR" w:eastAsia="en-US"/>
        </w:rPr>
      </w:pPr>
      <w:r w:rsidRPr="00B8569A">
        <w:rPr>
          <w:rFonts w:asciiTheme="minorHAnsi" w:eastAsia="ArialMT" w:hAnsiTheme="minorHAnsi" w:cstheme="minorHAnsi"/>
          <w:sz w:val="24"/>
          <w:szCs w:val="24"/>
          <w:lang w:val="hr-HR" w:eastAsia="en-US"/>
        </w:rPr>
        <w:t>- obavljanje dezinfekcije, dezinsekcije i deratizacije,</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eastAsia="ArialMT" w:hAnsiTheme="minorHAnsi" w:cstheme="minorHAnsi"/>
          <w:sz w:val="24"/>
          <w:szCs w:val="24"/>
          <w:lang w:val="hr-HR" w:eastAsia="en-US"/>
        </w:rPr>
        <w:lastRenderedPageBreak/>
        <w:t xml:space="preserve">- obavljanje </w:t>
      </w:r>
      <w:r w:rsidRPr="00B8569A">
        <w:rPr>
          <w:rFonts w:asciiTheme="minorHAnsi" w:hAnsiTheme="minorHAnsi" w:cstheme="minorHAnsi"/>
          <w:sz w:val="24"/>
          <w:szCs w:val="24"/>
          <w:lang w:val="hr-HR" w:eastAsia="en-US"/>
        </w:rPr>
        <w:t>veterinarsko-higijeničarske službe,</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hAnsiTheme="minorHAnsi" w:cstheme="minorHAnsi"/>
          <w:sz w:val="24"/>
          <w:szCs w:val="24"/>
          <w:lang w:val="hr-HR" w:eastAsia="en-US"/>
        </w:rPr>
        <w:t>- prigodno ukrašavanje naselja,</w:t>
      </w:r>
    </w:p>
    <w:p w:rsidR="00B8569A" w:rsidRPr="00B8569A" w:rsidRDefault="00B8569A" w:rsidP="00B8569A">
      <w:pPr>
        <w:pStyle w:val="Bezproreda"/>
        <w:rPr>
          <w:rFonts w:asciiTheme="minorHAnsi" w:eastAsia="ArialMT" w:hAnsiTheme="minorHAnsi" w:cstheme="minorHAnsi"/>
          <w:sz w:val="24"/>
          <w:szCs w:val="24"/>
          <w:lang w:val="hr-HR" w:eastAsia="en-US"/>
        </w:rPr>
      </w:pPr>
      <w:r w:rsidRPr="00B8569A">
        <w:rPr>
          <w:rFonts w:asciiTheme="minorHAnsi" w:eastAsia="ArialMT" w:hAnsiTheme="minorHAnsi" w:cstheme="minorHAnsi"/>
          <w:sz w:val="24"/>
          <w:szCs w:val="24"/>
          <w:lang w:val="hr-HR" w:eastAsia="en-US"/>
        </w:rPr>
        <w:t>- održavanje javnih površina,</w:t>
      </w:r>
    </w:p>
    <w:p w:rsidR="00B8569A" w:rsidRPr="00B8569A" w:rsidRDefault="00B8569A" w:rsidP="00B8569A">
      <w:pPr>
        <w:pStyle w:val="Bezproreda"/>
        <w:rPr>
          <w:rFonts w:asciiTheme="minorHAnsi" w:eastAsia="ArialMT" w:hAnsiTheme="minorHAnsi" w:cstheme="minorHAnsi"/>
          <w:sz w:val="24"/>
          <w:szCs w:val="24"/>
          <w:lang w:val="hr-HR" w:eastAsia="en-US"/>
        </w:rPr>
      </w:pPr>
      <w:r w:rsidRPr="00B8569A">
        <w:rPr>
          <w:rFonts w:asciiTheme="minorHAnsi" w:eastAsia="ArialMT" w:hAnsiTheme="minorHAnsi" w:cstheme="minorHAnsi"/>
          <w:sz w:val="24"/>
          <w:szCs w:val="24"/>
          <w:lang w:val="hr-HR" w:eastAsia="en-US"/>
        </w:rPr>
        <w:t>- postava ploča sa imenima ulica, oznakama naselja i sl.,</w:t>
      </w:r>
    </w:p>
    <w:p w:rsidR="00B8569A" w:rsidRPr="00B8569A" w:rsidRDefault="00B8569A" w:rsidP="00B8569A">
      <w:pPr>
        <w:pStyle w:val="Bezproreda"/>
        <w:rPr>
          <w:rFonts w:asciiTheme="minorHAnsi" w:eastAsia="ArialMT" w:hAnsiTheme="minorHAnsi" w:cstheme="minorHAnsi"/>
          <w:sz w:val="24"/>
          <w:szCs w:val="24"/>
          <w:lang w:val="hr-HR" w:eastAsia="en-US"/>
        </w:rPr>
      </w:pPr>
      <w:r w:rsidRPr="00B8569A">
        <w:rPr>
          <w:rFonts w:asciiTheme="minorHAnsi" w:eastAsia="ArialMT" w:hAnsiTheme="minorHAnsi" w:cstheme="minorHAnsi"/>
          <w:sz w:val="24"/>
          <w:szCs w:val="24"/>
          <w:lang w:val="hr-HR" w:eastAsia="en-US"/>
        </w:rPr>
        <w:t>- održavanje spomen ploča i javnih spomenika.</w:t>
      </w:r>
    </w:p>
    <w:p w:rsidR="00B8569A" w:rsidRPr="00B8569A" w:rsidRDefault="00B8569A" w:rsidP="00B8569A">
      <w:pPr>
        <w:jc w:val="both"/>
        <w:rPr>
          <w:rFonts w:asciiTheme="minorHAnsi" w:hAnsiTheme="minorHAnsi"/>
          <w:sz w:val="24"/>
          <w:szCs w:val="24"/>
          <w:lang w:val="hr-HR" w:eastAsia="en-US"/>
        </w:rPr>
      </w:pPr>
      <w:r w:rsidRPr="00B8569A">
        <w:rPr>
          <w:rFonts w:asciiTheme="minorHAnsi" w:hAnsiTheme="minorHAnsi"/>
          <w:sz w:val="24"/>
          <w:szCs w:val="24"/>
          <w:lang w:val="hr-HR" w:eastAsia="en-US"/>
        </w:rPr>
        <w:t>Ova Odluka stupa na snagu osmog dana od dana objave u “Službenom vjesniku Varaždinske županije”.</w:t>
      </w:r>
    </w:p>
    <w:p w:rsidR="00B8569A" w:rsidRPr="00B8569A" w:rsidRDefault="00B8569A" w:rsidP="00B8569A">
      <w:pPr>
        <w:ind w:firstLine="708"/>
        <w:jc w:val="both"/>
        <w:rPr>
          <w:rFonts w:asciiTheme="minorHAnsi" w:hAnsiTheme="minorHAnsi"/>
          <w:sz w:val="24"/>
          <w:szCs w:val="24"/>
          <w:lang w:val="hr-HR" w:eastAsia="en-US"/>
        </w:rPr>
      </w:pPr>
    </w:p>
    <w:p w:rsidR="00B8569A" w:rsidRPr="00EF2BA8" w:rsidRDefault="00B8569A" w:rsidP="00B8569A">
      <w:pPr>
        <w:pStyle w:val="Bezproreda"/>
        <w:rPr>
          <w:rFonts w:asciiTheme="minorHAnsi" w:hAnsiTheme="minorHAnsi" w:cstheme="minorHAnsi"/>
          <w:b/>
          <w:sz w:val="24"/>
          <w:szCs w:val="24"/>
          <w:lang w:val="hr-HR" w:eastAsia="en-US"/>
        </w:rPr>
      </w:pPr>
      <w:r w:rsidRPr="00EF2BA8">
        <w:rPr>
          <w:rFonts w:asciiTheme="minorHAnsi" w:hAnsiTheme="minorHAnsi" w:cstheme="minorHAnsi"/>
          <w:b/>
          <w:sz w:val="24"/>
          <w:szCs w:val="24"/>
          <w:lang w:val="hr-HR" w:eastAsia="en-US"/>
        </w:rPr>
        <w:t xml:space="preserve">SREDNJOROČNI PLAN davanja koncesija za komunalne djelatnosti za razdoblje od 2014. do 2016. </w:t>
      </w:r>
      <w:r w:rsidR="00EF2BA8">
        <w:rPr>
          <w:rFonts w:asciiTheme="minorHAnsi" w:hAnsiTheme="minorHAnsi" w:cstheme="minorHAnsi"/>
          <w:b/>
          <w:sz w:val="24"/>
          <w:szCs w:val="24"/>
          <w:lang w:val="hr-HR" w:eastAsia="en-US"/>
        </w:rPr>
        <w:t>g</w:t>
      </w:r>
      <w:r w:rsidRPr="00EF2BA8">
        <w:rPr>
          <w:rFonts w:asciiTheme="minorHAnsi" w:hAnsiTheme="minorHAnsi" w:cstheme="minorHAnsi"/>
          <w:b/>
          <w:sz w:val="24"/>
          <w:szCs w:val="24"/>
          <w:lang w:val="hr-HR" w:eastAsia="en-US"/>
        </w:rPr>
        <w:t xml:space="preserve">odine </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eastAsia="ArialMT" w:hAnsiTheme="minorHAnsi" w:cstheme="minorHAnsi"/>
          <w:color w:val="000000"/>
          <w:sz w:val="24"/>
          <w:szCs w:val="24"/>
          <w:lang w:val="hr-HR" w:eastAsia="en-US"/>
        </w:rPr>
        <w:t>Donosi se Srednjoročni plan davanja koncesija za razdoblje od 2014. do 2016.</w:t>
      </w:r>
    </w:p>
    <w:p w:rsidR="00B8569A" w:rsidRPr="00B8569A" w:rsidRDefault="00B8569A" w:rsidP="00B8569A">
      <w:pPr>
        <w:pStyle w:val="Bezproreda"/>
        <w:jc w:val="both"/>
        <w:rPr>
          <w:rFonts w:asciiTheme="minorHAnsi" w:eastAsia="ArialMT" w:hAnsiTheme="minorHAnsi" w:cstheme="minorHAnsi"/>
          <w:color w:val="000000"/>
          <w:sz w:val="24"/>
          <w:szCs w:val="24"/>
          <w:lang w:val="hr-HR" w:eastAsia="en-US"/>
        </w:rPr>
      </w:pPr>
      <w:r w:rsidRPr="00B8569A">
        <w:rPr>
          <w:rFonts w:asciiTheme="minorHAnsi" w:eastAsia="ArialMT" w:hAnsiTheme="minorHAnsi" w:cstheme="minorHAnsi"/>
          <w:color w:val="000000"/>
          <w:sz w:val="24"/>
          <w:szCs w:val="24"/>
          <w:lang w:val="hr-HR" w:eastAsia="en-US"/>
        </w:rPr>
        <w:t>Ovim Planom davanja koncesija za razdoblje od 2014. do 2016. godine utvrđuje se planirani broj koncesija na području Općine Vidovec, vrste koncesija, rokovi na koje se pojedine koncesije planiraju dati, pravna osnova za davanje koncesija i procijenjene godišnje naknade za pojedinu koncesiju i to za:</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hAnsiTheme="minorHAnsi" w:cstheme="minorHAnsi"/>
          <w:sz w:val="24"/>
          <w:szCs w:val="24"/>
          <w:lang w:val="hr-HR" w:eastAsia="en-US"/>
        </w:rPr>
        <w:t>1. Vrsta koncesije: PRIJEVOZ POKOJNIKA</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hAnsiTheme="minorHAnsi" w:cstheme="minorHAnsi"/>
          <w:sz w:val="24"/>
          <w:szCs w:val="24"/>
          <w:lang w:val="hr-HR" w:eastAsia="en-US"/>
        </w:rPr>
        <w:t>• Planirani broj koncesija: 1</w:t>
      </w:r>
    </w:p>
    <w:p w:rsidR="00B8569A" w:rsidRPr="00B8569A" w:rsidRDefault="00B8569A" w:rsidP="00B8569A">
      <w:pPr>
        <w:pStyle w:val="Bezproreda"/>
        <w:rPr>
          <w:rFonts w:asciiTheme="minorHAnsi" w:hAnsiTheme="minorHAnsi" w:cstheme="minorHAnsi"/>
          <w:color w:val="FF0000"/>
          <w:sz w:val="24"/>
          <w:szCs w:val="24"/>
          <w:lang w:val="hr-HR" w:eastAsia="en-US"/>
        </w:rPr>
      </w:pPr>
      <w:r w:rsidRPr="00B8569A">
        <w:rPr>
          <w:rFonts w:asciiTheme="minorHAnsi" w:hAnsiTheme="minorHAnsi" w:cstheme="minorHAnsi"/>
          <w:sz w:val="24"/>
          <w:szCs w:val="24"/>
          <w:lang w:val="hr-HR" w:eastAsia="en-US"/>
        </w:rPr>
        <w:t>• Rok davanja koncesije: 4 godine</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hAnsiTheme="minorHAnsi" w:cstheme="minorHAnsi"/>
          <w:sz w:val="24"/>
          <w:szCs w:val="24"/>
          <w:lang w:val="hr-HR" w:eastAsia="en-US"/>
        </w:rPr>
        <w:t>• Procijenjena godišnja naknada po koncesiji: 10.000,00 kuna</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hAnsiTheme="minorHAnsi" w:cstheme="minorHAnsi"/>
          <w:sz w:val="24"/>
          <w:szCs w:val="24"/>
          <w:lang w:val="hr-HR" w:eastAsia="en-US"/>
        </w:rPr>
        <w:t>2. Vrsta koncesije: OBAVLJANJE DIMNJAČARSKIH POSLOVA</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hAnsiTheme="minorHAnsi" w:cstheme="minorHAnsi"/>
          <w:sz w:val="24"/>
          <w:szCs w:val="24"/>
          <w:lang w:val="hr-HR" w:eastAsia="en-US"/>
        </w:rPr>
        <w:t>• Planirani broj koncesija: 1</w:t>
      </w:r>
    </w:p>
    <w:p w:rsidR="00B8569A" w:rsidRPr="00B8569A" w:rsidRDefault="00B8569A" w:rsidP="00B8569A">
      <w:pPr>
        <w:pStyle w:val="Bezproreda"/>
        <w:rPr>
          <w:rFonts w:asciiTheme="minorHAnsi" w:hAnsiTheme="minorHAnsi" w:cstheme="minorHAnsi"/>
          <w:color w:val="FF0000"/>
          <w:sz w:val="24"/>
          <w:szCs w:val="24"/>
          <w:lang w:val="hr-HR" w:eastAsia="en-US"/>
        </w:rPr>
      </w:pPr>
      <w:r w:rsidRPr="00B8569A">
        <w:rPr>
          <w:rFonts w:asciiTheme="minorHAnsi" w:hAnsiTheme="minorHAnsi" w:cstheme="minorHAnsi"/>
          <w:sz w:val="24"/>
          <w:szCs w:val="24"/>
          <w:lang w:val="hr-HR" w:eastAsia="en-US"/>
        </w:rPr>
        <w:t>• Rok davanja koncesije: 4 godine</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hAnsiTheme="minorHAnsi" w:cstheme="minorHAnsi"/>
          <w:sz w:val="24"/>
          <w:szCs w:val="24"/>
          <w:lang w:val="hr-HR" w:eastAsia="en-US"/>
        </w:rPr>
        <w:t>• Procijenjena godišnja nakna</w:t>
      </w:r>
      <w:r>
        <w:rPr>
          <w:rFonts w:asciiTheme="minorHAnsi" w:hAnsiTheme="minorHAnsi" w:cstheme="minorHAnsi"/>
          <w:sz w:val="24"/>
          <w:szCs w:val="24"/>
          <w:lang w:val="hr-HR" w:eastAsia="en-US"/>
        </w:rPr>
        <w:t>da po koncesiji: 10.000,00 kuna</w:t>
      </w:r>
      <w:r w:rsidRPr="00B8569A">
        <w:rPr>
          <w:rFonts w:asciiTheme="minorHAnsi" w:hAnsiTheme="minorHAnsi" w:cstheme="minorHAnsi"/>
          <w:sz w:val="24"/>
          <w:szCs w:val="24"/>
          <w:lang w:val="hr-HR" w:eastAsia="en-US"/>
        </w:rPr>
        <w:t xml:space="preserve">                                           </w:t>
      </w:r>
      <w:r>
        <w:rPr>
          <w:rFonts w:asciiTheme="minorHAnsi" w:hAnsiTheme="minorHAnsi" w:cstheme="minorHAnsi"/>
          <w:sz w:val="24"/>
          <w:szCs w:val="24"/>
          <w:lang w:val="hr-HR" w:eastAsia="en-US"/>
        </w:rPr>
        <w:t xml:space="preserve">                              </w:t>
      </w:r>
    </w:p>
    <w:p w:rsidR="00B8569A" w:rsidRPr="00B8569A" w:rsidRDefault="00B8569A" w:rsidP="00B8569A">
      <w:pPr>
        <w:pStyle w:val="Bezproreda"/>
        <w:rPr>
          <w:rFonts w:asciiTheme="minorHAnsi" w:hAnsiTheme="minorHAnsi" w:cstheme="minorHAnsi"/>
          <w:color w:val="FF0000"/>
          <w:sz w:val="24"/>
          <w:szCs w:val="24"/>
          <w:lang w:val="hr-HR" w:eastAsia="en-US"/>
        </w:rPr>
      </w:pPr>
      <w:r w:rsidRPr="00B8569A">
        <w:rPr>
          <w:rFonts w:asciiTheme="minorHAnsi" w:hAnsiTheme="minorHAnsi" w:cstheme="minorHAnsi"/>
          <w:color w:val="000000"/>
          <w:sz w:val="24"/>
          <w:szCs w:val="24"/>
          <w:lang w:val="hr-HR" w:eastAsia="en-US"/>
        </w:rPr>
        <w:t>Pravna osnova za davanje koncesija u smislu ovog Plana sadržana je u članku 11. Zakona o komunalnom gospodarstvu („Narodne novine“ broj 36/95, 109/ 95, 21/96, 70/97, 128/99, 57/00, 129/00, 59/01, 82/04, 110/ 04-Uredba, 178/04, 38/09, 79/09, 153/09, 49/11, 84/11, 90/ 11, 144/12 i 94/13) i članku 56. Zakona o koncesijama („Narodne novine“ broj 143/12).</w:t>
      </w:r>
    </w:p>
    <w:p w:rsidR="00B8569A" w:rsidRPr="00B8569A" w:rsidRDefault="00B8569A" w:rsidP="00B8569A">
      <w:pPr>
        <w:pStyle w:val="Bezproreda"/>
        <w:rPr>
          <w:rFonts w:asciiTheme="minorHAnsi" w:hAnsiTheme="minorHAnsi" w:cstheme="minorHAnsi"/>
          <w:sz w:val="24"/>
          <w:szCs w:val="24"/>
          <w:lang w:val="hr-HR" w:eastAsia="en-US"/>
        </w:rPr>
      </w:pPr>
      <w:r w:rsidRPr="00B8569A">
        <w:rPr>
          <w:rFonts w:asciiTheme="minorHAnsi" w:hAnsiTheme="minorHAnsi" w:cstheme="minorHAnsi"/>
          <w:sz w:val="24"/>
          <w:szCs w:val="24"/>
          <w:lang w:val="hr-HR" w:eastAsia="en-US"/>
        </w:rPr>
        <w:t>Ovaj Plan stupa na snagu osmog dana od dana objave u “Službenom vjesniku Varaždinske županije”.</w:t>
      </w:r>
    </w:p>
    <w:p w:rsidR="00B8569A" w:rsidRPr="00B8569A" w:rsidRDefault="00B8569A" w:rsidP="00B8569A">
      <w:pPr>
        <w:pStyle w:val="Bezproreda"/>
        <w:rPr>
          <w:rFonts w:asciiTheme="minorHAnsi" w:hAnsiTheme="minorHAnsi" w:cstheme="minorHAnsi"/>
          <w:sz w:val="24"/>
          <w:szCs w:val="24"/>
          <w:lang w:val="hr-HR" w:eastAsia="en-US"/>
        </w:rPr>
      </w:pPr>
    </w:p>
    <w:p w:rsidR="00B8569A" w:rsidRPr="00EF2BA8" w:rsidRDefault="00B8569A" w:rsidP="00B8569A">
      <w:pPr>
        <w:pStyle w:val="Bezproreda"/>
        <w:rPr>
          <w:rFonts w:asciiTheme="minorHAnsi" w:hAnsiTheme="minorHAnsi" w:cstheme="minorHAnsi"/>
          <w:b/>
          <w:sz w:val="24"/>
          <w:szCs w:val="24"/>
          <w:lang w:val="hr-HR"/>
        </w:rPr>
      </w:pPr>
      <w:r w:rsidRPr="00EF2BA8">
        <w:rPr>
          <w:rFonts w:asciiTheme="minorHAnsi" w:hAnsiTheme="minorHAnsi" w:cstheme="minorHAnsi"/>
          <w:b/>
          <w:sz w:val="24"/>
          <w:szCs w:val="24"/>
          <w:lang w:val="hr-HR"/>
        </w:rPr>
        <w:t>PLAN davanja koncesija za komunalne djelatnosti za 2014. godinu</w:t>
      </w:r>
    </w:p>
    <w:p w:rsidR="00B8569A" w:rsidRPr="00B8569A" w:rsidRDefault="00B8569A" w:rsidP="00B8569A">
      <w:pPr>
        <w:pStyle w:val="Bezproreda"/>
        <w:jc w:val="both"/>
        <w:rPr>
          <w:rFonts w:asciiTheme="minorHAnsi" w:eastAsia="ArialMT" w:hAnsiTheme="minorHAnsi" w:cstheme="minorHAnsi"/>
          <w:sz w:val="24"/>
          <w:szCs w:val="24"/>
          <w:lang w:val="hr-HR"/>
        </w:rPr>
      </w:pPr>
      <w:r w:rsidRPr="00B8569A">
        <w:rPr>
          <w:rFonts w:asciiTheme="minorHAnsi" w:eastAsia="ArialMT" w:hAnsiTheme="minorHAnsi" w:cstheme="minorHAnsi"/>
          <w:sz w:val="24"/>
          <w:szCs w:val="24"/>
          <w:lang w:val="hr-HR"/>
        </w:rPr>
        <w:t>Temeljem Srednjoročnog plana davanja koncesija za razdoblje od 2014. do 2016. godine KLASA: 363-01/13-01/15, URBROJ: 2186/10-13-02 donosi se Plan davanja koncesija za komunalne djelatnosti za 2014.godinu (u daljnjem tekstu: Plan) kojim se utvrđuje planirani broj koncesija u 2014. godini, vrste koncesija, rokovi na koje se pojedine koncesije planiraju dati, pravna osnova za davanje koncesija i procijenjene godišnje naknade za pojedinu koncesiju.</w:t>
      </w:r>
    </w:p>
    <w:p w:rsidR="00B8569A" w:rsidRPr="00B8569A" w:rsidRDefault="00B8569A" w:rsidP="00B8569A">
      <w:pPr>
        <w:pStyle w:val="Bezproreda"/>
        <w:rPr>
          <w:rFonts w:asciiTheme="minorHAnsi" w:eastAsia="ArialMT" w:hAnsiTheme="minorHAnsi" w:cstheme="minorHAnsi"/>
          <w:sz w:val="24"/>
          <w:szCs w:val="24"/>
          <w:lang w:val="hr-HR"/>
        </w:rPr>
      </w:pPr>
      <w:r w:rsidRPr="00B8569A">
        <w:rPr>
          <w:rFonts w:asciiTheme="minorHAnsi" w:eastAsia="ArialMT" w:hAnsiTheme="minorHAnsi" w:cstheme="minorHAnsi"/>
          <w:sz w:val="24"/>
          <w:szCs w:val="24"/>
          <w:lang w:val="hr-HR"/>
        </w:rPr>
        <w:t>U skladu sa navedenim u točki I. ovog Plana utvrđuje se Plan davanja koncesija u 2014. godini kako slijedi:</w:t>
      </w:r>
    </w:p>
    <w:p w:rsidR="00B8569A" w:rsidRPr="00B8569A" w:rsidRDefault="00B8569A" w:rsidP="00B8569A">
      <w:pPr>
        <w:pStyle w:val="Bezproreda"/>
        <w:rPr>
          <w:rFonts w:asciiTheme="minorHAnsi" w:hAnsiTheme="minorHAnsi" w:cstheme="minorHAnsi"/>
          <w:sz w:val="24"/>
          <w:szCs w:val="24"/>
          <w:lang w:val="hr-HR"/>
        </w:rPr>
      </w:pPr>
      <w:r w:rsidRPr="00B8569A">
        <w:rPr>
          <w:rFonts w:asciiTheme="minorHAnsi" w:hAnsiTheme="minorHAnsi" w:cstheme="minorHAnsi"/>
          <w:sz w:val="24"/>
          <w:szCs w:val="24"/>
          <w:lang w:val="hr-HR"/>
        </w:rPr>
        <w:t>1. Vrsta koncesije: PRIJEVOZ POKOJNIKA</w:t>
      </w:r>
    </w:p>
    <w:p w:rsidR="00B8569A" w:rsidRPr="00B8569A" w:rsidRDefault="00B8569A" w:rsidP="00B8569A">
      <w:pPr>
        <w:pStyle w:val="Bezproreda"/>
        <w:rPr>
          <w:rFonts w:asciiTheme="minorHAnsi" w:hAnsiTheme="minorHAnsi" w:cstheme="minorHAnsi"/>
          <w:sz w:val="24"/>
          <w:szCs w:val="24"/>
          <w:lang w:val="hr-HR"/>
        </w:rPr>
      </w:pPr>
      <w:r w:rsidRPr="00B8569A">
        <w:rPr>
          <w:rFonts w:asciiTheme="minorHAnsi" w:hAnsiTheme="minorHAnsi" w:cstheme="minorHAnsi"/>
          <w:sz w:val="24"/>
          <w:szCs w:val="24"/>
          <w:lang w:val="hr-HR"/>
        </w:rPr>
        <w:t>• Planirani broj koncesija: 1</w:t>
      </w:r>
    </w:p>
    <w:p w:rsidR="00B8569A" w:rsidRPr="00B8569A" w:rsidRDefault="00B8569A" w:rsidP="00B8569A">
      <w:pPr>
        <w:pStyle w:val="Bezproreda"/>
        <w:rPr>
          <w:rFonts w:asciiTheme="minorHAnsi" w:hAnsiTheme="minorHAnsi" w:cstheme="minorHAnsi"/>
          <w:color w:val="FF0000"/>
          <w:sz w:val="24"/>
          <w:szCs w:val="24"/>
          <w:lang w:val="hr-HR"/>
        </w:rPr>
      </w:pPr>
      <w:r w:rsidRPr="00B8569A">
        <w:rPr>
          <w:rFonts w:asciiTheme="minorHAnsi" w:hAnsiTheme="minorHAnsi" w:cstheme="minorHAnsi"/>
          <w:sz w:val="24"/>
          <w:szCs w:val="24"/>
          <w:lang w:val="hr-HR"/>
        </w:rPr>
        <w:t>• Rok davanja koncesije: 4 godine</w:t>
      </w:r>
    </w:p>
    <w:p w:rsidR="00B8569A" w:rsidRPr="00B8569A" w:rsidRDefault="00B8569A" w:rsidP="00B8569A">
      <w:pPr>
        <w:pStyle w:val="Bezproreda"/>
        <w:rPr>
          <w:rFonts w:asciiTheme="minorHAnsi" w:hAnsiTheme="minorHAnsi" w:cstheme="minorHAnsi"/>
          <w:sz w:val="24"/>
          <w:szCs w:val="24"/>
          <w:lang w:val="hr-HR"/>
        </w:rPr>
      </w:pPr>
      <w:r w:rsidRPr="00B8569A">
        <w:rPr>
          <w:rFonts w:asciiTheme="minorHAnsi" w:hAnsiTheme="minorHAnsi" w:cstheme="minorHAnsi"/>
          <w:sz w:val="24"/>
          <w:szCs w:val="24"/>
          <w:lang w:val="hr-HR"/>
        </w:rPr>
        <w:t>• Procijenjena godišnja naknada po koncesiji: 10.000,00 kuna</w:t>
      </w:r>
    </w:p>
    <w:p w:rsidR="00B8569A" w:rsidRPr="00B8569A" w:rsidRDefault="00B8569A" w:rsidP="00B8569A">
      <w:pPr>
        <w:pStyle w:val="Bezproreda"/>
        <w:rPr>
          <w:rFonts w:asciiTheme="minorHAnsi" w:hAnsiTheme="minorHAnsi" w:cstheme="minorHAnsi"/>
          <w:sz w:val="24"/>
          <w:szCs w:val="24"/>
          <w:lang w:val="hr-HR"/>
        </w:rPr>
      </w:pPr>
    </w:p>
    <w:p w:rsidR="00B8569A" w:rsidRDefault="00B8569A" w:rsidP="00B8569A">
      <w:pPr>
        <w:pStyle w:val="Bezproreda"/>
        <w:rPr>
          <w:rFonts w:asciiTheme="minorHAnsi" w:hAnsiTheme="minorHAnsi" w:cstheme="minorHAnsi"/>
          <w:sz w:val="24"/>
          <w:szCs w:val="24"/>
          <w:lang w:val="hr-HR"/>
        </w:rPr>
      </w:pPr>
    </w:p>
    <w:p w:rsidR="00EF2BA8" w:rsidRPr="00B8569A" w:rsidRDefault="00EF2BA8" w:rsidP="00B8569A">
      <w:pPr>
        <w:pStyle w:val="Bezproreda"/>
        <w:rPr>
          <w:rFonts w:asciiTheme="minorHAnsi" w:hAnsiTheme="minorHAnsi" w:cstheme="minorHAnsi"/>
          <w:sz w:val="24"/>
          <w:szCs w:val="24"/>
          <w:lang w:val="hr-HR"/>
        </w:rPr>
      </w:pPr>
    </w:p>
    <w:p w:rsidR="00B8569A" w:rsidRPr="00B8569A" w:rsidRDefault="00B8569A" w:rsidP="00B8569A">
      <w:pPr>
        <w:pStyle w:val="Bezproreda"/>
        <w:jc w:val="both"/>
        <w:rPr>
          <w:rFonts w:asciiTheme="minorHAnsi" w:hAnsiTheme="minorHAnsi" w:cstheme="minorHAnsi"/>
          <w:color w:val="FF0000"/>
          <w:sz w:val="24"/>
          <w:szCs w:val="24"/>
          <w:lang w:val="hr-HR"/>
        </w:rPr>
      </w:pPr>
      <w:r w:rsidRPr="00B8569A">
        <w:rPr>
          <w:rFonts w:asciiTheme="minorHAnsi" w:hAnsiTheme="minorHAnsi" w:cstheme="minorHAnsi"/>
          <w:sz w:val="24"/>
          <w:szCs w:val="24"/>
          <w:lang w:val="hr-HR"/>
        </w:rPr>
        <w:lastRenderedPageBreak/>
        <w:t>Pravna osnova za davanje koncesija u smislu ovog Plana sadržana je u članku 11. Zakona o komunalnom gospodarstvu („Narodne novine“ broj 36/95, 109/ 95, 21/96, 70/97, 128/99, 57/00, 129/00, 59/01, 82/04, 110/ 04-Uredba, 178/04, 38/09, 79/09, 153/09, 49/11, 84/11, 90/ 11, 144/12 i 94/13) i članku 56. Zakona o koncesijama („Narodne novine“ broj 143/12).</w:t>
      </w:r>
    </w:p>
    <w:p w:rsidR="00B8569A" w:rsidRPr="00B8569A" w:rsidRDefault="00B8569A" w:rsidP="00B8569A">
      <w:pPr>
        <w:pStyle w:val="Bezproreda"/>
        <w:jc w:val="both"/>
        <w:rPr>
          <w:rFonts w:asciiTheme="minorHAnsi" w:hAnsiTheme="minorHAnsi" w:cstheme="minorHAnsi"/>
          <w:sz w:val="24"/>
          <w:szCs w:val="24"/>
          <w:lang w:val="hr-HR"/>
        </w:rPr>
      </w:pPr>
      <w:r w:rsidRPr="00B8569A">
        <w:rPr>
          <w:rFonts w:asciiTheme="minorHAnsi" w:hAnsiTheme="minorHAnsi" w:cstheme="minorHAnsi"/>
          <w:sz w:val="24"/>
          <w:szCs w:val="24"/>
          <w:lang w:val="hr-HR"/>
        </w:rPr>
        <w:t xml:space="preserve">U 2014. godini istječe Ugovor o koncesiji za obavljanje komunalne djelatnosti prijevoza pokojnika sklopljen između davatelja koncesije Općine Vidovec i korisnika koncesije PPP </w:t>
      </w:r>
      <w:proofErr w:type="spellStart"/>
      <w:r w:rsidRPr="00B8569A">
        <w:rPr>
          <w:rFonts w:asciiTheme="minorHAnsi" w:hAnsiTheme="minorHAnsi" w:cstheme="minorHAnsi"/>
          <w:sz w:val="24"/>
          <w:szCs w:val="24"/>
          <w:lang w:val="hr-HR"/>
        </w:rPr>
        <w:t>Plantak</w:t>
      </w:r>
      <w:proofErr w:type="spellEnd"/>
      <w:r w:rsidRPr="00B8569A">
        <w:rPr>
          <w:rFonts w:asciiTheme="minorHAnsi" w:hAnsiTheme="minorHAnsi" w:cstheme="minorHAnsi"/>
          <w:sz w:val="24"/>
          <w:szCs w:val="24"/>
          <w:lang w:val="hr-HR"/>
        </w:rPr>
        <w:t xml:space="preserve">, </w:t>
      </w:r>
      <w:proofErr w:type="spellStart"/>
      <w:r w:rsidRPr="00B8569A">
        <w:rPr>
          <w:rFonts w:asciiTheme="minorHAnsi" w:hAnsiTheme="minorHAnsi" w:cstheme="minorHAnsi"/>
          <w:sz w:val="24"/>
          <w:szCs w:val="24"/>
          <w:lang w:val="hr-HR"/>
        </w:rPr>
        <w:t>vl</w:t>
      </w:r>
      <w:proofErr w:type="spellEnd"/>
      <w:r w:rsidRPr="00B8569A">
        <w:rPr>
          <w:rFonts w:asciiTheme="minorHAnsi" w:hAnsiTheme="minorHAnsi" w:cstheme="minorHAnsi"/>
          <w:sz w:val="24"/>
          <w:szCs w:val="24"/>
          <w:lang w:val="hr-HR"/>
        </w:rPr>
        <w:t xml:space="preserve">. Velimir </w:t>
      </w:r>
      <w:proofErr w:type="spellStart"/>
      <w:r w:rsidRPr="00B8569A">
        <w:rPr>
          <w:rFonts w:asciiTheme="minorHAnsi" w:hAnsiTheme="minorHAnsi" w:cstheme="minorHAnsi"/>
          <w:sz w:val="24"/>
          <w:szCs w:val="24"/>
          <w:lang w:val="hr-HR"/>
        </w:rPr>
        <w:t>Plantak</w:t>
      </w:r>
      <w:proofErr w:type="spellEnd"/>
      <w:r w:rsidRPr="00B8569A">
        <w:rPr>
          <w:rFonts w:asciiTheme="minorHAnsi" w:hAnsiTheme="minorHAnsi" w:cstheme="minorHAnsi"/>
          <w:sz w:val="24"/>
          <w:szCs w:val="24"/>
          <w:lang w:val="hr-HR"/>
        </w:rPr>
        <w:t xml:space="preserve"> iz Varaždina, </w:t>
      </w:r>
      <w:proofErr w:type="spellStart"/>
      <w:r w:rsidRPr="00B8569A">
        <w:rPr>
          <w:rFonts w:asciiTheme="minorHAnsi" w:hAnsiTheme="minorHAnsi" w:cstheme="minorHAnsi"/>
          <w:sz w:val="24"/>
          <w:szCs w:val="24"/>
          <w:lang w:val="hr-HR"/>
        </w:rPr>
        <w:t>Zgrebačka</w:t>
      </w:r>
      <w:proofErr w:type="spellEnd"/>
      <w:r w:rsidRPr="00B8569A">
        <w:rPr>
          <w:rFonts w:asciiTheme="minorHAnsi" w:hAnsiTheme="minorHAnsi" w:cstheme="minorHAnsi"/>
          <w:sz w:val="24"/>
          <w:szCs w:val="24"/>
          <w:lang w:val="hr-HR"/>
        </w:rPr>
        <w:t xml:space="preserve"> 115a (Klasa: 363-02/09-01/04, </w:t>
      </w:r>
      <w:proofErr w:type="spellStart"/>
      <w:r w:rsidRPr="00B8569A">
        <w:rPr>
          <w:rFonts w:asciiTheme="minorHAnsi" w:hAnsiTheme="minorHAnsi" w:cstheme="minorHAnsi"/>
          <w:sz w:val="24"/>
          <w:szCs w:val="24"/>
          <w:lang w:val="hr-HR"/>
        </w:rPr>
        <w:t>Urbroj</w:t>
      </w:r>
      <w:proofErr w:type="spellEnd"/>
      <w:r w:rsidRPr="00B8569A">
        <w:rPr>
          <w:rFonts w:asciiTheme="minorHAnsi" w:hAnsiTheme="minorHAnsi" w:cstheme="minorHAnsi"/>
          <w:sz w:val="24"/>
          <w:szCs w:val="24"/>
          <w:lang w:val="hr-HR"/>
        </w:rPr>
        <w:t>: 2186/10-</w:t>
      </w:r>
      <w:proofErr w:type="spellStart"/>
      <w:r w:rsidRPr="00B8569A">
        <w:rPr>
          <w:rFonts w:asciiTheme="minorHAnsi" w:hAnsiTheme="minorHAnsi" w:cstheme="minorHAnsi"/>
          <w:sz w:val="24"/>
          <w:szCs w:val="24"/>
          <w:lang w:val="hr-HR"/>
        </w:rPr>
        <w:t>10</w:t>
      </w:r>
      <w:proofErr w:type="spellEnd"/>
      <w:r w:rsidRPr="00B8569A">
        <w:rPr>
          <w:rFonts w:asciiTheme="minorHAnsi" w:hAnsiTheme="minorHAnsi" w:cstheme="minorHAnsi"/>
          <w:sz w:val="24"/>
          <w:szCs w:val="24"/>
          <w:lang w:val="hr-HR"/>
        </w:rPr>
        <w:t>-18).</w:t>
      </w:r>
    </w:p>
    <w:p w:rsidR="00B8569A" w:rsidRPr="00B8569A" w:rsidRDefault="00B8569A" w:rsidP="00B8569A">
      <w:pPr>
        <w:pStyle w:val="Bezproreda"/>
        <w:jc w:val="both"/>
        <w:rPr>
          <w:rFonts w:asciiTheme="minorHAnsi" w:hAnsiTheme="minorHAnsi" w:cstheme="minorHAnsi"/>
          <w:sz w:val="24"/>
          <w:szCs w:val="24"/>
          <w:lang w:val="hr-HR"/>
        </w:rPr>
      </w:pPr>
      <w:r w:rsidRPr="00B8569A">
        <w:rPr>
          <w:rFonts w:asciiTheme="minorHAnsi" w:hAnsiTheme="minorHAnsi" w:cstheme="minorHAnsi"/>
          <w:sz w:val="24"/>
          <w:szCs w:val="24"/>
          <w:lang w:val="hr-HR"/>
        </w:rPr>
        <w:t>Ovaj Plan stupa na snagu osmoga dana od dana objave u „Službenom vjesniku Varaždinske županije“.</w:t>
      </w:r>
    </w:p>
    <w:p w:rsidR="00B8569A" w:rsidRPr="00D3019A" w:rsidRDefault="00B8569A" w:rsidP="00D3019A">
      <w:pPr>
        <w:jc w:val="both"/>
        <w:rPr>
          <w:rFonts w:asciiTheme="minorHAnsi" w:hAnsiTheme="minorHAnsi" w:cstheme="minorHAnsi"/>
          <w:b/>
          <w:sz w:val="24"/>
          <w:szCs w:val="24"/>
          <w:lang w:val="hr-HR"/>
        </w:rPr>
      </w:pPr>
    </w:p>
    <w:p w:rsidR="00D3019A" w:rsidRPr="00D3019A" w:rsidRDefault="00B8569A" w:rsidP="00B8569A">
      <w:pPr>
        <w:suppressAutoHyphens/>
        <w:rPr>
          <w:rFonts w:asciiTheme="minorHAnsi" w:hAnsiTheme="minorHAnsi" w:cstheme="minorHAnsi"/>
          <w:b/>
          <w:sz w:val="24"/>
          <w:szCs w:val="24"/>
          <w:lang w:val="hr-HR" w:eastAsia="ar-SA"/>
        </w:rPr>
      </w:pPr>
      <w:r>
        <w:rPr>
          <w:rFonts w:asciiTheme="minorHAnsi" w:hAnsiTheme="minorHAnsi" w:cstheme="minorHAnsi"/>
          <w:b/>
          <w:sz w:val="24"/>
          <w:szCs w:val="24"/>
          <w:lang w:val="hr-HR" w:eastAsia="ar-SA"/>
        </w:rPr>
        <w:t xml:space="preserve">ODLUKA </w:t>
      </w:r>
      <w:r w:rsidR="00EF2BA8">
        <w:rPr>
          <w:rFonts w:asciiTheme="minorHAnsi" w:hAnsiTheme="minorHAnsi" w:cstheme="minorHAnsi"/>
          <w:b/>
          <w:sz w:val="24"/>
          <w:szCs w:val="24"/>
          <w:lang w:val="hr-HR" w:eastAsia="ar-SA"/>
        </w:rPr>
        <w:t xml:space="preserve">: </w:t>
      </w:r>
      <w:r w:rsidR="00D3019A" w:rsidRPr="00D3019A">
        <w:rPr>
          <w:rFonts w:asciiTheme="minorHAnsi" w:hAnsiTheme="minorHAnsi" w:cstheme="minorHAnsi"/>
          <w:b/>
          <w:sz w:val="24"/>
          <w:szCs w:val="24"/>
          <w:lang w:val="hr-HR" w:eastAsia="ar-SA"/>
        </w:rPr>
        <w:t>o  popisu imovine, obveza i potraživanja</w:t>
      </w:r>
    </w:p>
    <w:p w:rsidR="00D3019A" w:rsidRPr="00D3019A" w:rsidRDefault="00D3019A" w:rsidP="00B856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Poradi usklađenja stanja sredstava Općine Vidovec, na dan 31. prosinca 2013. godine treba obaviti popis nefinancijske imovine, financijske imovine i potraživanja.</w:t>
      </w:r>
    </w:p>
    <w:p w:rsidR="00D3019A" w:rsidRPr="00D3019A" w:rsidRDefault="00D3019A" w:rsidP="00D301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U sastav Povjerenstva za popis imovine,  obveza i potraživanja imenuju se:</w:t>
      </w:r>
    </w:p>
    <w:p w:rsidR="00D3019A" w:rsidRPr="00D3019A" w:rsidRDefault="00D3019A" w:rsidP="00D3019A">
      <w:pPr>
        <w:numPr>
          <w:ilvl w:val="0"/>
          <w:numId w:val="3"/>
        </w:numPr>
        <w:tabs>
          <w:tab w:val="left" w:pos="1440"/>
        </w:tabs>
        <w:suppressAutoHyphens/>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 xml:space="preserve">Ivica </w:t>
      </w:r>
      <w:proofErr w:type="spellStart"/>
      <w:r w:rsidRPr="00D3019A">
        <w:rPr>
          <w:rFonts w:asciiTheme="minorHAnsi" w:hAnsiTheme="minorHAnsi" w:cstheme="minorHAnsi"/>
          <w:sz w:val="24"/>
          <w:szCs w:val="24"/>
          <w:lang w:val="hr-HR" w:eastAsia="ar-SA"/>
        </w:rPr>
        <w:t>Papec</w:t>
      </w:r>
      <w:proofErr w:type="spellEnd"/>
      <w:r w:rsidRPr="00D3019A">
        <w:rPr>
          <w:rFonts w:asciiTheme="minorHAnsi" w:hAnsiTheme="minorHAnsi" w:cstheme="minorHAnsi"/>
          <w:sz w:val="24"/>
          <w:szCs w:val="24"/>
          <w:lang w:val="hr-HR" w:eastAsia="ar-SA"/>
        </w:rPr>
        <w:t>, za predsjednika</w:t>
      </w:r>
    </w:p>
    <w:p w:rsidR="00D3019A" w:rsidRPr="00D3019A" w:rsidRDefault="00D3019A" w:rsidP="00D3019A">
      <w:pPr>
        <w:numPr>
          <w:ilvl w:val="0"/>
          <w:numId w:val="3"/>
        </w:numPr>
        <w:tabs>
          <w:tab w:val="left" w:pos="1440"/>
        </w:tabs>
        <w:suppressAutoHyphens/>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 xml:space="preserve">Ivan </w:t>
      </w:r>
      <w:proofErr w:type="spellStart"/>
      <w:r w:rsidRPr="00D3019A">
        <w:rPr>
          <w:rFonts w:asciiTheme="minorHAnsi" w:hAnsiTheme="minorHAnsi" w:cstheme="minorHAnsi"/>
          <w:sz w:val="24"/>
          <w:szCs w:val="24"/>
          <w:lang w:val="hr-HR" w:eastAsia="ar-SA"/>
        </w:rPr>
        <w:t>Benček</w:t>
      </w:r>
      <w:proofErr w:type="spellEnd"/>
      <w:r w:rsidRPr="00D3019A">
        <w:rPr>
          <w:rFonts w:asciiTheme="minorHAnsi" w:hAnsiTheme="minorHAnsi" w:cstheme="minorHAnsi"/>
          <w:sz w:val="24"/>
          <w:szCs w:val="24"/>
          <w:lang w:val="hr-HR" w:eastAsia="ar-SA"/>
        </w:rPr>
        <w:t>, za člana</w:t>
      </w:r>
    </w:p>
    <w:p w:rsidR="00D3019A" w:rsidRPr="00B8569A" w:rsidRDefault="00D3019A" w:rsidP="00B8569A">
      <w:pPr>
        <w:numPr>
          <w:ilvl w:val="0"/>
          <w:numId w:val="3"/>
        </w:numPr>
        <w:tabs>
          <w:tab w:val="left" w:pos="1440"/>
        </w:tabs>
        <w:suppressAutoHyphens/>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 xml:space="preserve">Dubravko </w:t>
      </w:r>
      <w:proofErr w:type="spellStart"/>
      <w:r w:rsidRPr="00D3019A">
        <w:rPr>
          <w:rFonts w:asciiTheme="minorHAnsi" w:hAnsiTheme="minorHAnsi" w:cstheme="minorHAnsi"/>
          <w:sz w:val="24"/>
          <w:szCs w:val="24"/>
          <w:lang w:val="hr-HR" w:eastAsia="ar-SA"/>
        </w:rPr>
        <w:t>Zavrtnik</w:t>
      </w:r>
      <w:proofErr w:type="spellEnd"/>
      <w:r w:rsidRPr="00D3019A">
        <w:rPr>
          <w:rFonts w:asciiTheme="minorHAnsi" w:hAnsiTheme="minorHAnsi" w:cstheme="minorHAnsi"/>
          <w:sz w:val="24"/>
          <w:szCs w:val="24"/>
          <w:lang w:val="hr-HR" w:eastAsia="ar-SA"/>
        </w:rPr>
        <w:t>, za člana</w:t>
      </w:r>
    </w:p>
    <w:p w:rsidR="00D3019A" w:rsidRPr="00D3019A" w:rsidRDefault="00D3019A" w:rsidP="00D3019A">
      <w:pPr>
        <w:numPr>
          <w:ilvl w:val="0"/>
          <w:numId w:val="3"/>
        </w:numPr>
        <w:tabs>
          <w:tab w:val="left" w:pos="1440"/>
        </w:tabs>
        <w:suppressAutoHyphens/>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 xml:space="preserve"> Mateja Novak, za zamjenika predsjednika</w:t>
      </w:r>
    </w:p>
    <w:p w:rsidR="00D3019A" w:rsidRPr="00D3019A" w:rsidRDefault="00D3019A" w:rsidP="00D3019A">
      <w:pPr>
        <w:numPr>
          <w:ilvl w:val="0"/>
          <w:numId w:val="3"/>
        </w:numPr>
        <w:tabs>
          <w:tab w:val="left" w:pos="1440"/>
        </w:tabs>
        <w:suppressAutoHyphens/>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 xml:space="preserve"> Damir </w:t>
      </w:r>
      <w:proofErr w:type="spellStart"/>
      <w:r w:rsidRPr="00D3019A">
        <w:rPr>
          <w:rFonts w:asciiTheme="minorHAnsi" w:hAnsiTheme="minorHAnsi" w:cstheme="minorHAnsi"/>
          <w:sz w:val="24"/>
          <w:szCs w:val="24"/>
          <w:lang w:val="hr-HR" w:eastAsia="ar-SA"/>
        </w:rPr>
        <w:t>Hosni</w:t>
      </w:r>
      <w:proofErr w:type="spellEnd"/>
      <w:r w:rsidRPr="00D3019A">
        <w:rPr>
          <w:rFonts w:asciiTheme="minorHAnsi" w:hAnsiTheme="minorHAnsi" w:cstheme="minorHAnsi"/>
          <w:sz w:val="24"/>
          <w:szCs w:val="24"/>
          <w:lang w:val="hr-HR" w:eastAsia="ar-SA"/>
        </w:rPr>
        <w:t>, za zamjenika člana</w:t>
      </w:r>
    </w:p>
    <w:p w:rsidR="00D3019A" w:rsidRPr="00D3019A" w:rsidRDefault="00D3019A" w:rsidP="00D3019A">
      <w:pPr>
        <w:numPr>
          <w:ilvl w:val="0"/>
          <w:numId w:val="3"/>
        </w:numPr>
        <w:tabs>
          <w:tab w:val="left" w:pos="1440"/>
        </w:tabs>
        <w:suppressAutoHyphens/>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 xml:space="preserve"> Marijo </w:t>
      </w:r>
      <w:proofErr w:type="spellStart"/>
      <w:r w:rsidRPr="00D3019A">
        <w:rPr>
          <w:rFonts w:asciiTheme="minorHAnsi" w:hAnsiTheme="minorHAnsi" w:cstheme="minorHAnsi"/>
          <w:sz w:val="24"/>
          <w:szCs w:val="24"/>
          <w:lang w:val="hr-HR" w:eastAsia="ar-SA"/>
        </w:rPr>
        <w:t>Serini</w:t>
      </w:r>
      <w:proofErr w:type="spellEnd"/>
      <w:r w:rsidRPr="00D3019A">
        <w:rPr>
          <w:rFonts w:asciiTheme="minorHAnsi" w:hAnsiTheme="minorHAnsi" w:cstheme="minorHAnsi"/>
          <w:sz w:val="24"/>
          <w:szCs w:val="24"/>
          <w:lang w:val="hr-HR" w:eastAsia="ar-SA"/>
        </w:rPr>
        <w:t>, za zamjenika člana.</w:t>
      </w:r>
    </w:p>
    <w:p w:rsidR="00D3019A" w:rsidRPr="00D3019A" w:rsidRDefault="00D3019A" w:rsidP="00B856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Zadatak Povjerenstva je izvršiti popis imovine i obveza u popisnim centrima najkasnije do 30. siječnja 2014. godine.</w:t>
      </w:r>
    </w:p>
    <w:p w:rsidR="00D3019A" w:rsidRPr="00D3019A" w:rsidRDefault="00D3019A" w:rsidP="00B856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Nakon popisa, Povjerenstvo je obvezno sastaviti izvještaj na temelju popisnih lista i predati ga općinskom načelniku.</w:t>
      </w:r>
    </w:p>
    <w:p w:rsidR="00D3019A" w:rsidRPr="00D3019A" w:rsidRDefault="00D3019A" w:rsidP="00B856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Za obavljeni rad, imenovani sastav Povjerenstva ima pravo na naknadu u visini od 200,00 kn neto po svakom članu Povjerenstva.</w:t>
      </w:r>
    </w:p>
    <w:p w:rsidR="00D3019A" w:rsidRPr="00D3019A" w:rsidRDefault="00D3019A" w:rsidP="00D3019A">
      <w:pPr>
        <w:suppressAutoHyphens/>
        <w:jc w:val="both"/>
        <w:rPr>
          <w:rFonts w:asciiTheme="minorHAnsi" w:hAnsiTheme="minorHAnsi" w:cstheme="minorHAnsi"/>
          <w:sz w:val="24"/>
          <w:szCs w:val="24"/>
          <w:lang w:val="hr-HR" w:eastAsia="ar-SA"/>
        </w:rPr>
      </w:pPr>
      <w:r w:rsidRPr="00D3019A">
        <w:rPr>
          <w:rFonts w:asciiTheme="minorHAnsi" w:hAnsiTheme="minorHAnsi" w:cstheme="minorHAnsi"/>
          <w:sz w:val="24"/>
          <w:szCs w:val="24"/>
          <w:lang w:val="hr-HR" w:eastAsia="ar-SA"/>
        </w:rPr>
        <w:t>Odluka stupa na snagu danom donošenja.</w:t>
      </w:r>
    </w:p>
    <w:p w:rsidR="00D3019A" w:rsidRPr="007477D2" w:rsidRDefault="00D3019A" w:rsidP="00D3019A">
      <w:pPr>
        <w:jc w:val="right"/>
        <w:rPr>
          <w:rFonts w:asciiTheme="minorHAnsi" w:hAnsiTheme="minorHAnsi" w:cstheme="minorHAnsi"/>
          <w:b/>
          <w:sz w:val="24"/>
          <w:szCs w:val="24"/>
          <w:u w:val="single"/>
          <w:lang w:val="hr-HR"/>
        </w:rPr>
      </w:pPr>
    </w:p>
    <w:p w:rsidR="007477D2" w:rsidRPr="007477D2" w:rsidRDefault="007477D2" w:rsidP="007477D2">
      <w:pPr>
        <w:rPr>
          <w:rFonts w:asciiTheme="minorHAnsi" w:eastAsiaTheme="minorHAnsi" w:hAnsiTheme="minorHAnsi" w:cstheme="minorBidi"/>
          <w:b/>
          <w:sz w:val="24"/>
          <w:szCs w:val="24"/>
          <w:lang w:val="hr-HR" w:eastAsia="en-US"/>
        </w:rPr>
      </w:pPr>
      <w:r w:rsidRPr="00EF2BA8">
        <w:rPr>
          <w:rFonts w:asciiTheme="minorHAnsi" w:eastAsiaTheme="minorHAnsi" w:hAnsiTheme="minorHAnsi" w:cstheme="minorBidi"/>
          <w:b/>
          <w:sz w:val="24"/>
          <w:szCs w:val="24"/>
          <w:lang w:val="hr-HR" w:eastAsia="en-US"/>
        </w:rPr>
        <w:t xml:space="preserve">ODLUKA </w:t>
      </w:r>
      <w:r w:rsidR="00EF2BA8">
        <w:rPr>
          <w:rFonts w:asciiTheme="minorHAnsi" w:eastAsiaTheme="minorHAnsi" w:hAnsiTheme="minorHAnsi" w:cstheme="minorBidi"/>
          <w:b/>
          <w:sz w:val="24"/>
          <w:szCs w:val="24"/>
          <w:lang w:val="hr-HR" w:eastAsia="en-US"/>
        </w:rPr>
        <w:t xml:space="preserve">: </w:t>
      </w:r>
      <w:r w:rsidRPr="007477D2">
        <w:rPr>
          <w:rFonts w:asciiTheme="minorHAnsi" w:eastAsiaTheme="minorHAnsi" w:hAnsiTheme="minorHAnsi" w:cstheme="minorBidi"/>
          <w:b/>
          <w:sz w:val="24"/>
          <w:szCs w:val="24"/>
          <w:lang w:val="hr-HR" w:eastAsia="en-US"/>
        </w:rPr>
        <w:t>o osnivanju Povjerenstva</w:t>
      </w:r>
      <w:r w:rsidRPr="00EF2BA8">
        <w:rPr>
          <w:rFonts w:asciiTheme="minorHAnsi" w:eastAsiaTheme="minorHAnsi" w:hAnsiTheme="minorHAnsi" w:cstheme="minorBidi"/>
          <w:b/>
          <w:sz w:val="24"/>
          <w:szCs w:val="24"/>
          <w:lang w:val="hr-HR" w:eastAsia="en-US"/>
        </w:rPr>
        <w:t xml:space="preserve"> </w:t>
      </w:r>
      <w:r w:rsidRPr="007477D2">
        <w:rPr>
          <w:rFonts w:asciiTheme="minorHAnsi" w:eastAsiaTheme="minorHAnsi" w:hAnsiTheme="minorHAnsi" w:cstheme="minorBidi"/>
          <w:b/>
          <w:sz w:val="24"/>
          <w:szCs w:val="24"/>
          <w:lang w:val="hr-HR" w:eastAsia="en-US"/>
        </w:rPr>
        <w:t>za razvoj ruralnog turizma Općine Vidovec</w:t>
      </w:r>
    </w:p>
    <w:p w:rsidR="007477D2" w:rsidRDefault="007477D2" w:rsidP="007477D2">
      <w:p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U Povjerenstvo za razvoj ruralnog turizma Općine Vidovec imenuju se :</w:t>
      </w:r>
    </w:p>
    <w:p w:rsidR="00D42022" w:rsidRPr="007477D2" w:rsidRDefault="00D42022" w:rsidP="007477D2">
      <w:pPr>
        <w:rPr>
          <w:rFonts w:asciiTheme="minorHAnsi" w:eastAsiaTheme="minorHAnsi" w:hAnsiTheme="minorHAnsi" w:cstheme="minorBidi"/>
          <w:sz w:val="24"/>
          <w:szCs w:val="24"/>
          <w:lang w:val="hr-HR" w:eastAsia="en-US"/>
        </w:rPr>
      </w:pPr>
    </w:p>
    <w:p w:rsidR="007477D2" w:rsidRPr="007477D2" w:rsidRDefault="007477D2" w:rsidP="007477D2">
      <w:p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Za predsjednicu :</w:t>
      </w:r>
    </w:p>
    <w:p w:rsidR="007477D2" w:rsidRPr="007477D2" w:rsidRDefault="007477D2" w:rsidP="007477D2">
      <w:pPr>
        <w:numPr>
          <w:ilvl w:val="0"/>
          <w:numId w:val="4"/>
        </w:num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INES PAVLEKOVIĆ </w:t>
      </w:r>
    </w:p>
    <w:p w:rsidR="007477D2" w:rsidRDefault="007477D2" w:rsidP="007477D2">
      <w:pPr>
        <w:ind w:left="720"/>
        <w:rPr>
          <w:rFonts w:asciiTheme="minorHAnsi" w:eastAsiaTheme="minorHAnsi" w:hAnsiTheme="minorHAnsi" w:cstheme="minorBidi"/>
          <w:sz w:val="24"/>
          <w:szCs w:val="24"/>
          <w:lang w:val="hr-HR" w:eastAsia="en-US"/>
        </w:rPr>
      </w:pPr>
      <w:proofErr w:type="spellStart"/>
      <w:r w:rsidRPr="007477D2">
        <w:rPr>
          <w:rFonts w:asciiTheme="minorHAnsi" w:eastAsiaTheme="minorHAnsi" w:hAnsiTheme="minorHAnsi" w:cstheme="minorBidi"/>
          <w:sz w:val="24"/>
          <w:szCs w:val="24"/>
          <w:lang w:val="hr-HR" w:eastAsia="en-US"/>
        </w:rPr>
        <w:t>Domitrovec</w:t>
      </w:r>
      <w:proofErr w:type="spellEnd"/>
      <w:r w:rsidRPr="007477D2">
        <w:rPr>
          <w:rFonts w:asciiTheme="minorHAnsi" w:eastAsiaTheme="minorHAnsi" w:hAnsiTheme="minorHAnsi" w:cstheme="minorBidi"/>
          <w:sz w:val="24"/>
          <w:szCs w:val="24"/>
          <w:lang w:val="hr-HR" w:eastAsia="en-US"/>
        </w:rPr>
        <w:t xml:space="preserve"> 21, 42205 Vidovec,</w:t>
      </w:r>
    </w:p>
    <w:p w:rsidR="00D42022" w:rsidRPr="007477D2" w:rsidRDefault="00D42022" w:rsidP="007477D2">
      <w:pPr>
        <w:ind w:left="720"/>
        <w:rPr>
          <w:rFonts w:asciiTheme="minorHAnsi" w:eastAsiaTheme="minorHAnsi" w:hAnsiTheme="minorHAnsi" w:cstheme="minorBidi"/>
          <w:sz w:val="24"/>
          <w:szCs w:val="24"/>
          <w:lang w:val="hr-HR" w:eastAsia="en-US"/>
        </w:rPr>
      </w:pPr>
    </w:p>
    <w:p w:rsidR="007477D2" w:rsidRPr="007477D2" w:rsidRDefault="007477D2" w:rsidP="007477D2">
      <w:p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Za članove :</w:t>
      </w:r>
    </w:p>
    <w:p w:rsidR="007477D2" w:rsidRPr="007477D2" w:rsidRDefault="007477D2" w:rsidP="007477D2">
      <w:pPr>
        <w:numPr>
          <w:ilvl w:val="0"/>
          <w:numId w:val="4"/>
        </w:num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DAMIR HOSNI, Tužno, Varaždinska 38, 42242 Radovan,</w:t>
      </w:r>
    </w:p>
    <w:p w:rsidR="007477D2" w:rsidRPr="007477D2" w:rsidRDefault="007477D2" w:rsidP="007477D2">
      <w:pPr>
        <w:numPr>
          <w:ilvl w:val="0"/>
          <w:numId w:val="4"/>
        </w:num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MARIJA VEŠLIGAJ, </w:t>
      </w:r>
      <w:proofErr w:type="spellStart"/>
      <w:r w:rsidRPr="007477D2">
        <w:rPr>
          <w:rFonts w:asciiTheme="minorHAnsi" w:eastAsiaTheme="minorHAnsi" w:hAnsiTheme="minorHAnsi" w:cstheme="minorBidi"/>
          <w:sz w:val="24"/>
          <w:szCs w:val="24"/>
          <w:lang w:val="hr-HR" w:eastAsia="en-US"/>
        </w:rPr>
        <w:t>Nedeljanec</w:t>
      </w:r>
      <w:proofErr w:type="spellEnd"/>
      <w:r w:rsidRPr="007477D2">
        <w:rPr>
          <w:rFonts w:asciiTheme="minorHAnsi" w:eastAsiaTheme="minorHAnsi" w:hAnsiTheme="minorHAnsi" w:cstheme="minorBidi"/>
          <w:sz w:val="24"/>
          <w:szCs w:val="24"/>
          <w:lang w:val="hr-HR" w:eastAsia="en-US"/>
        </w:rPr>
        <w:t>, Varaždinska 11, 42205  Vidovec,</w:t>
      </w:r>
    </w:p>
    <w:p w:rsidR="007477D2" w:rsidRPr="007477D2" w:rsidRDefault="007477D2" w:rsidP="007477D2">
      <w:pPr>
        <w:numPr>
          <w:ilvl w:val="0"/>
          <w:numId w:val="4"/>
        </w:num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MARIJA CAFUK, </w:t>
      </w:r>
      <w:proofErr w:type="spellStart"/>
      <w:r w:rsidRPr="007477D2">
        <w:rPr>
          <w:rFonts w:asciiTheme="minorHAnsi" w:eastAsiaTheme="minorHAnsi" w:hAnsiTheme="minorHAnsi" w:cstheme="minorBidi"/>
          <w:sz w:val="24"/>
          <w:szCs w:val="24"/>
          <w:lang w:val="hr-HR" w:eastAsia="en-US"/>
        </w:rPr>
        <w:t>Domitrovec</w:t>
      </w:r>
      <w:proofErr w:type="spellEnd"/>
      <w:r w:rsidRPr="007477D2">
        <w:rPr>
          <w:rFonts w:asciiTheme="minorHAnsi" w:eastAsiaTheme="minorHAnsi" w:hAnsiTheme="minorHAnsi" w:cstheme="minorBidi"/>
          <w:sz w:val="24"/>
          <w:szCs w:val="24"/>
          <w:lang w:val="hr-HR" w:eastAsia="en-US"/>
        </w:rPr>
        <w:t>, Glavna 27, 42205 Vidovec,</w:t>
      </w:r>
    </w:p>
    <w:p w:rsidR="007477D2" w:rsidRPr="007477D2" w:rsidRDefault="007477D2" w:rsidP="007477D2">
      <w:pPr>
        <w:numPr>
          <w:ilvl w:val="0"/>
          <w:numId w:val="4"/>
        </w:num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MLADEN ŽUPANIĆ, Vidovec, Trg svetog Vida 8, 42205 Vidovec,</w:t>
      </w:r>
    </w:p>
    <w:p w:rsidR="007477D2" w:rsidRPr="007477D2" w:rsidRDefault="007477D2" w:rsidP="007477D2">
      <w:pPr>
        <w:numPr>
          <w:ilvl w:val="0"/>
          <w:numId w:val="4"/>
        </w:num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DRAŽEN TROJKO, </w:t>
      </w:r>
      <w:proofErr w:type="spellStart"/>
      <w:r w:rsidRPr="007477D2">
        <w:rPr>
          <w:rFonts w:asciiTheme="minorHAnsi" w:eastAsiaTheme="minorHAnsi" w:hAnsiTheme="minorHAnsi" w:cstheme="minorBidi"/>
          <w:sz w:val="24"/>
          <w:szCs w:val="24"/>
          <w:lang w:val="hr-HR" w:eastAsia="en-US"/>
        </w:rPr>
        <w:t>Cargovec</w:t>
      </w:r>
      <w:proofErr w:type="spellEnd"/>
      <w:r w:rsidRPr="007477D2">
        <w:rPr>
          <w:rFonts w:asciiTheme="minorHAnsi" w:eastAsiaTheme="minorHAnsi" w:hAnsiTheme="minorHAnsi" w:cstheme="minorBidi"/>
          <w:sz w:val="24"/>
          <w:szCs w:val="24"/>
          <w:lang w:val="hr-HR" w:eastAsia="en-US"/>
        </w:rPr>
        <w:t xml:space="preserve">, Ivice </w:t>
      </w:r>
      <w:proofErr w:type="spellStart"/>
      <w:r w:rsidRPr="007477D2">
        <w:rPr>
          <w:rFonts w:asciiTheme="minorHAnsi" w:eastAsiaTheme="minorHAnsi" w:hAnsiTheme="minorHAnsi" w:cstheme="minorBidi"/>
          <w:sz w:val="24"/>
          <w:szCs w:val="24"/>
          <w:lang w:val="hr-HR" w:eastAsia="en-US"/>
        </w:rPr>
        <w:t>Uranića</w:t>
      </w:r>
      <w:proofErr w:type="spellEnd"/>
      <w:r w:rsidRPr="007477D2">
        <w:rPr>
          <w:rFonts w:asciiTheme="minorHAnsi" w:eastAsiaTheme="minorHAnsi" w:hAnsiTheme="minorHAnsi" w:cstheme="minorBidi"/>
          <w:sz w:val="24"/>
          <w:szCs w:val="24"/>
          <w:lang w:val="hr-HR" w:eastAsia="en-US"/>
        </w:rPr>
        <w:t xml:space="preserve"> 10, 42205 Vidovec, </w:t>
      </w:r>
    </w:p>
    <w:p w:rsidR="007477D2" w:rsidRDefault="007477D2" w:rsidP="007477D2">
      <w:pPr>
        <w:numPr>
          <w:ilvl w:val="0"/>
          <w:numId w:val="4"/>
        </w:num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IVICA POZDER, </w:t>
      </w:r>
      <w:proofErr w:type="spellStart"/>
      <w:r w:rsidRPr="007477D2">
        <w:rPr>
          <w:rFonts w:asciiTheme="minorHAnsi" w:eastAsiaTheme="minorHAnsi" w:hAnsiTheme="minorHAnsi" w:cstheme="minorBidi"/>
          <w:sz w:val="24"/>
          <w:szCs w:val="24"/>
          <w:lang w:val="hr-HR" w:eastAsia="en-US"/>
        </w:rPr>
        <w:t>Zamlača</w:t>
      </w:r>
      <w:proofErr w:type="spellEnd"/>
      <w:r w:rsidRPr="007477D2">
        <w:rPr>
          <w:rFonts w:asciiTheme="minorHAnsi" w:eastAsiaTheme="minorHAnsi" w:hAnsiTheme="minorHAnsi" w:cstheme="minorBidi"/>
          <w:sz w:val="24"/>
          <w:szCs w:val="24"/>
          <w:lang w:val="hr-HR" w:eastAsia="en-US"/>
        </w:rPr>
        <w:t>, Plitvička 26, 42205 Vidovec.</w:t>
      </w:r>
    </w:p>
    <w:p w:rsidR="00D42022" w:rsidRPr="007477D2" w:rsidRDefault="00D42022" w:rsidP="00D42022">
      <w:pPr>
        <w:ind w:left="720"/>
        <w:rPr>
          <w:rFonts w:asciiTheme="minorHAnsi" w:eastAsiaTheme="minorHAnsi" w:hAnsiTheme="minorHAnsi" w:cstheme="minorBidi"/>
          <w:sz w:val="24"/>
          <w:szCs w:val="24"/>
          <w:lang w:val="hr-HR" w:eastAsia="en-US"/>
        </w:rPr>
      </w:pPr>
    </w:p>
    <w:p w:rsidR="00D42022" w:rsidRDefault="00D42022" w:rsidP="007477D2">
      <w:pPr>
        <w:rPr>
          <w:rFonts w:asciiTheme="minorHAnsi" w:eastAsiaTheme="minorHAnsi" w:hAnsiTheme="minorHAnsi" w:cstheme="minorBidi"/>
          <w:sz w:val="24"/>
          <w:szCs w:val="24"/>
          <w:lang w:val="hr-HR" w:eastAsia="en-US"/>
        </w:rPr>
      </w:pPr>
    </w:p>
    <w:p w:rsidR="00D42022" w:rsidRDefault="00D42022" w:rsidP="007477D2">
      <w:pPr>
        <w:rPr>
          <w:rFonts w:asciiTheme="minorHAnsi" w:eastAsiaTheme="minorHAnsi" w:hAnsiTheme="minorHAnsi" w:cstheme="minorBidi"/>
          <w:sz w:val="24"/>
          <w:szCs w:val="24"/>
          <w:lang w:val="hr-HR" w:eastAsia="en-US"/>
        </w:rPr>
      </w:pPr>
    </w:p>
    <w:p w:rsidR="00D42022" w:rsidRDefault="00D42022" w:rsidP="007477D2">
      <w:pPr>
        <w:rPr>
          <w:rFonts w:asciiTheme="minorHAnsi" w:eastAsiaTheme="minorHAnsi" w:hAnsiTheme="minorHAnsi" w:cstheme="minorBidi"/>
          <w:sz w:val="24"/>
          <w:szCs w:val="24"/>
          <w:lang w:val="hr-HR" w:eastAsia="en-US"/>
        </w:rPr>
      </w:pPr>
    </w:p>
    <w:p w:rsidR="00D42022" w:rsidRPr="007477D2" w:rsidRDefault="007477D2" w:rsidP="007477D2">
      <w:pPr>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lastRenderedPageBreak/>
        <w:t>Zadaće Povjerenstva iz članka 1. Ove Odluke su :</w:t>
      </w:r>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-aktivno sudjelovanje pri izradi i donošenju Strategije razvoja ruralnog turizma Općine   </w:t>
      </w:r>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  Vidovec 2014.-2020., </w:t>
      </w:r>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-provođenje Strategije u koordinaciji sa Općinskim načelnikom i Turističkom zajednicom  </w:t>
      </w:r>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  Varaždinske županije i drugim nadležnim tijelima,</w:t>
      </w:r>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-objedinjavanje svih bitnih aspekata potrebnih za razvoj i promociju ruralnog turizma Općine  </w:t>
      </w:r>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  Vidovec</w:t>
      </w:r>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-izvješćivanje Općinskog vijeća Općine Vidovec o projektnim idejama, mjerama razvoja i </w:t>
      </w:r>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  rezultatima razvoja ruralnog turizma na području općine Vidovec. </w:t>
      </w:r>
      <w:bookmarkStart w:id="0" w:name="_GoBack"/>
      <w:bookmarkEnd w:id="0"/>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 xml:space="preserve">Članovi Povjerenstva za razvoj ruralnog turizma ostvaruju pravo na naknadu za rad u iznosu od 100,00 kuna / neto,  po održanoj sjednici. </w:t>
      </w:r>
    </w:p>
    <w:p w:rsidR="007477D2" w:rsidRPr="007477D2" w:rsidRDefault="007477D2" w:rsidP="007477D2">
      <w:pPr>
        <w:jc w:val="both"/>
        <w:rPr>
          <w:rFonts w:asciiTheme="minorHAnsi" w:eastAsiaTheme="minorHAnsi" w:hAnsiTheme="minorHAnsi" w:cstheme="minorBidi"/>
          <w:sz w:val="24"/>
          <w:szCs w:val="24"/>
          <w:lang w:val="hr-HR" w:eastAsia="en-US"/>
        </w:rPr>
      </w:pPr>
      <w:r w:rsidRPr="007477D2">
        <w:rPr>
          <w:rFonts w:asciiTheme="minorHAnsi" w:eastAsiaTheme="minorHAnsi" w:hAnsiTheme="minorHAnsi" w:cstheme="minorBidi"/>
          <w:sz w:val="24"/>
          <w:szCs w:val="24"/>
          <w:lang w:val="hr-HR" w:eastAsia="en-US"/>
        </w:rPr>
        <w:t>Odluka stupa na snagu danom donošenja.</w:t>
      </w:r>
    </w:p>
    <w:p w:rsidR="00D3019A" w:rsidRDefault="00D3019A" w:rsidP="00D3019A">
      <w:pPr>
        <w:jc w:val="right"/>
        <w:rPr>
          <w:rFonts w:asciiTheme="minorHAnsi" w:hAnsiTheme="minorHAnsi" w:cstheme="minorHAnsi"/>
          <w:b/>
          <w:sz w:val="24"/>
          <w:szCs w:val="24"/>
          <w:u w:val="single"/>
          <w:lang w:val="hr-HR"/>
        </w:rPr>
      </w:pPr>
    </w:p>
    <w:p w:rsidR="007477D2" w:rsidRPr="007477D2" w:rsidRDefault="007477D2" w:rsidP="007477D2">
      <w:pPr>
        <w:rPr>
          <w:rFonts w:ascii="Calibri" w:hAnsi="Calibri" w:cs="Calibri"/>
          <w:b/>
          <w:sz w:val="24"/>
          <w:szCs w:val="24"/>
          <w:lang w:val="hr-HR"/>
        </w:rPr>
      </w:pPr>
      <w:r>
        <w:rPr>
          <w:rFonts w:ascii="Calibri" w:hAnsi="Calibri" w:cs="Calibri"/>
          <w:b/>
          <w:sz w:val="24"/>
          <w:szCs w:val="24"/>
          <w:lang w:val="hr-HR"/>
        </w:rPr>
        <w:t xml:space="preserve">ODLUKA </w:t>
      </w:r>
      <w:r w:rsidR="00EF2BA8">
        <w:rPr>
          <w:rFonts w:ascii="Calibri" w:hAnsi="Calibri" w:cs="Calibri"/>
          <w:b/>
          <w:sz w:val="24"/>
          <w:szCs w:val="24"/>
          <w:lang w:val="hr-HR"/>
        </w:rPr>
        <w:t xml:space="preserve">: </w:t>
      </w:r>
      <w:r w:rsidRPr="007477D2">
        <w:rPr>
          <w:rFonts w:ascii="Calibri" w:hAnsi="Calibri" w:cs="Calibri"/>
          <w:b/>
          <w:sz w:val="24"/>
          <w:szCs w:val="24"/>
          <w:lang w:val="hr-HR"/>
        </w:rPr>
        <w:t>o osnivanju Vijeća za prevenciju kriminaliteta</w:t>
      </w:r>
      <w:r>
        <w:rPr>
          <w:rFonts w:ascii="Calibri" w:hAnsi="Calibri" w:cs="Calibri"/>
          <w:b/>
          <w:sz w:val="24"/>
          <w:szCs w:val="24"/>
          <w:lang w:val="hr-HR"/>
        </w:rPr>
        <w:t xml:space="preserve"> </w:t>
      </w:r>
      <w:r w:rsidRPr="007477D2">
        <w:rPr>
          <w:rFonts w:ascii="Calibri" w:hAnsi="Calibri" w:cs="Calibri"/>
          <w:b/>
          <w:sz w:val="24"/>
          <w:szCs w:val="24"/>
          <w:lang w:val="hr-HR"/>
        </w:rPr>
        <w:t xml:space="preserve">Općine Vidovec  </w:t>
      </w:r>
    </w:p>
    <w:p w:rsidR="007477D2" w:rsidRPr="007477D2" w:rsidRDefault="007477D2" w:rsidP="007477D2">
      <w:pPr>
        <w:jc w:val="both"/>
        <w:rPr>
          <w:rFonts w:ascii="Calibri" w:hAnsi="Calibri" w:cs="Calibri"/>
          <w:sz w:val="24"/>
          <w:szCs w:val="24"/>
          <w:lang w:val="hr-HR"/>
        </w:rPr>
      </w:pPr>
      <w:r w:rsidRPr="007477D2">
        <w:rPr>
          <w:rFonts w:ascii="Calibri" w:hAnsi="Calibri" w:cs="Calibri"/>
          <w:sz w:val="24"/>
          <w:szCs w:val="24"/>
          <w:lang w:val="hr-HR"/>
        </w:rPr>
        <w:t xml:space="preserve">Ovom Odlukom osniva se Vijeće za prevenciju kriminaliteta Općine Vidovec (u daljnjem tekstu; Vijeće za prevenciju), koje djeluje kao </w:t>
      </w:r>
      <w:proofErr w:type="spellStart"/>
      <w:r w:rsidRPr="007477D2">
        <w:rPr>
          <w:rFonts w:ascii="Calibri" w:hAnsi="Calibri" w:cs="Calibri"/>
          <w:sz w:val="24"/>
          <w:szCs w:val="24"/>
          <w:lang w:val="hr-HR"/>
        </w:rPr>
        <w:t>koordinirajuće</w:t>
      </w:r>
      <w:proofErr w:type="spellEnd"/>
      <w:r w:rsidRPr="007477D2">
        <w:rPr>
          <w:rFonts w:ascii="Calibri" w:hAnsi="Calibri" w:cs="Calibri"/>
          <w:sz w:val="24"/>
          <w:szCs w:val="24"/>
          <w:lang w:val="hr-HR"/>
        </w:rPr>
        <w:t xml:space="preserve"> tijelo u provođenju zajedničkih mjera i aktivnosti na projektu Ministarstva unutarnjih poslova „Prevencija u lokalnoj zajednici“, imenuju se članovi, određuje cilj i načelni sadržaj programa rada, te način osiguranja osnovnih uvjeta za rad.</w:t>
      </w:r>
    </w:p>
    <w:p w:rsidR="007477D2" w:rsidRPr="007477D2" w:rsidRDefault="007477D2" w:rsidP="007477D2">
      <w:pPr>
        <w:rPr>
          <w:rFonts w:ascii="Calibri" w:hAnsi="Calibri" w:cs="Calibri"/>
          <w:sz w:val="24"/>
          <w:szCs w:val="24"/>
          <w:lang w:val="hr-HR"/>
        </w:rPr>
      </w:pPr>
      <w:r w:rsidRPr="007477D2">
        <w:rPr>
          <w:rFonts w:ascii="Calibri" w:hAnsi="Calibri" w:cs="Calibri"/>
          <w:sz w:val="24"/>
          <w:szCs w:val="24"/>
          <w:lang w:val="hr-HR"/>
        </w:rPr>
        <w:t>U Vijeće za prevenciju iz članka 1. ove Odluke imenuju se :</w:t>
      </w:r>
    </w:p>
    <w:p w:rsidR="007477D2" w:rsidRPr="007477D2" w:rsidRDefault="007477D2" w:rsidP="007477D2">
      <w:pPr>
        <w:rPr>
          <w:rFonts w:ascii="Calibri" w:hAnsi="Calibri" w:cs="Calibri"/>
          <w:sz w:val="24"/>
          <w:szCs w:val="24"/>
          <w:lang w:val="hr-HR"/>
        </w:rPr>
      </w:pPr>
      <w:r w:rsidRPr="007477D2">
        <w:rPr>
          <w:rFonts w:ascii="Calibri" w:hAnsi="Calibri" w:cs="Calibri"/>
          <w:sz w:val="24"/>
          <w:szCs w:val="24"/>
          <w:lang w:val="hr-HR"/>
        </w:rPr>
        <w:t>Za predsjednika :</w:t>
      </w:r>
    </w:p>
    <w:p w:rsidR="007477D2" w:rsidRPr="007477D2" w:rsidRDefault="007477D2" w:rsidP="007477D2">
      <w:pPr>
        <w:numPr>
          <w:ilvl w:val="0"/>
          <w:numId w:val="5"/>
        </w:numPr>
        <w:rPr>
          <w:rFonts w:ascii="Calibri" w:hAnsi="Calibri" w:cs="Calibri"/>
          <w:sz w:val="24"/>
          <w:szCs w:val="24"/>
          <w:lang w:val="hr-HR"/>
        </w:rPr>
      </w:pPr>
      <w:r w:rsidRPr="007477D2">
        <w:rPr>
          <w:rFonts w:ascii="Calibri" w:hAnsi="Calibri" w:cs="Calibri"/>
          <w:sz w:val="24"/>
          <w:szCs w:val="24"/>
          <w:lang w:val="hr-HR"/>
        </w:rPr>
        <w:t xml:space="preserve">Bruno </w:t>
      </w:r>
      <w:proofErr w:type="spellStart"/>
      <w:r w:rsidRPr="007477D2">
        <w:rPr>
          <w:rFonts w:ascii="Calibri" w:hAnsi="Calibri" w:cs="Calibri"/>
          <w:sz w:val="24"/>
          <w:szCs w:val="24"/>
          <w:lang w:val="hr-HR"/>
        </w:rPr>
        <w:t>Hranić</w:t>
      </w:r>
      <w:proofErr w:type="spellEnd"/>
      <w:r w:rsidRPr="007477D2">
        <w:rPr>
          <w:rFonts w:ascii="Calibri" w:hAnsi="Calibri" w:cs="Calibri"/>
          <w:sz w:val="24"/>
          <w:szCs w:val="24"/>
          <w:lang w:val="hr-HR"/>
        </w:rPr>
        <w:t xml:space="preserve">,                                    </w:t>
      </w:r>
    </w:p>
    <w:p w:rsidR="007477D2" w:rsidRPr="007477D2" w:rsidRDefault="007477D2" w:rsidP="007477D2">
      <w:pPr>
        <w:ind w:left="780"/>
        <w:rPr>
          <w:rFonts w:ascii="Calibri" w:hAnsi="Calibri" w:cs="Calibri"/>
          <w:sz w:val="24"/>
          <w:szCs w:val="24"/>
          <w:lang w:val="hr-HR"/>
        </w:rPr>
      </w:pPr>
      <w:r w:rsidRPr="007477D2">
        <w:rPr>
          <w:rFonts w:ascii="Calibri" w:hAnsi="Calibri" w:cs="Calibri"/>
          <w:sz w:val="24"/>
          <w:szCs w:val="24"/>
          <w:lang w:val="hr-HR"/>
        </w:rPr>
        <w:t>-Načelnik Općine Vidovec, Vidovec, Trg svetog Vida 9,</w:t>
      </w:r>
    </w:p>
    <w:p w:rsidR="007477D2" w:rsidRPr="007477D2" w:rsidRDefault="007477D2" w:rsidP="007477D2">
      <w:pPr>
        <w:rPr>
          <w:rFonts w:ascii="Calibri" w:hAnsi="Calibri" w:cs="Calibri"/>
          <w:sz w:val="24"/>
          <w:szCs w:val="24"/>
          <w:lang w:val="hr-HR"/>
        </w:rPr>
      </w:pPr>
      <w:r w:rsidRPr="007477D2">
        <w:rPr>
          <w:rFonts w:ascii="Calibri" w:hAnsi="Calibri" w:cs="Calibri"/>
          <w:sz w:val="24"/>
          <w:szCs w:val="24"/>
          <w:lang w:val="hr-HR"/>
        </w:rPr>
        <w:t>Za članove :</w:t>
      </w:r>
    </w:p>
    <w:p w:rsidR="007477D2" w:rsidRPr="007477D2" w:rsidRDefault="007477D2" w:rsidP="007477D2">
      <w:pPr>
        <w:numPr>
          <w:ilvl w:val="0"/>
          <w:numId w:val="5"/>
        </w:numPr>
        <w:rPr>
          <w:rFonts w:ascii="Calibri" w:hAnsi="Calibri" w:cs="Calibri"/>
          <w:sz w:val="24"/>
          <w:szCs w:val="24"/>
          <w:lang w:val="hr-HR"/>
        </w:rPr>
      </w:pPr>
      <w:r w:rsidRPr="007477D2">
        <w:rPr>
          <w:rFonts w:ascii="Calibri" w:hAnsi="Calibri" w:cs="Calibri"/>
          <w:sz w:val="24"/>
          <w:szCs w:val="24"/>
          <w:lang w:val="hr-HR"/>
        </w:rPr>
        <w:t xml:space="preserve">Krešo </w:t>
      </w:r>
      <w:proofErr w:type="spellStart"/>
      <w:r w:rsidRPr="007477D2">
        <w:rPr>
          <w:rFonts w:ascii="Calibri" w:hAnsi="Calibri" w:cs="Calibri"/>
          <w:sz w:val="24"/>
          <w:szCs w:val="24"/>
          <w:lang w:val="hr-HR"/>
        </w:rPr>
        <w:t>Bosak</w:t>
      </w:r>
      <w:proofErr w:type="spellEnd"/>
      <w:r w:rsidRPr="007477D2">
        <w:rPr>
          <w:rFonts w:ascii="Calibri" w:hAnsi="Calibri" w:cs="Calibri"/>
          <w:sz w:val="24"/>
          <w:szCs w:val="24"/>
          <w:lang w:val="hr-HR"/>
        </w:rPr>
        <w:t xml:space="preserve">, Načelnik Policijske Postaje Varaždin,                                </w:t>
      </w:r>
    </w:p>
    <w:p w:rsidR="007477D2" w:rsidRPr="007477D2" w:rsidRDefault="007477D2" w:rsidP="007477D2">
      <w:pPr>
        <w:numPr>
          <w:ilvl w:val="0"/>
          <w:numId w:val="5"/>
        </w:numPr>
        <w:rPr>
          <w:rFonts w:ascii="Calibri" w:hAnsi="Calibri" w:cs="Calibri"/>
          <w:sz w:val="24"/>
          <w:szCs w:val="24"/>
          <w:lang w:val="hr-HR"/>
        </w:rPr>
      </w:pPr>
      <w:r w:rsidRPr="007477D2">
        <w:rPr>
          <w:rFonts w:ascii="Calibri" w:hAnsi="Calibri" w:cs="Calibri"/>
          <w:sz w:val="24"/>
          <w:szCs w:val="24"/>
          <w:lang w:val="hr-HR"/>
        </w:rPr>
        <w:t xml:space="preserve">Dubravko </w:t>
      </w:r>
      <w:proofErr w:type="spellStart"/>
      <w:r w:rsidRPr="007477D2">
        <w:rPr>
          <w:rFonts w:ascii="Calibri" w:hAnsi="Calibri" w:cs="Calibri"/>
          <w:sz w:val="24"/>
          <w:szCs w:val="24"/>
          <w:lang w:val="hr-HR"/>
        </w:rPr>
        <w:t>Zavrtnik</w:t>
      </w:r>
      <w:proofErr w:type="spellEnd"/>
    </w:p>
    <w:p w:rsidR="007477D2" w:rsidRPr="007477D2" w:rsidRDefault="007477D2" w:rsidP="007477D2">
      <w:pPr>
        <w:ind w:left="780"/>
        <w:rPr>
          <w:rFonts w:ascii="Calibri" w:hAnsi="Calibri" w:cs="Calibri"/>
          <w:sz w:val="24"/>
          <w:szCs w:val="24"/>
          <w:lang w:val="hr-HR"/>
        </w:rPr>
      </w:pPr>
      <w:r w:rsidRPr="007477D2">
        <w:rPr>
          <w:rFonts w:ascii="Calibri" w:hAnsi="Calibri" w:cs="Calibri"/>
          <w:sz w:val="24"/>
          <w:szCs w:val="24"/>
          <w:lang w:val="hr-HR"/>
        </w:rPr>
        <w:t xml:space="preserve">-Član Općinskog vijeća Općine Vidovec, </w:t>
      </w:r>
      <w:proofErr w:type="spellStart"/>
      <w:r w:rsidRPr="007477D2">
        <w:rPr>
          <w:rFonts w:ascii="Calibri" w:hAnsi="Calibri" w:cs="Calibri"/>
          <w:sz w:val="24"/>
          <w:szCs w:val="24"/>
          <w:lang w:val="hr-HR"/>
        </w:rPr>
        <w:t>Nedeljanec</w:t>
      </w:r>
      <w:proofErr w:type="spellEnd"/>
      <w:r w:rsidRPr="007477D2">
        <w:rPr>
          <w:rFonts w:ascii="Calibri" w:hAnsi="Calibri" w:cs="Calibri"/>
          <w:sz w:val="24"/>
          <w:szCs w:val="24"/>
          <w:lang w:val="hr-HR"/>
        </w:rPr>
        <w:t>, Braće Radića 4,</w:t>
      </w:r>
    </w:p>
    <w:p w:rsidR="007477D2" w:rsidRPr="007477D2" w:rsidRDefault="007477D2" w:rsidP="007477D2">
      <w:pPr>
        <w:numPr>
          <w:ilvl w:val="0"/>
          <w:numId w:val="5"/>
        </w:numPr>
        <w:rPr>
          <w:rFonts w:ascii="Calibri" w:hAnsi="Calibri" w:cs="Calibri"/>
          <w:sz w:val="24"/>
          <w:szCs w:val="24"/>
          <w:lang w:val="hr-HR"/>
        </w:rPr>
      </w:pPr>
      <w:r w:rsidRPr="007477D2">
        <w:rPr>
          <w:rFonts w:ascii="Calibri" w:hAnsi="Calibri" w:cs="Calibri"/>
          <w:sz w:val="24"/>
          <w:szCs w:val="24"/>
          <w:lang w:val="hr-HR"/>
        </w:rPr>
        <w:t xml:space="preserve">Jasna Brdar </w:t>
      </w:r>
    </w:p>
    <w:p w:rsidR="007477D2" w:rsidRPr="007477D2" w:rsidRDefault="007477D2" w:rsidP="007477D2">
      <w:pPr>
        <w:ind w:left="780"/>
        <w:rPr>
          <w:rFonts w:ascii="Calibri" w:hAnsi="Calibri" w:cs="Calibri"/>
          <w:sz w:val="24"/>
          <w:szCs w:val="24"/>
          <w:lang w:val="hr-HR"/>
        </w:rPr>
      </w:pPr>
      <w:r w:rsidRPr="007477D2">
        <w:rPr>
          <w:rFonts w:ascii="Calibri" w:hAnsi="Calibri" w:cs="Calibri"/>
          <w:sz w:val="24"/>
          <w:szCs w:val="24"/>
          <w:lang w:val="hr-HR"/>
        </w:rPr>
        <w:t xml:space="preserve">-Ravnateljica Osnovne škole Tužno, Varaždinska 16, Tužno, </w:t>
      </w:r>
    </w:p>
    <w:p w:rsidR="007477D2" w:rsidRPr="007477D2" w:rsidRDefault="007477D2" w:rsidP="007477D2">
      <w:pPr>
        <w:numPr>
          <w:ilvl w:val="0"/>
          <w:numId w:val="5"/>
        </w:numPr>
        <w:rPr>
          <w:rFonts w:ascii="Calibri" w:hAnsi="Calibri" w:cs="Calibri"/>
          <w:sz w:val="24"/>
          <w:szCs w:val="24"/>
          <w:lang w:val="hr-HR"/>
        </w:rPr>
      </w:pPr>
      <w:r w:rsidRPr="007477D2">
        <w:rPr>
          <w:rFonts w:ascii="Calibri" w:hAnsi="Calibri" w:cs="Calibri"/>
          <w:sz w:val="24"/>
          <w:szCs w:val="24"/>
          <w:lang w:val="hr-HR"/>
        </w:rPr>
        <w:t xml:space="preserve">Damir </w:t>
      </w:r>
      <w:proofErr w:type="spellStart"/>
      <w:r w:rsidRPr="007477D2">
        <w:rPr>
          <w:rFonts w:ascii="Calibri" w:hAnsi="Calibri" w:cs="Calibri"/>
          <w:sz w:val="24"/>
          <w:szCs w:val="24"/>
          <w:lang w:val="hr-HR"/>
        </w:rPr>
        <w:t>Hosni</w:t>
      </w:r>
      <w:proofErr w:type="spellEnd"/>
    </w:p>
    <w:p w:rsidR="007477D2" w:rsidRPr="007477D2" w:rsidRDefault="007477D2" w:rsidP="007477D2">
      <w:pPr>
        <w:ind w:left="780"/>
        <w:rPr>
          <w:rFonts w:ascii="Calibri" w:hAnsi="Calibri" w:cs="Calibri"/>
          <w:sz w:val="24"/>
          <w:szCs w:val="24"/>
          <w:lang w:val="hr-HR"/>
        </w:rPr>
      </w:pPr>
      <w:r w:rsidRPr="007477D2">
        <w:rPr>
          <w:rFonts w:ascii="Calibri" w:hAnsi="Calibri" w:cs="Calibri"/>
          <w:sz w:val="24"/>
          <w:szCs w:val="24"/>
          <w:lang w:val="hr-HR"/>
        </w:rPr>
        <w:t xml:space="preserve">-Član Općinskog vijeća Općine Vidovec, Tužno, Varaždinska 38,        </w:t>
      </w:r>
    </w:p>
    <w:p w:rsidR="007477D2" w:rsidRPr="007477D2" w:rsidRDefault="007477D2" w:rsidP="007477D2">
      <w:pPr>
        <w:numPr>
          <w:ilvl w:val="0"/>
          <w:numId w:val="5"/>
        </w:numPr>
        <w:rPr>
          <w:rFonts w:ascii="Calibri" w:hAnsi="Calibri" w:cs="Calibri"/>
          <w:sz w:val="24"/>
          <w:szCs w:val="24"/>
          <w:lang w:val="hr-HR"/>
        </w:rPr>
      </w:pPr>
      <w:proofErr w:type="spellStart"/>
      <w:r w:rsidRPr="007477D2">
        <w:rPr>
          <w:rFonts w:ascii="Calibri" w:hAnsi="Calibri" w:cs="Calibri"/>
          <w:sz w:val="24"/>
          <w:szCs w:val="24"/>
        </w:rPr>
        <w:t>Siniša</w:t>
      </w:r>
      <w:proofErr w:type="spellEnd"/>
      <w:r w:rsidRPr="007477D2">
        <w:rPr>
          <w:rFonts w:ascii="Calibri" w:hAnsi="Calibri" w:cs="Calibri"/>
          <w:sz w:val="24"/>
          <w:szCs w:val="24"/>
        </w:rPr>
        <w:t xml:space="preserve"> </w:t>
      </w:r>
      <w:proofErr w:type="spellStart"/>
      <w:r w:rsidRPr="007477D2">
        <w:rPr>
          <w:rFonts w:ascii="Calibri" w:hAnsi="Calibri" w:cs="Calibri"/>
          <w:sz w:val="24"/>
          <w:szCs w:val="24"/>
        </w:rPr>
        <w:t>Blatarić</w:t>
      </w:r>
      <w:proofErr w:type="spellEnd"/>
      <w:r w:rsidRPr="007477D2">
        <w:rPr>
          <w:rFonts w:ascii="Calibri" w:hAnsi="Calibri" w:cs="Calibri"/>
          <w:sz w:val="24"/>
          <w:szCs w:val="24"/>
        </w:rPr>
        <w:t xml:space="preserve">, </w:t>
      </w:r>
      <w:proofErr w:type="spellStart"/>
      <w:r w:rsidRPr="007477D2">
        <w:rPr>
          <w:rFonts w:ascii="Calibri" w:hAnsi="Calibri" w:cs="Calibri"/>
          <w:sz w:val="24"/>
          <w:szCs w:val="24"/>
        </w:rPr>
        <w:t>župni</w:t>
      </w:r>
      <w:proofErr w:type="spellEnd"/>
      <w:r w:rsidRPr="007477D2">
        <w:rPr>
          <w:rFonts w:ascii="Calibri" w:hAnsi="Calibri" w:cs="Calibri"/>
          <w:sz w:val="24"/>
          <w:szCs w:val="24"/>
        </w:rPr>
        <w:t xml:space="preserve"> </w:t>
      </w:r>
      <w:proofErr w:type="spellStart"/>
      <w:r w:rsidRPr="007477D2">
        <w:rPr>
          <w:rFonts w:ascii="Calibri" w:hAnsi="Calibri" w:cs="Calibri"/>
          <w:sz w:val="24"/>
          <w:szCs w:val="24"/>
        </w:rPr>
        <w:t>vikar</w:t>
      </w:r>
      <w:proofErr w:type="spellEnd"/>
    </w:p>
    <w:p w:rsidR="007477D2" w:rsidRPr="007477D2" w:rsidRDefault="007477D2" w:rsidP="007477D2">
      <w:pPr>
        <w:ind w:left="780"/>
        <w:rPr>
          <w:rFonts w:ascii="Calibri" w:hAnsi="Calibri" w:cs="Calibri"/>
          <w:sz w:val="24"/>
          <w:szCs w:val="24"/>
          <w:lang w:val="hr-HR"/>
        </w:rPr>
      </w:pPr>
      <w:r w:rsidRPr="007477D2">
        <w:rPr>
          <w:rFonts w:ascii="Calibri" w:hAnsi="Calibri" w:cs="Calibri"/>
          <w:sz w:val="24"/>
          <w:szCs w:val="24"/>
          <w:lang w:val="hr-HR"/>
        </w:rPr>
        <w:t>-Župa sv. Vida, Vidovec, Trg svetog Vida 6,</w:t>
      </w:r>
    </w:p>
    <w:p w:rsidR="007477D2" w:rsidRPr="007477D2" w:rsidRDefault="007477D2" w:rsidP="007477D2">
      <w:pPr>
        <w:numPr>
          <w:ilvl w:val="0"/>
          <w:numId w:val="5"/>
        </w:numPr>
        <w:rPr>
          <w:rFonts w:ascii="Calibri" w:hAnsi="Calibri" w:cs="Calibri"/>
          <w:sz w:val="24"/>
          <w:szCs w:val="24"/>
          <w:lang w:val="hr-HR"/>
        </w:rPr>
      </w:pPr>
      <w:r w:rsidRPr="007477D2">
        <w:rPr>
          <w:rFonts w:ascii="Calibri" w:hAnsi="Calibri" w:cs="Calibri"/>
          <w:sz w:val="24"/>
          <w:szCs w:val="24"/>
          <w:lang w:val="hr-HR"/>
        </w:rPr>
        <w:t>Sandra Kolarić, članica Udruge mladih</w:t>
      </w:r>
    </w:p>
    <w:p w:rsidR="007477D2" w:rsidRDefault="007477D2" w:rsidP="007477D2">
      <w:pPr>
        <w:ind w:left="780"/>
        <w:rPr>
          <w:rFonts w:ascii="Calibri" w:hAnsi="Calibri" w:cs="Calibri"/>
          <w:sz w:val="24"/>
          <w:szCs w:val="24"/>
          <w:lang w:val="hr-HR"/>
        </w:rPr>
      </w:pPr>
      <w:proofErr w:type="spellStart"/>
      <w:r w:rsidRPr="007477D2">
        <w:rPr>
          <w:rFonts w:ascii="Calibri" w:hAnsi="Calibri" w:cs="Calibri"/>
          <w:sz w:val="24"/>
          <w:szCs w:val="24"/>
          <w:lang w:val="hr-HR"/>
        </w:rPr>
        <w:t>Šijanec</w:t>
      </w:r>
      <w:proofErr w:type="spellEnd"/>
      <w:r w:rsidRPr="007477D2">
        <w:rPr>
          <w:rFonts w:ascii="Calibri" w:hAnsi="Calibri" w:cs="Calibri"/>
          <w:sz w:val="24"/>
          <w:szCs w:val="24"/>
          <w:lang w:val="hr-HR"/>
        </w:rPr>
        <w:t>, Kralja Bele IV-19.</w:t>
      </w:r>
    </w:p>
    <w:p w:rsidR="00D42022" w:rsidRPr="007477D2" w:rsidRDefault="00D42022" w:rsidP="007477D2">
      <w:pPr>
        <w:ind w:left="780"/>
        <w:rPr>
          <w:rFonts w:ascii="Calibri" w:hAnsi="Calibri" w:cs="Calibri"/>
          <w:sz w:val="24"/>
          <w:szCs w:val="24"/>
          <w:lang w:val="hr-HR"/>
        </w:rPr>
      </w:pPr>
    </w:p>
    <w:p w:rsidR="007477D2" w:rsidRPr="007477D2" w:rsidRDefault="007477D2" w:rsidP="007477D2">
      <w:pPr>
        <w:jc w:val="both"/>
        <w:rPr>
          <w:rFonts w:ascii="Calibri" w:hAnsi="Calibri" w:cs="Calibri"/>
          <w:sz w:val="24"/>
          <w:szCs w:val="24"/>
          <w:lang w:val="hr-HR"/>
        </w:rPr>
      </w:pPr>
      <w:r w:rsidRPr="007477D2">
        <w:rPr>
          <w:rFonts w:ascii="Calibri" w:hAnsi="Calibri" w:cs="Calibri"/>
          <w:sz w:val="24"/>
          <w:szCs w:val="24"/>
          <w:lang w:val="hr-HR"/>
        </w:rPr>
        <w:t>Vijeće za prevenciju ima cilj utvrđivanje i ostvarivanje programa prevencije na području Općine  Vidovec zajedno s tijelima i ustanovama zaduženim za sigurnost ljudi, imovine, javnog reda i kvalitete života građana, a s ciljem prevencije kriminaliteta i pružanja podrške nositeljima kriminalno – preventivnih aktivnosti, davanjem inicijativa općinskom Načelniku i Vijeću.</w:t>
      </w:r>
    </w:p>
    <w:p w:rsidR="007477D2" w:rsidRDefault="007477D2" w:rsidP="007477D2">
      <w:pPr>
        <w:jc w:val="both"/>
        <w:rPr>
          <w:rFonts w:ascii="Calibri" w:hAnsi="Calibri" w:cs="Calibri"/>
          <w:sz w:val="24"/>
          <w:szCs w:val="24"/>
          <w:lang w:val="hr-HR"/>
        </w:rPr>
      </w:pPr>
      <w:r w:rsidRPr="007477D2">
        <w:rPr>
          <w:rFonts w:ascii="Calibri" w:hAnsi="Calibri" w:cs="Calibri"/>
          <w:sz w:val="24"/>
          <w:szCs w:val="24"/>
          <w:lang w:val="hr-HR"/>
        </w:rPr>
        <w:t>Programima prevencije obuhvatiti će se područja suzbijanja nasilja u obitelji, delinkvenciju djece, maloljetnika i punoljetnih osoba, zloupotrebe droga, suzbijanje svih oblika kriminaliteta, osiguranja povoljnog stanja javnog reda i mira, te opće sigurnost građana i imovine.</w:t>
      </w:r>
    </w:p>
    <w:p w:rsidR="00D42022" w:rsidRPr="007477D2" w:rsidRDefault="00D42022" w:rsidP="007477D2">
      <w:pPr>
        <w:jc w:val="both"/>
        <w:rPr>
          <w:rFonts w:ascii="Calibri" w:hAnsi="Calibri" w:cs="Calibri"/>
          <w:sz w:val="24"/>
          <w:szCs w:val="24"/>
          <w:lang w:val="hr-HR"/>
        </w:rPr>
      </w:pPr>
    </w:p>
    <w:p w:rsidR="007477D2" w:rsidRPr="007477D2" w:rsidRDefault="007477D2" w:rsidP="007477D2">
      <w:pPr>
        <w:jc w:val="both"/>
        <w:rPr>
          <w:rFonts w:ascii="Calibri" w:hAnsi="Calibri" w:cs="Calibri"/>
          <w:sz w:val="24"/>
          <w:szCs w:val="24"/>
          <w:lang w:val="hr-HR"/>
        </w:rPr>
      </w:pPr>
      <w:r w:rsidRPr="007477D2">
        <w:rPr>
          <w:rFonts w:ascii="Calibri" w:hAnsi="Calibri" w:cs="Calibri"/>
          <w:sz w:val="24"/>
          <w:szCs w:val="24"/>
          <w:lang w:val="hr-HR"/>
        </w:rPr>
        <w:lastRenderedPageBreak/>
        <w:t xml:space="preserve">Administrativne, tehničke i druge poslove za Vijeće za prevenciju obavljati će Jedinstveni upravni odjel Općine Vidovec.  </w:t>
      </w:r>
    </w:p>
    <w:p w:rsidR="007477D2" w:rsidRPr="007477D2" w:rsidRDefault="007477D2" w:rsidP="007477D2">
      <w:pPr>
        <w:jc w:val="both"/>
        <w:rPr>
          <w:rFonts w:ascii="Calibri" w:eastAsia="Calibri" w:hAnsi="Calibri"/>
          <w:sz w:val="24"/>
          <w:szCs w:val="24"/>
          <w:lang w:val="hr-HR" w:eastAsia="en-US"/>
        </w:rPr>
      </w:pPr>
      <w:r w:rsidRPr="007477D2">
        <w:rPr>
          <w:rFonts w:ascii="Calibri" w:eastAsia="Calibri" w:hAnsi="Calibri"/>
          <w:sz w:val="24"/>
          <w:szCs w:val="24"/>
          <w:lang w:val="hr-HR" w:eastAsia="en-US"/>
        </w:rPr>
        <w:t xml:space="preserve">Članovi Vijeća za prevenciju kriminaliteta ostvaruju pravo na naknadu za rad u iznosu od 100,00 kuna / neto,  po održanoj sjednici. </w:t>
      </w:r>
    </w:p>
    <w:p w:rsidR="007477D2" w:rsidRPr="007477D2" w:rsidRDefault="007477D2" w:rsidP="007477D2">
      <w:pPr>
        <w:rPr>
          <w:rFonts w:ascii="Calibri" w:hAnsi="Calibri" w:cs="Calibri"/>
          <w:sz w:val="24"/>
          <w:szCs w:val="24"/>
          <w:lang w:val="hr-HR"/>
        </w:rPr>
      </w:pPr>
      <w:r w:rsidRPr="007477D2">
        <w:rPr>
          <w:rFonts w:ascii="Calibri" w:hAnsi="Calibri" w:cs="Calibri"/>
          <w:sz w:val="24"/>
          <w:szCs w:val="24"/>
          <w:lang w:val="hr-HR"/>
        </w:rPr>
        <w:t>Stupanjem na snagu ove Odluke prestaje važiti Odluka o osnivanju Vijeća za prevenciju Općine Vidovec  („Službeni vjesnik Varaždinske županije“ broj: 8/09).</w:t>
      </w:r>
    </w:p>
    <w:p w:rsidR="007477D2" w:rsidRPr="007477D2" w:rsidRDefault="007477D2" w:rsidP="007477D2">
      <w:pPr>
        <w:jc w:val="both"/>
        <w:rPr>
          <w:rFonts w:ascii="Calibri" w:hAnsi="Calibri" w:cs="Calibri"/>
          <w:sz w:val="24"/>
          <w:szCs w:val="24"/>
          <w:lang w:val="hr-HR"/>
        </w:rPr>
      </w:pPr>
      <w:r w:rsidRPr="007477D2">
        <w:rPr>
          <w:rFonts w:ascii="Calibri" w:hAnsi="Calibri" w:cs="Calibri"/>
          <w:sz w:val="24"/>
          <w:szCs w:val="24"/>
          <w:lang w:val="hr-HR"/>
        </w:rPr>
        <w:t xml:space="preserve">Ova Odluka stupa na snagu osmog dana od dana objave u „Službenom vjesniku Varaždinske županije“. </w:t>
      </w:r>
    </w:p>
    <w:p w:rsidR="00B8569A" w:rsidRPr="00D3019A" w:rsidRDefault="00B8569A" w:rsidP="007477D2">
      <w:pPr>
        <w:rPr>
          <w:rFonts w:asciiTheme="minorHAnsi" w:hAnsiTheme="minorHAnsi" w:cstheme="minorHAnsi"/>
          <w:b/>
          <w:sz w:val="24"/>
          <w:szCs w:val="24"/>
          <w:u w:val="single"/>
          <w:lang w:val="hr-HR"/>
        </w:rPr>
      </w:pPr>
    </w:p>
    <w:p w:rsidR="007477D2" w:rsidRPr="00EF2BA8" w:rsidRDefault="00EF2BA8" w:rsidP="007477D2">
      <w:pPr>
        <w:pStyle w:val="Bezproreda"/>
        <w:jc w:val="both"/>
        <w:rPr>
          <w:rFonts w:asciiTheme="minorHAnsi" w:hAnsiTheme="minorHAnsi" w:cstheme="minorHAnsi"/>
          <w:b/>
          <w:sz w:val="24"/>
          <w:szCs w:val="24"/>
          <w:lang w:val="hr-HR"/>
        </w:rPr>
      </w:pPr>
      <w:r>
        <w:rPr>
          <w:rFonts w:asciiTheme="minorHAnsi" w:hAnsiTheme="minorHAnsi" w:cstheme="minorHAnsi"/>
          <w:b/>
          <w:sz w:val="24"/>
          <w:szCs w:val="24"/>
          <w:lang w:val="hr-HR"/>
        </w:rPr>
        <w:t>ODLUKA :</w:t>
      </w:r>
      <w:r w:rsidR="007477D2" w:rsidRPr="00EF2BA8">
        <w:rPr>
          <w:rFonts w:asciiTheme="minorHAnsi" w:hAnsiTheme="minorHAnsi" w:cstheme="minorHAnsi"/>
          <w:b/>
          <w:sz w:val="24"/>
          <w:szCs w:val="24"/>
          <w:lang w:val="hr-HR"/>
        </w:rPr>
        <w:t xml:space="preserve"> </w:t>
      </w:r>
      <w:r w:rsidR="00D3019A" w:rsidRPr="00EF2BA8">
        <w:rPr>
          <w:rFonts w:asciiTheme="minorHAnsi" w:hAnsiTheme="minorHAnsi" w:cstheme="minorHAnsi"/>
          <w:b/>
          <w:sz w:val="24"/>
          <w:szCs w:val="24"/>
          <w:lang w:val="hr-HR"/>
        </w:rPr>
        <w:t>o broju i visini stipendija</w:t>
      </w:r>
      <w:r w:rsidR="007477D2" w:rsidRPr="00EF2BA8">
        <w:rPr>
          <w:rFonts w:asciiTheme="minorHAnsi" w:hAnsiTheme="minorHAnsi" w:cstheme="minorHAnsi"/>
          <w:b/>
          <w:sz w:val="24"/>
          <w:szCs w:val="24"/>
          <w:lang w:val="hr-HR"/>
        </w:rPr>
        <w:t xml:space="preserve"> za nadarene učenike i student</w:t>
      </w:r>
      <w:r w:rsidR="006C2F92">
        <w:rPr>
          <w:rFonts w:asciiTheme="minorHAnsi" w:hAnsiTheme="minorHAnsi" w:cstheme="minorHAnsi"/>
          <w:b/>
          <w:sz w:val="24"/>
          <w:szCs w:val="24"/>
          <w:lang w:val="hr-HR"/>
        </w:rPr>
        <w:t>e</w:t>
      </w:r>
      <w:r w:rsidR="007477D2" w:rsidRPr="00EF2BA8">
        <w:rPr>
          <w:rFonts w:asciiTheme="minorHAnsi" w:hAnsiTheme="minorHAnsi" w:cstheme="minorHAnsi"/>
          <w:b/>
          <w:sz w:val="24"/>
          <w:szCs w:val="24"/>
          <w:lang w:val="hr-HR"/>
        </w:rPr>
        <w:t xml:space="preserve"> </w:t>
      </w:r>
      <w:r w:rsidR="00D3019A" w:rsidRPr="00EF2BA8">
        <w:rPr>
          <w:rFonts w:asciiTheme="minorHAnsi" w:hAnsiTheme="minorHAnsi" w:cstheme="minorHAnsi"/>
          <w:b/>
          <w:sz w:val="24"/>
          <w:szCs w:val="24"/>
          <w:lang w:val="hr-HR"/>
        </w:rPr>
        <w:t>u  školskoj/akademskoj</w:t>
      </w:r>
      <w:r w:rsidR="00D3019A" w:rsidRPr="007477D2">
        <w:rPr>
          <w:rFonts w:asciiTheme="minorHAnsi" w:hAnsiTheme="minorHAnsi" w:cstheme="minorHAnsi"/>
          <w:sz w:val="24"/>
          <w:szCs w:val="24"/>
          <w:lang w:val="hr-HR"/>
        </w:rPr>
        <w:t xml:space="preserve"> </w:t>
      </w:r>
      <w:r w:rsidR="00D3019A" w:rsidRPr="00EF2BA8">
        <w:rPr>
          <w:rFonts w:asciiTheme="minorHAnsi" w:hAnsiTheme="minorHAnsi" w:cstheme="minorHAnsi"/>
          <w:b/>
          <w:sz w:val="24"/>
          <w:szCs w:val="24"/>
          <w:lang w:val="hr-HR"/>
        </w:rPr>
        <w:t>godini 2013./2014</w:t>
      </w:r>
      <w:r w:rsidR="007477D2" w:rsidRPr="00EF2BA8">
        <w:rPr>
          <w:rFonts w:asciiTheme="minorHAnsi" w:hAnsiTheme="minorHAnsi" w:cstheme="minorHAnsi"/>
          <w:b/>
          <w:sz w:val="24"/>
          <w:szCs w:val="24"/>
          <w:lang w:val="hr-HR"/>
        </w:rPr>
        <w:t>.</w:t>
      </w:r>
    </w:p>
    <w:p w:rsidR="00D3019A" w:rsidRPr="007477D2" w:rsidRDefault="00D3019A" w:rsidP="007477D2">
      <w:pPr>
        <w:pStyle w:val="Bezproreda"/>
        <w:jc w:val="both"/>
        <w:rPr>
          <w:rFonts w:asciiTheme="minorHAnsi" w:hAnsiTheme="minorHAnsi" w:cstheme="minorHAnsi"/>
          <w:sz w:val="24"/>
          <w:szCs w:val="24"/>
          <w:lang w:val="hr-HR"/>
        </w:rPr>
      </w:pPr>
      <w:r w:rsidRPr="00D3019A">
        <w:rPr>
          <w:rFonts w:asciiTheme="minorHAnsi" w:hAnsiTheme="minorHAnsi" w:cstheme="minorHAnsi"/>
          <w:color w:val="000000"/>
          <w:sz w:val="24"/>
          <w:szCs w:val="24"/>
          <w:lang w:val="hr-HR"/>
        </w:rPr>
        <w:t>Ovom Odlukom određuje se broj i visina stipendija koje se dodjeljuju nadarenim učenicima i studentima u školskoj/akademskoj godini 2013./2014., a sukladno Konačnoj listi kandidata za dodjelu stipendija u školskoj/akademskoj godini 2013./2014.</w:t>
      </w:r>
    </w:p>
    <w:p w:rsidR="00D3019A" w:rsidRPr="00D3019A" w:rsidRDefault="00D3019A" w:rsidP="007477D2">
      <w:pPr>
        <w:pStyle w:val="StandardWeb"/>
        <w:shd w:val="clear" w:color="auto" w:fill="FFFFFF"/>
        <w:spacing w:before="0" w:beforeAutospacing="0" w:after="0" w:afterAutospacing="0"/>
        <w:jc w:val="both"/>
        <w:rPr>
          <w:rFonts w:asciiTheme="minorHAnsi" w:hAnsiTheme="minorHAnsi" w:cstheme="minorHAnsi"/>
          <w:color w:val="000000"/>
        </w:rPr>
      </w:pPr>
      <w:r w:rsidRPr="00D3019A">
        <w:rPr>
          <w:rFonts w:asciiTheme="minorHAnsi" w:hAnsiTheme="minorHAnsi" w:cstheme="minorHAnsi"/>
          <w:color w:val="000000"/>
        </w:rPr>
        <w:t>Za učenike drugog, trećeg i četvrtog razreda dodjeljuju se 23 stipendije u iznosu od 250,00 kuna mjesečno.</w:t>
      </w:r>
    </w:p>
    <w:p w:rsidR="007477D2" w:rsidRDefault="00D3019A" w:rsidP="007477D2">
      <w:pPr>
        <w:pStyle w:val="StandardWeb"/>
        <w:shd w:val="clear" w:color="auto" w:fill="FFFFFF"/>
        <w:spacing w:before="0" w:beforeAutospacing="0" w:after="0" w:afterAutospacing="0"/>
        <w:jc w:val="both"/>
        <w:rPr>
          <w:rFonts w:asciiTheme="minorHAnsi" w:hAnsiTheme="minorHAnsi" w:cstheme="minorHAnsi"/>
          <w:color w:val="000000"/>
        </w:rPr>
      </w:pPr>
      <w:r w:rsidRPr="00D3019A">
        <w:rPr>
          <w:rFonts w:asciiTheme="minorHAnsi" w:hAnsiTheme="minorHAnsi" w:cstheme="minorHAnsi"/>
          <w:color w:val="000000"/>
        </w:rPr>
        <w:t>Za redovite studente drugih i viših godina studija dodjeljuje se 1 stipendija u iznosu od 350,00 kn mjesečno za studenticu na studiju u Varaždinskoj županiji, te 8 stipendija u iznosu od 450,00 kuna za studente na studiju u drugima županijama i gradovima.</w:t>
      </w:r>
    </w:p>
    <w:p w:rsidR="00D3019A" w:rsidRPr="00D3019A" w:rsidRDefault="00D3019A" w:rsidP="007477D2">
      <w:pPr>
        <w:pStyle w:val="StandardWeb"/>
        <w:shd w:val="clear" w:color="auto" w:fill="FFFFFF"/>
        <w:spacing w:before="0" w:beforeAutospacing="0" w:after="0" w:afterAutospacing="0"/>
        <w:jc w:val="both"/>
        <w:rPr>
          <w:rFonts w:asciiTheme="minorHAnsi" w:hAnsiTheme="minorHAnsi" w:cstheme="minorHAnsi"/>
          <w:color w:val="000000"/>
        </w:rPr>
      </w:pPr>
      <w:r w:rsidRPr="00D3019A">
        <w:rPr>
          <w:rFonts w:asciiTheme="minorHAnsi" w:hAnsiTheme="minorHAnsi" w:cstheme="minorHAnsi"/>
          <w:color w:val="000000"/>
        </w:rPr>
        <w:t>Ova Odluka stupa na snagu osmog dana od dana objave u „Službenom vjesniku Varaždinske županije“.</w:t>
      </w:r>
    </w:p>
    <w:p w:rsidR="00D3019A" w:rsidRPr="00D3019A" w:rsidRDefault="00D3019A" w:rsidP="007477D2">
      <w:pPr>
        <w:jc w:val="both"/>
        <w:rPr>
          <w:rFonts w:asciiTheme="minorHAnsi" w:hAnsiTheme="minorHAnsi" w:cstheme="minorHAnsi"/>
          <w:b/>
          <w:sz w:val="24"/>
          <w:szCs w:val="24"/>
          <w:u w:val="single"/>
          <w:lang w:val="hr-HR"/>
        </w:rPr>
      </w:pPr>
    </w:p>
    <w:p w:rsidR="00D3019A" w:rsidRPr="007477D2" w:rsidRDefault="007477D2" w:rsidP="007477D2">
      <w:pPr>
        <w:jc w:val="both"/>
        <w:rPr>
          <w:rFonts w:asciiTheme="minorHAnsi" w:hAnsiTheme="minorHAnsi" w:cstheme="minorHAnsi"/>
          <w:b/>
          <w:sz w:val="24"/>
          <w:szCs w:val="24"/>
          <w:u w:val="single"/>
          <w:lang w:val="hr-HR"/>
        </w:rPr>
      </w:pPr>
      <w:r>
        <w:rPr>
          <w:rFonts w:asciiTheme="minorHAnsi" w:hAnsiTheme="minorHAnsi" w:cstheme="minorHAnsi"/>
          <w:b/>
          <w:sz w:val="24"/>
          <w:szCs w:val="24"/>
          <w:lang w:val="hr-HR"/>
        </w:rPr>
        <w:t>RJEŠENJ</w:t>
      </w:r>
      <w:r w:rsidR="00D3019A" w:rsidRPr="00D3019A">
        <w:rPr>
          <w:rFonts w:asciiTheme="minorHAnsi" w:hAnsiTheme="minorHAnsi" w:cstheme="minorHAnsi"/>
          <w:b/>
          <w:sz w:val="24"/>
          <w:szCs w:val="24"/>
          <w:lang w:val="hr-HR"/>
        </w:rPr>
        <w:t>E</w:t>
      </w:r>
      <w:r>
        <w:rPr>
          <w:rFonts w:asciiTheme="minorHAnsi" w:hAnsiTheme="minorHAnsi" w:cstheme="minorHAnsi"/>
          <w:b/>
          <w:sz w:val="24"/>
          <w:szCs w:val="24"/>
          <w:lang w:val="hr-HR"/>
        </w:rPr>
        <w:t xml:space="preserve"> </w:t>
      </w:r>
      <w:r w:rsidR="00150052">
        <w:rPr>
          <w:rFonts w:asciiTheme="minorHAnsi" w:hAnsiTheme="minorHAnsi" w:cstheme="minorHAnsi"/>
          <w:b/>
          <w:sz w:val="24"/>
          <w:szCs w:val="24"/>
          <w:lang w:val="hr-HR"/>
        </w:rPr>
        <w:t xml:space="preserve">: </w:t>
      </w:r>
      <w:r w:rsidR="00D3019A" w:rsidRPr="00D3019A">
        <w:rPr>
          <w:rFonts w:asciiTheme="minorHAnsi" w:hAnsiTheme="minorHAnsi" w:cstheme="minorHAnsi"/>
          <w:b/>
          <w:sz w:val="24"/>
          <w:szCs w:val="24"/>
          <w:lang w:val="hr-HR"/>
        </w:rPr>
        <w:t>o predlaganju kandidata za imenovanje suca porotnika Općinskog suda u Varaždinu</w:t>
      </w:r>
    </w:p>
    <w:p w:rsidR="007477D2" w:rsidRDefault="00D3019A" w:rsidP="006C2F92">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Za suca porotnika Općinskog suda u Varaždinu, Općinsko vijeće Općine Vidovec predlaže :</w:t>
      </w:r>
    </w:p>
    <w:p w:rsidR="007477D2" w:rsidRPr="007477D2" w:rsidRDefault="00D3019A" w:rsidP="006C2F92">
      <w:pPr>
        <w:jc w:val="both"/>
        <w:rPr>
          <w:rFonts w:asciiTheme="minorHAnsi" w:hAnsiTheme="minorHAnsi" w:cstheme="minorHAnsi"/>
          <w:sz w:val="24"/>
          <w:szCs w:val="24"/>
          <w:lang w:val="hr-HR"/>
        </w:rPr>
      </w:pPr>
      <w:r w:rsidRPr="007477D2">
        <w:rPr>
          <w:rFonts w:asciiTheme="minorHAnsi" w:hAnsiTheme="minorHAnsi" w:cstheme="minorHAnsi"/>
          <w:sz w:val="24"/>
          <w:szCs w:val="24"/>
          <w:lang w:val="hr-HR"/>
        </w:rPr>
        <w:t xml:space="preserve">JASMINU CANJUGA,  Vidovec, </w:t>
      </w:r>
      <w:proofErr w:type="spellStart"/>
      <w:r w:rsidRPr="007477D2">
        <w:rPr>
          <w:rFonts w:asciiTheme="minorHAnsi" w:hAnsiTheme="minorHAnsi" w:cstheme="minorHAnsi"/>
          <w:sz w:val="24"/>
          <w:szCs w:val="24"/>
          <w:lang w:val="hr-HR"/>
        </w:rPr>
        <w:t>Noviška</w:t>
      </w:r>
      <w:proofErr w:type="spellEnd"/>
      <w:r w:rsidRPr="007477D2">
        <w:rPr>
          <w:rFonts w:asciiTheme="minorHAnsi" w:hAnsiTheme="minorHAnsi" w:cstheme="minorHAnsi"/>
          <w:sz w:val="24"/>
          <w:szCs w:val="24"/>
          <w:lang w:val="hr-HR"/>
        </w:rPr>
        <w:t xml:space="preserve"> 8</w:t>
      </w:r>
    </w:p>
    <w:p w:rsidR="00D3019A" w:rsidRPr="00D3019A" w:rsidRDefault="00D3019A" w:rsidP="006C2F92">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Sudac porotnik imenuje se na vrijeme od četiri (4) godine.</w:t>
      </w:r>
    </w:p>
    <w:p w:rsidR="00D3019A" w:rsidRPr="00D3019A" w:rsidRDefault="00D3019A" w:rsidP="006C2F92">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Rješenje</w:t>
      </w:r>
      <w:r w:rsidR="007477D2">
        <w:rPr>
          <w:rFonts w:asciiTheme="minorHAnsi" w:hAnsiTheme="minorHAnsi" w:cstheme="minorHAnsi"/>
          <w:sz w:val="24"/>
          <w:szCs w:val="24"/>
          <w:lang w:val="hr-HR"/>
        </w:rPr>
        <w:t xml:space="preserve"> stupa na snagu danom donošenja i dostavlja se </w:t>
      </w:r>
      <w:r w:rsidR="00EF2BA8">
        <w:rPr>
          <w:rFonts w:asciiTheme="minorHAnsi" w:hAnsiTheme="minorHAnsi" w:cstheme="minorHAnsi"/>
          <w:sz w:val="24"/>
          <w:szCs w:val="24"/>
          <w:lang w:val="hr-HR"/>
        </w:rPr>
        <w:t>Varaždinskoj županiji</w:t>
      </w:r>
      <w:r w:rsidR="006C2F92">
        <w:rPr>
          <w:rFonts w:asciiTheme="minorHAnsi" w:hAnsiTheme="minorHAnsi" w:cstheme="minorHAnsi"/>
          <w:sz w:val="24"/>
          <w:szCs w:val="24"/>
          <w:lang w:val="hr-HR"/>
        </w:rPr>
        <w:t xml:space="preserve"> </w:t>
      </w:r>
      <w:r w:rsidRPr="00D3019A">
        <w:rPr>
          <w:rFonts w:asciiTheme="minorHAnsi" w:hAnsiTheme="minorHAnsi" w:cstheme="minorHAnsi"/>
          <w:sz w:val="24"/>
          <w:szCs w:val="24"/>
          <w:lang w:val="hr-HR"/>
        </w:rPr>
        <w:t>Komisij</w:t>
      </w:r>
      <w:r w:rsidR="00EF2BA8">
        <w:rPr>
          <w:rFonts w:asciiTheme="minorHAnsi" w:hAnsiTheme="minorHAnsi" w:cstheme="minorHAnsi"/>
          <w:sz w:val="24"/>
          <w:szCs w:val="24"/>
          <w:lang w:val="hr-HR"/>
        </w:rPr>
        <w:t>i</w:t>
      </w:r>
      <w:r w:rsidR="007477D2">
        <w:rPr>
          <w:rFonts w:asciiTheme="minorHAnsi" w:hAnsiTheme="minorHAnsi" w:cstheme="minorHAnsi"/>
          <w:sz w:val="24"/>
          <w:szCs w:val="24"/>
          <w:lang w:val="hr-HR"/>
        </w:rPr>
        <w:t xml:space="preserve"> </w:t>
      </w:r>
      <w:r w:rsidRPr="00D3019A">
        <w:rPr>
          <w:rFonts w:asciiTheme="minorHAnsi" w:hAnsiTheme="minorHAnsi" w:cstheme="minorHAnsi"/>
          <w:sz w:val="24"/>
          <w:szCs w:val="24"/>
          <w:lang w:val="hr-HR"/>
        </w:rPr>
        <w:t>za izbor i imenovanja Franjevački trg 7, Varaždin,</w:t>
      </w:r>
      <w:r w:rsidR="007477D2">
        <w:rPr>
          <w:rFonts w:asciiTheme="minorHAnsi" w:hAnsiTheme="minorHAnsi" w:cstheme="minorHAnsi"/>
          <w:sz w:val="24"/>
          <w:szCs w:val="24"/>
          <w:lang w:val="hr-HR"/>
        </w:rPr>
        <w:t>na daljnje postupanje.</w:t>
      </w:r>
    </w:p>
    <w:p w:rsidR="00D3019A" w:rsidRPr="00D3019A" w:rsidRDefault="007477D2" w:rsidP="00D3019A">
      <w:pPr>
        <w:rPr>
          <w:rFonts w:asciiTheme="minorHAnsi" w:hAnsiTheme="minorHAnsi" w:cstheme="minorHAnsi"/>
          <w:sz w:val="24"/>
          <w:szCs w:val="24"/>
          <w:lang w:val="hr-HR"/>
        </w:rPr>
      </w:pPr>
      <w:r>
        <w:rPr>
          <w:rFonts w:asciiTheme="minorHAnsi" w:hAnsiTheme="minorHAnsi" w:cstheme="minorHAnsi"/>
          <w:sz w:val="24"/>
          <w:szCs w:val="24"/>
          <w:lang w:val="hr-HR"/>
        </w:rPr>
        <w:t xml:space="preserve"> </w:t>
      </w:r>
    </w:p>
    <w:p w:rsidR="00D3019A" w:rsidRPr="007477D2" w:rsidRDefault="00150052" w:rsidP="007477D2">
      <w:pPr>
        <w:jc w:val="both"/>
        <w:rPr>
          <w:rFonts w:asciiTheme="minorHAnsi" w:hAnsiTheme="minorHAnsi" w:cstheme="minorHAnsi"/>
          <w:b/>
          <w:sz w:val="24"/>
          <w:szCs w:val="24"/>
          <w:lang w:val="hr-HR"/>
        </w:rPr>
      </w:pPr>
      <w:r>
        <w:rPr>
          <w:rFonts w:asciiTheme="minorHAnsi" w:hAnsiTheme="minorHAnsi" w:cstheme="minorHAnsi"/>
          <w:b/>
          <w:sz w:val="24"/>
          <w:szCs w:val="24"/>
          <w:lang w:val="hr-HR"/>
        </w:rPr>
        <w:t>ODLUKA :</w:t>
      </w:r>
      <w:r w:rsidR="007477D2" w:rsidRPr="007477D2">
        <w:rPr>
          <w:rFonts w:asciiTheme="minorHAnsi" w:hAnsiTheme="minorHAnsi" w:cstheme="minorHAnsi"/>
          <w:b/>
          <w:sz w:val="24"/>
          <w:szCs w:val="24"/>
          <w:lang w:val="hr-HR"/>
        </w:rPr>
        <w:t xml:space="preserve"> </w:t>
      </w:r>
      <w:r w:rsidR="00D3019A" w:rsidRPr="007477D2">
        <w:rPr>
          <w:rFonts w:asciiTheme="minorHAnsi" w:hAnsiTheme="minorHAnsi" w:cstheme="minorHAnsi"/>
          <w:b/>
          <w:sz w:val="24"/>
          <w:szCs w:val="24"/>
          <w:lang w:val="hr-HR"/>
        </w:rPr>
        <w:t>o korištenju prostorije u prizemlju</w:t>
      </w:r>
      <w:r w:rsidR="007477D2" w:rsidRPr="007477D2">
        <w:rPr>
          <w:rFonts w:asciiTheme="minorHAnsi" w:hAnsiTheme="minorHAnsi" w:cstheme="minorHAnsi"/>
          <w:b/>
          <w:sz w:val="24"/>
          <w:szCs w:val="24"/>
          <w:lang w:val="hr-HR"/>
        </w:rPr>
        <w:t xml:space="preserve"> </w:t>
      </w:r>
      <w:r w:rsidR="00D3019A" w:rsidRPr="007477D2">
        <w:rPr>
          <w:rFonts w:asciiTheme="minorHAnsi" w:hAnsiTheme="minorHAnsi" w:cstheme="minorHAnsi"/>
          <w:b/>
          <w:sz w:val="24"/>
          <w:szCs w:val="24"/>
          <w:lang w:val="hr-HR"/>
        </w:rPr>
        <w:t xml:space="preserve">u zgradi Općine Vidovec </w:t>
      </w:r>
    </w:p>
    <w:p w:rsidR="00D3019A" w:rsidRPr="00D3019A" w:rsidRDefault="00D3019A" w:rsidP="007477D2">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Općinsko vijeće Općine Vidovec suglasno je da se prostorije u sklopu dvorane i sanitarni čvor u prizemlju u zgradi Općine Vidovec ustupi na korištenje Udruzi branitelja i veterana domovinskog rata Općine Vidovec za potrebe rada i funkcioniranja Udruge, na neodređeno vrijeme.</w:t>
      </w:r>
    </w:p>
    <w:p w:rsidR="00D3019A" w:rsidRPr="00D3019A" w:rsidRDefault="00D3019A" w:rsidP="007477D2">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O pravima i obvezama korištenja poslovnog prostora sklopit će se Ugovor o korištenju poslovnog prostora između predsjednika Udruge branitelja i veterana domovinskog rata Općine Vidovec i načelnika Općine Vidovec.</w:t>
      </w:r>
    </w:p>
    <w:p w:rsidR="00D3019A" w:rsidRPr="00D3019A" w:rsidRDefault="00D3019A" w:rsidP="007477D2">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 xml:space="preserve">Ova Odluka stupa na snagu danom donošenja. </w:t>
      </w:r>
    </w:p>
    <w:p w:rsidR="00D3019A" w:rsidRPr="00D3019A" w:rsidRDefault="007477D2" w:rsidP="00D3019A">
      <w:pPr>
        <w:rPr>
          <w:rFonts w:asciiTheme="minorHAnsi" w:hAnsiTheme="minorHAnsi" w:cstheme="minorHAnsi"/>
          <w:sz w:val="24"/>
          <w:szCs w:val="24"/>
          <w:lang w:val="hr-HR"/>
        </w:rPr>
      </w:pPr>
      <w:r>
        <w:rPr>
          <w:rFonts w:asciiTheme="minorHAnsi" w:hAnsiTheme="minorHAnsi" w:cstheme="minorHAnsi"/>
          <w:sz w:val="24"/>
          <w:szCs w:val="24"/>
          <w:lang w:val="hr-HR"/>
        </w:rPr>
        <w:t xml:space="preserve"> </w:t>
      </w:r>
    </w:p>
    <w:p w:rsidR="00D3019A" w:rsidRPr="007477D2" w:rsidRDefault="00150052" w:rsidP="00EF2BA8">
      <w:pPr>
        <w:jc w:val="both"/>
        <w:rPr>
          <w:rFonts w:asciiTheme="minorHAnsi" w:hAnsiTheme="minorHAnsi" w:cstheme="minorHAnsi"/>
          <w:b/>
          <w:sz w:val="24"/>
          <w:szCs w:val="24"/>
          <w:lang w:val="hr-HR"/>
        </w:rPr>
      </w:pPr>
      <w:r>
        <w:rPr>
          <w:rFonts w:asciiTheme="minorHAnsi" w:hAnsiTheme="minorHAnsi" w:cstheme="minorHAnsi"/>
          <w:b/>
          <w:sz w:val="24"/>
          <w:szCs w:val="24"/>
          <w:lang w:val="hr-HR"/>
        </w:rPr>
        <w:t>ODLUKA :</w:t>
      </w:r>
      <w:r w:rsidR="007477D2" w:rsidRPr="007477D2">
        <w:rPr>
          <w:rFonts w:asciiTheme="minorHAnsi" w:hAnsiTheme="minorHAnsi" w:cstheme="minorHAnsi"/>
          <w:b/>
          <w:sz w:val="24"/>
          <w:szCs w:val="24"/>
          <w:lang w:val="hr-HR"/>
        </w:rPr>
        <w:t xml:space="preserve"> </w:t>
      </w:r>
      <w:r w:rsidR="00D3019A" w:rsidRPr="007477D2">
        <w:rPr>
          <w:rFonts w:asciiTheme="minorHAnsi" w:hAnsiTheme="minorHAnsi" w:cstheme="minorHAnsi"/>
          <w:b/>
          <w:sz w:val="24"/>
          <w:szCs w:val="24"/>
          <w:lang w:val="hr-HR"/>
        </w:rPr>
        <w:t xml:space="preserve">o korištenju dvorane i poslovnog prostora u Društvenom domu u </w:t>
      </w:r>
      <w:proofErr w:type="spellStart"/>
      <w:r w:rsidR="00D3019A" w:rsidRPr="007477D2">
        <w:rPr>
          <w:rFonts w:asciiTheme="minorHAnsi" w:hAnsiTheme="minorHAnsi" w:cstheme="minorHAnsi"/>
          <w:b/>
          <w:sz w:val="24"/>
          <w:szCs w:val="24"/>
          <w:lang w:val="hr-HR"/>
        </w:rPr>
        <w:t>Nedeljancu</w:t>
      </w:r>
      <w:proofErr w:type="spellEnd"/>
    </w:p>
    <w:p w:rsidR="00D3019A" w:rsidRPr="00D3019A" w:rsidRDefault="00D3019A" w:rsidP="00EF2BA8">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 xml:space="preserve">Općinsko vijeće Općine Vidovec suglasno je da se Kulturno umjetničkom društvu Vidovec ustupi na korištenje dvorana u prizemlju u sklopu Društvenog doma u </w:t>
      </w:r>
      <w:proofErr w:type="spellStart"/>
      <w:r w:rsidRPr="00D3019A">
        <w:rPr>
          <w:rFonts w:asciiTheme="minorHAnsi" w:hAnsiTheme="minorHAnsi" w:cstheme="minorHAnsi"/>
          <w:sz w:val="24"/>
          <w:szCs w:val="24"/>
          <w:lang w:val="hr-HR"/>
        </w:rPr>
        <w:t>Nedeljancu</w:t>
      </w:r>
      <w:proofErr w:type="spellEnd"/>
      <w:r w:rsidRPr="00D3019A">
        <w:rPr>
          <w:rFonts w:asciiTheme="minorHAnsi" w:hAnsiTheme="minorHAnsi" w:cstheme="minorHAnsi"/>
          <w:sz w:val="24"/>
          <w:szCs w:val="24"/>
          <w:lang w:val="hr-HR"/>
        </w:rPr>
        <w:t xml:space="preserve"> – dva puta tjedno i poslovna prostorija za sastanke na I katu za potrebe njihovog rada i funkcioniranja.</w:t>
      </w:r>
    </w:p>
    <w:p w:rsidR="00D3019A" w:rsidRDefault="00D3019A" w:rsidP="00EF2BA8">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 xml:space="preserve">Navedene prostorije ustupaju se na korištenje do formiranja Mjesnih odbora, nakon čega će se definirati konačni plan korištenja prostorija i dvorane Društvenog doma u </w:t>
      </w:r>
      <w:proofErr w:type="spellStart"/>
      <w:r w:rsidRPr="00D3019A">
        <w:rPr>
          <w:rFonts w:asciiTheme="minorHAnsi" w:hAnsiTheme="minorHAnsi" w:cstheme="minorHAnsi"/>
          <w:sz w:val="24"/>
          <w:szCs w:val="24"/>
          <w:lang w:val="hr-HR"/>
        </w:rPr>
        <w:t>Nedeljancu</w:t>
      </w:r>
      <w:proofErr w:type="spellEnd"/>
      <w:r w:rsidRPr="00D3019A">
        <w:rPr>
          <w:rFonts w:asciiTheme="minorHAnsi" w:hAnsiTheme="minorHAnsi" w:cstheme="minorHAnsi"/>
          <w:sz w:val="24"/>
          <w:szCs w:val="24"/>
          <w:lang w:val="hr-HR"/>
        </w:rPr>
        <w:t>.</w:t>
      </w:r>
    </w:p>
    <w:p w:rsidR="00D42022" w:rsidRDefault="00D42022" w:rsidP="00EF2BA8">
      <w:pPr>
        <w:jc w:val="both"/>
        <w:rPr>
          <w:rFonts w:asciiTheme="minorHAnsi" w:hAnsiTheme="minorHAnsi" w:cstheme="minorHAnsi"/>
          <w:sz w:val="24"/>
          <w:szCs w:val="24"/>
          <w:lang w:val="hr-HR"/>
        </w:rPr>
      </w:pPr>
    </w:p>
    <w:p w:rsidR="00D42022" w:rsidRPr="00D3019A" w:rsidRDefault="00D42022" w:rsidP="00EF2BA8">
      <w:pPr>
        <w:jc w:val="both"/>
        <w:rPr>
          <w:rFonts w:asciiTheme="minorHAnsi" w:hAnsiTheme="minorHAnsi" w:cstheme="minorHAnsi"/>
          <w:sz w:val="24"/>
          <w:szCs w:val="24"/>
          <w:lang w:val="hr-HR"/>
        </w:rPr>
      </w:pPr>
    </w:p>
    <w:p w:rsidR="00D3019A" w:rsidRPr="00D3019A" w:rsidRDefault="00D3019A" w:rsidP="00EF2BA8">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O pravima i obvezama korištenja poslovnog prostora sklopit će se Ugovor o korištenju poslovnog prostora između predsjednika KUD-a Vidovec i načelnika Općine Vidovec.</w:t>
      </w:r>
    </w:p>
    <w:p w:rsidR="00D3019A" w:rsidRPr="00D3019A" w:rsidRDefault="00D3019A" w:rsidP="00EF2BA8">
      <w:pPr>
        <w:jc w:val="both"/>
        <w:rPr>
          <w:rFonts w:asciiTheme="minorHAnsi" w:hAnsiTheme="minorHAnsi" w:cstheme="minorHAnsi"/>
          <w:sz w:val="24"/>
          <w:szCs w:val="24"/>
          <w:lang w:val="hr-HR"/>
        </w:rPr>
      </w:pPr>
      <w:r w:rsidRPr="00D3019A">
        <w:rPr>
          <w:rFonts w:asciiTheme="minorHAnsi" w:hAnsiTheme="minorHAnsi" w:cstheme="minorHAnsi"/>
          <w:sz w:val="24"/>
          <w:szCs w:val="24"/>
          <w:lang w:val="hr-HR"/>
        </w:rPr>
        <w:t xml:space="preserve">Ova Odluka stupa na snagu danom donošenja. </w:t>
      </w:r>
    </w:p>
    <w:p w:rsidR="00D3019A" w:rsidRPr="00D3019A" w:rsidRDefault="00D3019A">
      <w:pPr>
        <w:rPr>
          <w:rFonts w:asciiTheme="minorHAnsi" w:hAnsiTheme="minorHAnsi" w:cstheme="minorHAnsi"/>
          <w:sz w:val="24"/>
          <w:szCs w:val="24"/>
          <w:lang w:val="hr-HR"/>
        </w:rPr>
      </w:pPr>
    </w:p>
    <w:p w:rsidR="00D3019A" w:rsidRPr="00D3019A" w:rsidRDefault="00EF2BA8" w:rsidP="00D42022">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ZAKLJUČA</w:t>
      </w:r>
      <w:r w:rsidR="00D3019A" w:rsidRPr="00D3019A">
        <w:rPr>
          <w:rFonts w:asciiTheme="minorHAnsi" w:hAnsiTheme="minorHAnsi" w:cstheme="minorHAnsi"/>
          <w:b/>
          <w:sz w:val="24"/>
          <w:szCs w:val="24"/>
          <w:lang w:val="hr-HR" w:eastAsia="en-US"/>
        </w:rPr>
        <w:t>K</w:t>
      </w:r>
      <w:r w:rsidR="00150052">
        <w:rPr>
          <w:rFonts w:asciiTheme="minorHAnsi" w:hAnsiTheme="minorHAnsi" w:cstheme="minorHAnsi"/>
          <w:b/>
          <w:sz w:val="24"/>
          <w:szCs w:val="24"/>
          <w:lang w:val="hr-HR" w:eastAsia="en-US"/>
        </w:rPr>
        <w:t xml:space="preserve"> :</w:t>
      </w:r>
      <w:r>
        <w:rPr>
          <w:rFonts w:asciiTheme="minorHAnsi" w:hAnsiTheme="minorHAnsi" w:cstheme="minorHAnsi"/>
          <w:b/>
          <w:sz w:val="24"/>
          <w:szCs w:val="24"/>
          <w:lang w:val="hr-HR" w:eastAsia="en-US"/>
        </w:rPr>
        <w:t xml:space="preserve"> </w:t>
      </w:r>
      <w:r w:rsidR="00D3019A" w:rsidRPr="00D3019A">
        <w:rPr>
          <w:rFonts w:asciiTheme="minorHAnsi" w:hAnsiTheme="minorHAnsi" w:cstheme="minorHAnsi"/>
          <w:b/>
          <w:sz w:val="24"/>
          <w:szCs w:val="24"/>
          <w:lang w:val="hr-HR" w:eastAsia="en-US"/>
        </w:rPr>
        <w:t>o davanju prethodne suglasnosti</w:t>
      </w:r>
      <w:r>
        <w:rPr>
          <w:rFonts w:asciiTheme="minorHAnsi" w:hAnsiTheme="minorHAnsi" w:cstheme="minorHAnsi"/>
          <w:b/>
          <w:sz w:val="24"/>
          <w:szCs w:val="24"/>
          <w:lang w:val="hr-HR" w:eastAsia="en-US"/>
        </w:rPr>
        <w:t xml:space="preserve"> </w:t>
      </w:r>
      <w:r w:rsidR="00D3019A" w:rsidRPr="00D3019A">
        <w:rPr>
          <w:rFonts w:asciiTheme="minorHAnsi" w:hAnsiTheme="minorHAnsi" w:cstheme="minorHAnsi"/>
          <w:b/>
          <w:sz w:val="24"/>
          <w:szCs w:val="24"/>
          <w:lang w:val="hr-HR" w:eastAsia="en-US"/>
        </w:rPr>
        <w:t>na Prijedlog Izmjena i dopuna Statuta Dječjeg vrtića “</w:t>
      </w:r>
      <w:proofErr w:type="spellStart"/>
      <w:r w:rsidR="00D3019A" w:rsidRPr="00D3019A">
        <w:rPr>
          <w:rFonts w:asciiTheme="minorHAnsi" w:hAnsiTheme="minorHAnsi" w:cstheme="minorHAnsi"/>
          <w:b/>
          <w:sz w:val="24"/>
          <w:szCs w:val="24"/>
          <w:lang w:val="hr-HR" w:eastAsia="en-US"/>
        </w:rPr>
        <w:t>Škrinjica</w:t>
      </w:r>
      <w:proofErr w:type="spellEnd"/>
      <w:r w:rsidR="00D3019A" w:rsidRPr="00D3019A">
        <w:rPr>
          <w:rFonts w:asciiTheme="minorHAnsi" w:hAnsiTheme="minorHAnsi" w:cstheme="minorHAnsi"/>
          <w:b/>
          <w:sz w:val="24"/>
          <w:szCs w:val="24"/>
          <w:lang w:val="hr-HR" w:eastAsia="en-US"/>
        </w:rPr>
        <w:t>”</w:t>
      </w:r>
    </w:p>
    <w:p w:rsidR="00D3019A" w:rsidRPr="00D3019A" w:rsidRDefault="00D3019A" w:rsidP="00EF2BA8">
      <w:pPr>
        <w:rPr>
          <w:rFonts w:asciiTheme="minorHAnsi" w:hAnsiTheme="minorHAnsi" w:cstheme="minorHAnsi"/>
          <w:sz w:val="24"/>
          <w:szCs w:val="24"/>
          <w:lang w:val="hr-HR" w:eastAsia="en-US"/>
        </w:rPr>
      </w:pPr>
      <w:r w:rsidRPr="00D3019A">
        <w:rPr>
          <w:rFonts w:asciiTheme="minorHAnsi" w:hAnsiTheme="minorHAnsi" w:cstheme="minorHAnsi"/>
          <w:sz w:val="24"/>
          <w:szCs w:val="24"/>
          <w:lang w:val="hr-HR" w:eastAsia="en-US"/>
        </w:rPr>
        <w:t>Daje se prethodna suglasnost na Prijedlog Izmjena i dopuna Statuta Dječjeg vrtića “</w:t>
      </w:r>
      <w:proofErr w:type="spellStart"/>
      <w:r w:rsidRPr="00D3019A">
        <w:rPr>
          <w:rFonts w:asciiTheme="minorHAnsi" w:hAnsiTheme="minorHAnsi" w:cstheme="minorHAnsi"/>
          <w:sz w:val="24"/>
          <w:szCs w:val="24"/>
          <w:lang w:val="hr-HR" w:eastAsia="en-US"/>
        </w:rPr>
        <w:t>Škrinjica</w:t>
      </w:r>
      <w:proofErr w:type="spellEnd"/>
      <w:r w:rsidRPr="00D3019A">
        <w:rPr>
          <w:rFonts w:asciiTheme="minorHAnsi" w:hAnsiTheme="minorHAnsi" w:cstheme="minorHAnsi"/>
          <w:sz w:val="24"/>
          <w:szCs w:val="24"/>
          <w:lang w:val="hr-HR" w:eastAsia="en-US"/>
        </w:rPr>
        <w:t>”, kojeg je Upravno vijeće utvrdilo na sjednici održanoj 23. prosinca 2013. godine.</w:t>
      </w:r>
    </w:p>
    <w:p w:rsidR="00D3019A" w:rsidRPr="00D3019A" w:rsidRDefault="00D3019A" w:rsidP="00EF2BA8">
      <w:pPr>
        <w:rPr>
          <w:rFonts w:asciiTheme="minorHAnsi" w:hAnsiTheme="minorHAnsi" w:cstheme="minorHAnsi"/>
          <w:sz w:val="24"/>
          <w:szCs w:val="24"/>
          <w:lang w:val="hr-HR" w:eastAsia="en-US"/>
        </w:rPr>
      </w:pPr>
      <w:r w:rsidRPr="00D3019A">
        <w:rPr>
          <w:rFonts w:asciiTheme="minorHAnsi" w:hAnsiTheme="minorHAnsi" w:cstheme="minorHAnsi"/>
          <w:sz w:val="24"/>
          <w:szCs w:val="24"/>
          <w:lang w:val="hr-HR" w:eastAsia="en-US"/>
        </w:rPr>
        <w:t>Ovaj Zaključak objaviti će se u “Službenom vjesniku Varaždinske županije”.</w:t>
      </w:r>
    </w:p>
    <w:p w:rsidR="00EF2BA8" w:rsidRDefault="00EF2BA8" w:rsidP="00EF2BA8">
      <w:pPr>
        <w:widowControl w:val="0"/>
        <w:autoSpaceDE w:val="0"/>
        <w:autoSpaceDN w:val="0"/>
        <w:adjustRightInd w:val="0"/>
        <w:ind w:right="283"/>
        <w:rPr>
          <w:rFonts w:asciiTheme="minorHAnsi" w:hAnsiTheme="minorHAnsi" w:cstheme="minorHAnsi"/>
          <w:sz w:val="24"/>
          <w:szCs w:val="24"/>
          <w:lang w:val="hr-HR"/>
        </w:rPr>
      </w:pPr>
    </w:p>
    <w:p w:rsidR="00EF2BA8" w:rsidRDefault="00EF2BA8" w:rsidP="00EF2BA8">
      <w:pPr>
        <w:widowControl w:val="0"/>
        <w:autoSpaceDE w:val="0"/>
        <w:autoSpaceDN w:val="0"/>
        <w:adjustRightInd w:val="0"/>
        <w:ind w:right="283"/>
        <w:rPr>
          <w:rFonts w:asciiTheme="minorHAnsi" w:hAnsiTheme="minorHAnsi" w:cstheme="minorHAnsi"/>
          <w:b/>
          <w:noProof/>
          <w:sz w:val="24"/>
          <w:szCs w:val="24"/>
          <w:lang w:val="hr-HR"/>
        </w:rPr>
      </w:pPr>
      <w:r>
        <w:rPr>
          <w:rFonts w:asciiTheme="minorHAnsi" w:hAnsiTheme="minorHAnsi" w:cstheme="minorHAnsi"/>
          <w:b/>
          <w:noProof/>
          <w:sz w:val="24"/>
          <w:szCs w:val="24"/>
          <w:lang w:val="hr-HR"/>
        </w:rPr>
        <w:t>ZAKLJUČA</w:t>
      </w:r>
      <w:r w:rsidR="00D3019A" w:rsidRPr="00D3019A">
        <w:rPr>
          <w:rFonts w:asciiTheme="minorHAnsi" w:hAnsiTheme="minorHAnsi" w:cstheme="minorHAnsi"/>
          <w:b/>
          <w:noProof/>
          <w:sz w:val="24"/>
          <w:szCs w:val="24"/>
          <w:lang w:val="hr-HR"/>
        </w:rPr>
        <w:t>K</w:t>
      </w:r>
      <w:r>
        <w:rPr>
          <w:rFonts w:asciiTheme="minorHAnsi" w:hAnsiTheme="minorHAnsi" w:cstheme="minorHAnsi"/>
          <w:b/>
          <w:noProof/>
          <w:sz w:val="24"/>
          <w:szCs w:val="24"/>
          <w:lang w:val="hr-HR"/>
        </w:rPr>
        <w:t xml:space="preserve"> </w:t>
      </w:r>
      <w:r w:rsidR="00150052">
        <w:rPr>
          <w:rFonts w:asciiTheme="minorHAnsi" w:hAnsiTheme="minorHAnsi" w:cstheme="minorHAnsi"/>
          <w:b/>
          <w:noProof/>
          <w:sz w:val="24"/>
          <w:szCs w:val="24"/>
          <w:lang w:val="hr-HR"/>
        </w:rPr>
        <w:t xml:space="preserve">: </w:t>
      </w:r>
      <w:r>
        <w:rPr>
          <w:rFonts w:asciiTheme="minorHAnsi" w:hAnsiTheme="minorHAnsi" w:cstheme="minorHAnsi"/>
          <w:b/>
          <w:noProof/>
          <w:sz w:val="24"/>
          <w:szCs w:val="24"/>
          <w:lang w:val="hr-HR"/>
        </w:rPr>
        <w:t xml:space="preserve">o prihvaćanju Analize </w:t>
      </w:r>
    </w:p>
    <w:p w:rsidR="00D3019A" w:rsidRPr="00EF2BA8" w:rsidRDefault="00D3019A" w:rsidP="00EF2BA8">
      <w:pPr>
        <w:widowControl w:val="0"/>
        <w:autoSpaceDE w:val="0"/>
        <w:autoSpaceDN w:val="0"/>
        <w:adjustRightInd w:val="0"/>
        <w:ind w:right="283"/>
        <w:jc w:val="both"/>
        <w:rPr>
          <w:rFonts w:asciiTheme="minorHAnsi" w:hAnsiTheme="minorHAnsi" w:cstheme="minorHAnsi"/>
          <w:b/>
          <w:noProof/>
          <w:sz w:val="24"/>
          <w:szCs w:val="24"/>
          <w:lang w:val="hr-HR"/>
        </w:rPr>
      </w:pPr>
      <w:r w:rsidRPr="00D3019A">
        <w:rPr>
          <w:rFonts w:asciiTheme="minorHAnsi" w:hAnsiTheme="minorHAnsi" w:cstheme="minorHAnsi"/>
          <w:noProof/>
          <w:sz w:val="24"/>
          <w:szCs w:val="24"/>
          <w:lang w:val="hr-HR"/>
        </w:rPr>
        <w:t>Općinsko vijeće Općine Vidovec prihvaća Analizu stanja sustava zaštite i spašavanja  na području Općine Vidovec za 2013. godinu.</w:t>
      </w:r>
    </w:p>
    <w:p w:rsidR="00D3019A" w:rsidRPr="00D3019A" w:rsidRDefault="00D3019A" w:rsidP="00EF2BA8">
      <w:pPr>
        <w:widowControl w:val="0"/>
        <w:autoSpaceDE w:val="0"/>
        <w:autoSpaceDN w:val="0"/>
        <w:adjustRightInd w:val="0"/>
        <w:ind w:right="283"/>
        <w:jc w:val="both"/>
        <w:rPr>
          <w:rFonts w:asciiTheme="minorHAnsi" w:hAnsiTheme="minorHAnsi" w:cstheme="minorHAnsi"/>
          <w:noProof/>
          <w:sz w:val="24"/>
          <w:szCs w:val="24"/>
          <w:lang w:val="hr-HR"/>
        </w:rPr>
      </w:pPr>
      <w:r w:rsidRPr="00D3019A">
        <w:rPr>
          <w:rFonts w:asciiTheme="minorHAnsi" w:hAnsiTheme="minorHAnsi" w:cstheme="minorHAnsi"/>
          <w:noProof/>
          <w:sz w:val="24"/>
          <w:szCs w:val="24"/>
          <w:lang w:val="hr-HR"/>
        </w:rPr>
        <w:t>Analiza stanja  sustava zaštite i spašavanja  na području Općine Vidovec za 2013. godinu  sastavni je dio ovog Zaključka.</w:t>
      </w:r>
    </w:p>
    <w:p w:rsidR="00D3019A" w:rsidRDefault="00D3019A" w:rsidP="00EF2BA8">
      <w:pPr>
        <w:widowControl w:val="0"/>
        <w:autoSpaceDE w:val="0"/>
        <w:autoSpaceDN w:val="0"/>
        <w:adjustRightInd w:val="0"/>
        <w:ind w:right="283"/>
        <w:jc w:val="both"/>
        <w:rPr>
          <w:rFonts w:asciiTheme="minorHAnsi" w:hAnsiTheme="minorHAnsi" w:cstheme="minorHAnsi"/>
          <w:noProof/>
          <w:sz w:val="24"/>
          <w:szCs w:val="24"/>
          <w:lang w:val="hr-HR"/>
        </w:rPr>
      </w:pPr>
      <w:r w:rsidRPr="00D3019A">
        <w:rPr>
          <w:rFonts w:asciiTheme="minorHAnsi" w:hAnsiTheme="minorHAnsi" w:cstheme="minorHAnsi"/>
          <w:noProof/>
          <w:sz w:val="24"/>
          <w:szCs w:val="24"/>
          <w:lang w:val="hr-HR"/>
        </w:rPr>
        <w:t>Ovaj Zaključak stupa na snagu danom donošenja i objavit će se u „Službenom vjesniku Varaždinske županije“.</w:t>
      </w:r>
    </w:p>
    <w:p w:rsidR="00EF2BA8" w:rsidRDefault="00EF2BA8" w:rsidP="00EF2BA8">
      <w:pPr>
        <w:widowControl w:val="0"/>
        <w:autoSpaceDE w:val="0"/>
        <w:autoSpaceDN w:val="0"/>
        <w:adjustRightInd w:val="0"/>
        <w:ind w:right="283"/>
        <w:jc w:val="both"/>
        <w:rPr>
          <w:rFonts w:asciiTheme="minorHAnsi" w:hAnsiTheme="minorHAnsi" w:cstheme="minorHAnsi"/>
          <w:noProof/>
          <w:sz w:val="24"/>
          <w:szCs w:val="24"/>
          <w:lang w:val="hr-HR"/>
        </w:rPr>
      </w:pPr>
    </w:p>
    <w:p w:rsidR="00EF2BA8" w:rsidRPr="00EF2BA8" w:rsidRDefault="00EF2BA8" w:rsidP="00EF2BA8">
      <w:pPr>
        <w:widowControl w:val="0"/>
        <w:autoSpaceDE w:val="0"/>
        <w:autoSpaceDN w:val="0"/>
        <w:adjustRightInd w:val="0"/>
        <w:ind w:right="283"/>
        <w:jc w:val="both"/>
        <w:rPr>
          <w:rFonts w:asciiTheme="minorHAnsi" w:hAnsiTheme="minorHAnsi" w:cstheme="minorHAnsi"/>
          <w:b/>
          <w:noProof/>
          <w:sz w:val="24"/>
          <w:szCs w:val="24"/>
          <w:lang w:val="hr-HR"/>
        </w:rPr>
      </w:pPr>
      <w:r>
        <w:rPr>
          <w:rFonts w:asciiTheme="minorHAnsi" w:hAnsiTheme="minorHAnsi" w:cstheme="minorHAnsi"/>
          <w:b/>
          <w:noProof/>
          <w:sz w:val="24"/>
          <w:szCs w:val="24"/>
          <w:lang w:val="hr-HR"/>
        </w:rPr>
        <w:t xml:space="preserve">ZAKLJUČAK </w:t>
      </w:r>
      <w:r w:rsidR="00150052">
        <w:rPr>
          <w:rFonts w:asciiTheme="minorHAnsi" w:hAnsiTheme="minorHAnsi" w:cstheme="minorHAnsi"/>
          <w:b/>
          <w:noProof/>
          <w:sz w:val="24"/>
          <w:szCs w:val="24"/>
          <w:lang w:val="hr-HR"/>
        </w:rPr>
        <w:t xml:space="preserve">: </w:t>
      </w:r>
      <w:r>
        <w:rPr>
          <w:rFonts w:asciiTheme="minorHAnsi" w:hAnsiTheme="minorHAnsi" w:cstheme="minorHAnsi"/>
          <w:b/>
          <w:noProof/>
          <w:sz w:val="24"/>
          <w:szCs w:val="24"/>
          <w:lang w:val="hr-HR"/>
        </w:rPr>
        <w:t>o donošenju</w:t>
      </w:r>
      <w:r w:rsidRPr="00EF2BA8">
        <w:rPr>
          <w:rFonts w:asciiTheme="minorHAnsi" w:hAnsiTheme="minorHAnsi" w:cstheme="minorHAnsi"/>
          <w:b/>
          <w:noProof/>
          <w:sz w:val="24"/>
          <w:szCs w:val="24"/>
          <w:lang w:val="hr-HR"/>
        </w:rPr>
        <w:t xml:space="preserve"> Smjernica</w:t>
      </w:r>
    </w:p>
    <w:p w:rsidR="00D3019A" w:rsidRPr="00D3019A" w:rsidRDefault="00D3019A" w:rsidP="00EF2BA8">
      <w:pPr>
        <w:widowControl w:val="0"/>
        <w:autoSpaceDE w:val="0"/>
        <w:autoSpaceDN w:val="0"/>
        <w:adjustRightInd w:val="0"/>
        <w:ind w:right="283"/>
        <w:jc w:val="both"/>
        <w:rPr>
          <w:rFonts w:asciiTheme="minorHAnsi" w:hAnsiTheme="minorHAnsi" w:cstheme="minorHAnsi"/>
          <w:noProof/>
          <w:sz w:val="24"/>
          <w:szCs w:val="24"/>
          <w:lang w:val="hr-HR" w:eastAsia="en-US"/>
        </w:rPr>
      </w:pPr>
      <w:r w:rsidRPr="00D3019A">
        <w:rPr>
          <w:rFonts w:asciiTheme="minorHAnsi" w:hAnsiTheme="minorHAnsi" w:cstheme="minorHAnsi"/>
          <w:noProof/>
          <w:sz w:val="24"/>
          <w:szCs w:val="24"/>
          <w:lang w:val="hr-HR" w:eastAsia="en-US"/>
        </w:rPr>
        <w:t>Donose se Smjernice za organizaciju i razvoj sustava zaštite i spašavanja na području Općine Vidovec u 2014.godini.</w:t>
      </w:r>
    </w:p>
    <w:p w:rsidR="00D3019A" w:rsidRPr="00D3019A" w:rsidRDefault="00D3019A" w:rsidP="00EF2BA8">
      <w:pPr>
        <w:widowControl w:val="0"/>
        <w:autoSpaceDE w:val="0"/>
        <w:autoSpaceDN w:val="0"/>
        <w:adjustRightInd w:val="0"/>
        <w:ind w:right="283"/>
        <w:jc w:val="both"/>
        <w:rPr>
          <w:rFonts w:asciiTheme="minorHAnsi" w:hAnsiTheme="minorHAnsi" w:cstheme="minorHAnsi"/>
          <w:noProof/>
          <w:sz w:val="24"/>
          <w:szCs w:val="24"/>
          <w:lang w:val="hr-HR" w:eastAsia="en-US"/>
        </w:rPr>
      </w:pPr>
      <w:r w:rsidRPr="00D3019A">
        <w:rPr>
          <w:rFonts w:asciiTheme="minorHAnsi" w:hAnsiTheme="minorHAnsi" w:cstheme="minorHAnsi"/>
          <w:noProof/>
          <w:sz w:val="24"/>
          <w:szCs w:val="24"/>
          <w:lang w:val="hr-HR" w:eastAsia="en-US"/>
        </w:rPr>
        <w:t>Smjernice za organizaciju i razvoj sustava zaštite i spašavanja na području Općine Vidovec u 2014.</w:t>
      </w:r>
      <w:r w:rsidR="00EF2BA8">
        <w:rPr>
          <w:rFonts w:asciiTheme="minorHAnsi" w:hAnsiTheme="minorHAnsi" w:cstheme="minorHAnsi"/>
          <w:noProof/>
          <w:sz w:val="24"/>
          <w:szCs w:val="24"/>
          <w:lang w:val="hr-HR" w:eastAsia="en-US"/>
        </w:rPr>
        <w:t xml:space="preserve"> </w:t>
      </w:r>
      <w:r w:rsidRPr="00D3019A">
        <w:rPr>
          <w:rFonts w:asciiTheme="minorHAnsi" w:hAnsiTheme="minorHAnsi" w:cstheme="minorHAnsi"/>
          <w:noProof/>
          <w:sz w:val="24"/>
          <w:szCs w:val="24"/>
          <w:lang w:val="hr-HR" w:eastAsia="en-US"/>
        </w:rPr>
        <w:t>godini sastavni su dio ovog Zaključka.</w:t>
      </w:r>
    </w:p>
    <w:p w:rsidR="00D3019A" w:rsidRPr="00D3019A" w:rsidRDefault="00D3019A" w:rsidP="00EF2BA8">
      <w:pPr>
        <w:widowControl w:val="0"/>
        <w:autoSpaceDE w:val="0"/>
        <w:autoSpaceDN w:val="0"/>
        <w:adjustRightInd w:val="0"/>
        <w:ind w:right="283"/>
        <w:jc w:val="both"/>
        <w:rPr>
          <w:rFonts w:asciiTheme="minorHAnsi" w:hAnsiTheme="minorHAnsi" w:cstheme="minorHAnsi"/>
          <w:noProof/>
          <w:sz w:val="24"/>
          <w:szCs w:val="24"/>
          <w:lang w:val="hr-HR" w:eastAsia="en-US"/>
        </w:rPr>
      </w:pPr>
      <w:r w:rsidRPr="00D3019A">
        <w:rPr>
          <w:rFonts w:asciiTheme="minorHAnsi" w:hAnsiTheme="minorHAnsi" w:cstheme="minorHAnsi"/>
          <w:noProof/>
          <w:sz w:val="24"/>
          <w:szCs w:val="24"/>
          <w:lang w:val="hr-HR" w:eastAsia="en-US"/>
        </w:rPr>
        <w:t xml:space="preserve">Ovaj Zaključak stupa na snagu danom donošenja i  objavit će se u „Službenom </w:t>
      </w:r>
      <w:r w:rsidRPr="00D3019A">
        <w:rPr>
          <w:rFonts w:asciiTheme="minorHAnsi" w:hAnsiTheme="minorHAnsi" w:cstheme="minorHAnsi"/>
          <w:noProof/>
          <w:color w:val="000000"/>
          <w:sz w:val="24"/>
          <w:szCs w:val="24"/>
          <w:lang w:val="hr-HR" w:eastAsia="en-US"/>
        </w:rPr>
        <w:t>vjesniku Varaždinske</w:t>
      </w:r>
      <w:r w:rsidRPr="00D3019A">
        <w:rPr>
          <w:rFonts w:asciiTheme="minorHAnsi" w:hAnsiTheme="minorHAnsi" w:cstheme="minorHAnsi"/>
          <w:noProof/>
          <w:sz w:val="24"/>
          <w:szCs w:val="24"/>
          <w:lang w:val="hr-HR" w:eastAsia="en-US"/>
        </w:rPr>
        <w:t xml:space="preserve"> županije“.</w:t>
      </w:r>
    </w:p>
    <w:p w:rsidR="00D3019A" w:rsidRPr="00D3019A" w:rsidRDefault="00D3019A" w:rsidP="00EF2BA8">
      <w:pPr>
        <w:jc w:val="both"/>
        <w:rPr>
          <w:rFonts w:asciiTheme="minorHAnsi" w:hAnsiTheme="minorHAnsi" w:cstheme="minorHAnsi"/>
          <w:sz w:val="24"/>
          <w:szCs w:val="24"/>
          <w:lang w:val="hr-HR" w:eastAsia="en-US"/>
        </w:rPr>
      </w:pPr>
    </w:p>
    <w:p w:rsidR="00D3019A" w:rsidRPr="00D3019A" w:rsidRDefault="00150052" w:rsidP="00EF2BA8">
      <w:pPr>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ODLUKA</w:t>
      </w:r>
      <w:r w:rsidR="00EF2BA8">
        <w:rPr>
          <w:rFonts w:asciiTheme="minorHAnsi" w:hAnsiTheme="minorHAnsi" w:cstheme="minorHAnsi"/>
          <w:b/>
          <w:sz w:val="24"/>
          <w:szCs w:val="24"/>
          <w:lang w:val="hr-HR" w:eastAsia="en-US"/>
        </w:rPr>
        <w:t xml:space="preserve"> </w:t>
      </w:r>
      <w:r>
        <w:rPr>
          <w:rFonts w:asciiTheme="minorHAnsi" w:hAnsiTheme="minorHAnsi" w:cstheme="minorHAnsi"/>
          <w:b/>
          <w:sz w:val="24"/>
          <w:szCs w:val="24"/>
          <w:lang w:val="hr-HR" w:eastAsia="en-US"/>
        </w:rPr>
        <w:t xml:space="preserve">: </w:t>
      </w:r>
      <w:r w:rsidR="00D3019A" w:rsidRPr="00D3019A">
        <w:rPr>
          <w:rFonts w:asciiTheme="minorHAnsi" w:hAnsiTheme="minorHAnsi" w:cstheme="minorHAnsi"/>
          <w:b/>
          <w:sz w:val="24"/>
          <w:szCs w:val="24"/>
          <w:lang w:val="hr-HR" w:eastAsia="en-US"/>
        </w:rPr>
        <w:t>o prihvaćanju Izvješća o prihodima i rashodima</w:t>
      </w:r>
      <w:r w:rsidR="00EF2BA8">
        <w:rPr>
          <w:rFonts w:asciiTheme="minorHAnsi" w:hAnsiTheme="minorHAnsi" w:cstheme="minorHAnsi"/>
          <w:b/>
          <w:sz w:val="24"/>
          <w:szCs w:val="24"/>
          <w:lang w:val="hr-HR" w:eastAsia="en-US"/>
        </w:rPr>
        <w:t xml:space="preserve"> </w:t>
      </w:r>
      <w:r w:rsidR="00D3019A" w:rsidRPr="00D3019A">
        <w:rPr>
          <w:rFonts w:asciiTheme="minorHAnsi" w:hAnsiTheme="minorHAnsi" w:cstheme="minorHAnsi"/>
          <w:b/>
          <w:sz w:val="24"/>
          <w:szCs w:val="24"/>
          <w:lang w:val="hr-HR" w:eastAsia="en-US"/>
        </w:rPr>
        <w:t xml:space="preserve">manifestacije </w:t>
      </w:r>
      <w:proofErr w:type="spellStart"/>
      <w:r w:rsidR="00D3019A" w:rsidRPr="00D3019A">
        <w:rPr>
          <w:rFonts w:asciiTheme="minorHAnsi" w:hAnsiTheme="minorHAnsi" w:cstheme="minorHAnsi"/>
          <w:b/>
          <w:sz w:val="24"/>
          <w:szCs w:val="24"/>
          <w:lang w:val="hr-HR" w:eastAsia="en-US"/>
        </w:rPr>
        <w:t>Zeljarijada</w:t>
      </w:r>
      <w:proofErr w:type="spellEnd"/>
      <w:r w:rsidR="00D3019A" w:rsidRPr="00D3019A">
        <w:rPr>
          <w:rFonts w:asciiTheme="minorHAnsi" w:hAnsiTheme="minorHAnsi" w:cstheme="minorHAnsi"/>
          <w:b/>
          <w:sz w:val="24"/>
          <w:szCs w:val="24"/>
          <w:lang w:val="hr-HR" w:eastAsia="en-US"/>
        </w:rPr>
        <w:t xml:space="preserve"> za 2012. i 2013. godinu</w:t>
      </w:r>
    </w:p>
    <w:p w:rsidR="00D3019A" w:rsidRPr="00D3019A" w:rsidRDefault="00D3019A" w:rsidP="00EF2BA8">
      <w:pPr>
        <w:jc w:val="both"/>
        <w:rPr>
          <w:rFonts w:asciiTheme="minorHAnsi" w:hAnsiTheme="minorHAnsi" w:cstheme="minorHAnsi"/>
          <w:sz w:val="24"/>
          <w:szCs w:val="24"/>
          <w:lang w:val="hr-HR" w:eastAsia="en-US"/>
        </w:rPr>
      </w:pPr>
      <w:r w:rsidRPr="00D3019A">
        <w:rPr>
          <w:rFonts w:asciiTheme="minorHAnsi" w:hAnsiTheme="minorHAnsi" w:cstheme="minorHAnsi"/>
          <w:sz w:val="24"/>
          <w:szCs w:val="24"/>
          <w:lang w:val="hr-HR" w:eastAsia="en-US"/>
        </w:rPr>
        <w:t xml:space="preserve">Općinsko vijeće Općine Vidovec prihvaća Izvješće Kulturno – umjetničkog društva Vidovec o prihodima i rashodima manifestacije </w:t>
      </w:r>
      <w:proofErr w:type="spellStart"/>
      <w:r w:rsidRPr="00D3019A">
        <w:rPr>
          <w:rFonts w:asciiTheme="minorHAnsi" w:hAnsiTheme="minorHAnsi" w:cstheme="minorHAnsi"/>
          <w:sz w:val="24"/>
          <w:szCs w:val="24"/>
          <w:lang w:val="hr-HR" w:eastAsia="en-US"/>
        </w:rPr>
        <w:t>Zeljarijada</w:t>
      </w:r>
      <w:proofErr w:type="spellEnd"/>
      <w:r w:rsidRPr="00D3019A">
        <w:rPr>
          <w:rFonts w:asciiTheme="minorHAnsi" w:hAnsiTheme="minorHAnsi" w:cstheme="minorHAnsi"/>
          <w:sz w:val="24"/>
          <w:szCs w:val="24"/>
          <w:lang w:val="hr-HR" w:eastAsia="en-US"/>
        </w:rPr>
        <w:t xml:space="preserve"> za 2012. i 2013. godinu.</w:t>
      </w:r>
    </w:p>
    <w:p w:rsidR="00D3019A" w:rsidRDefault="00D3019A" w:rsidP="00D3019A">
      <w:pPr>
        <w:jc w:val="both"/>
        <w:rPr>
          <w:rFonts w:asciiTheme="minorHAnsi" w:hAnsiTheme="minorHAnsi" w:cstheme="minorHAnsi"/>
          <w:sz w:val="24"/>
          <w:szCs w:val="24"/>
          <w:lang w:val="hr-HR" w:eastAsia="en-US"/>
        </w:rPr>
      </w:pPr>
      <w:r w:rsidRPr="00D3019A">
        <w:rPr>
          <w:rFonts w:asciiTheme="minorHAnsi" w:hAnsiTheme="minorHAnsi" w:cstheme="minorHAnsi"/>
          <w:sz w:val="24"/>
          <w:szCs w:val="24"/>
          <w:lang w:val="hr-HR" w:eastAsia="en-US"/>
        </w:rPr>
        <w:t>Ova Odluka stupa na snagu danom donošenja.</w:t>
      </w:r>
    </w:p>
    <w:p w:rsidR="000171D1" w:rsidRDefault="000171D1" w:rsidP="00D3019A">
      <w:pPr>
        <w:jc w:val="both"/>
        <w:rPr>
          <w:rFonts w:asciiTheme="minorHAnsi" w:hAnsiTheme="minorHAnsi" w:cstheme="minorHAnsi"/>
          <w:sz w:val="24"/>
          <w:szCs w:val="24"/>
          <w:lang w:val="hr-HR" w:eastAsia="en-US"/>
        </w:rPr>
      </w:pPr>
    </w:p>
    <w:p w:rsidR="00150052" w:rsidRPr="00647F5A" w:rsidRDefault="00150052" w:rsidP="00150052">
      <w:pPr>
        <w:suppressAutoHyphens/>
        <w:jc w:val="both"/>
        <w:rPr>
          <w:rFonts w:ascii="Calibri" w:hAnsi="Calibri"/>
          <w:b/>
          <w:sz w:val="24"/>
          <w:szCs w:val="24"/>
          <w:lang w:val="hr-HR" w:eastAsia="ar-SA"/>
        </w:rPr>
      </w:pPr>
      <w:proofErr w:type="gramStart"/>
      <w:r>
        <w:rPr>
          <w:rFonts w:ascii="Calibri" w:hAnsi="Calibri"/>
          <w:b/>
          <w:sz w:val="24"/>
          <w:szCs w:val="24"/>
          <w:lang w:val="en-US" w:eastAsia="ar-SA"/>
        </w:rPr>
        <w:t>ODLUKA :</w:t>
      </w:r>
      <w:proofErr w:type="gramEnd"/>
      <w:r>
        <w:rPr>
          <w:rFonts w:ascii="Calibri" w:hAnsi="Calibri"/>
          <w:b/>
          <w:sz w:val="24"/>
          <w:szCs w:val="24"/>
          <w:lang w:val="en-US" w:eastAsia="ar-SA"/>
        </w:rPr>
        <w:t xml:space="preserve"> </w:t>
      </w:r>
      <w:r w:rsidRPr="00647F5A">
        <w:rPr>
          <w:rFonts w:ascii="Calibri" w:hAnsi="Calibri"/>
          <w:b/>
          <w:sz w:val="24"/>
          <w:szCs w:val="24"/>
          <w:lang w:val="hr-HR" w:eastAsia="ar-SA"/>
        </w:rPr>
        <w:t>o odbijanju zamolbe za umanjenje iznosa zakupa</w:t>
      </w:r>
      <w:r w:rsidRPr="00150052">
        <w:rPr>
          <w:rFonts w:ascii="Calibri" w:hAnsi="Calibri"/>
          <w:b/>
          <w:sz w:val="24"/>
          <w:szCs w:val="24"/>
          <w:lang w:val="hr-HR" w:eastAsia="ar-SA"/>
        </w:rPr>
        <w:t xml:space="preserve"> </w:t>
      </w:r>
      <w:r w:rsidRPr="00647F5A">
        <w:rPr>
          <w:rFonts w:ascii="Calibri" w:hAnsi="Calibri"/>
          <w:b/>
          <w:sz w:val="24"/>
          <w:szCs w:val="24"/>
          <w:lang w:val="hr-HR" w:eastAsia="ar-SA"/>
        </w:rPr>
        <w:t>poljoprivrednog zemljišta</w:t>
      </w:r>
    </w:p>
    <w:p w:rsidR="00150052" w:rsidRPr="00647F5A" w:rsidRDefault="00150052" w:rsidP="00150052">
      <w:pPr>
        <w:suppressAutoHyphens/>
        <w:jc w:val="both"/>
        <w:rPr>
          <w:rFonts w:ascii="Calibri" w:hAnsi="Calibri"/>
          <w:b/>
          <w:sz w:val="24"/>
          <w:szCs w:val="24"/>
          <w:lang w:val="hr-HR" w:eastAsia="ar-SA"/>
        </w:rPr>
      </w:pPr>
      <w:r w:rsidRPr="00647F5A">
        <w:rPr>
          <w:rFonts w:ascii="Calibri" w:hAnsi="Calibri"/>
          <w:sz w:val="24"/>
          <w:szCs w:val="24"/>
          <w:lang w:val="hr-HR" w:eastAsia="ar-SA"/>
        </w:rPr>
        <w:t xml:space="preserve">Općinski načelnik obavijestio je Općinsko vijeće Općine Vidovec o zamolbi koju je podnijelo Obiteljsko poljoprivredno gospodarstvo Jurica </w:t>
      </w:r>
      <w:proofErr w:type="spellStart"/>
      <w:r w:rsidRPr="00647F5A">
        <w:rPr>
          <w:rFonts w:ascii="Calibri" w:hAnsi="Calibri"/>
          <w:sz w:val="24"/>
          <w:szCs w:val="24"/>
          <w:lang w:val="hr-HR" w:eastAsia="ar-SA"/>
        </w:rPr>
        <w:t>Cafuk</w:t>
      </w:r>
      <w:proofErr w:type="spellEnd"/>
      <w:r w:rsidRPr="00647F5A">
        <w:rPr>
          <w:rFonts w:ascii="Calibri" w:hAnsi="Calibri"/>
          <w:sz w:val="24"/>
          <w:szCs w:val="24"/>
          <w:lang w:val="hr-HR" w:eastAsia="ar-SA"/>
        </w:rPr>
        <w:t xml:space="preserve"> iz </w:t>
      </w:r>
      <w:proofErr w:type="spellStart"/>
      <w:r w:rsidRPr="00647F5A">
        <w:rPr>
          <w:rFonts w:ascii="Calibri" w:hAnsi="Calibri"/>
          <w:sz w:val="24"/>
          <w:szCs w:val="24"/>
          <w:lang w:val="hr-HR" w:eastAsia="ar-SA"/>
        </w:rPr>
        <w:t>Šijanca</w:t>
      </w:r>
      <w:proofErr w:type="spellEnd"/>
      <w:r w:rsidRPr="00647F5A">
        <w:rPr>
          <w:rFonts w:ascii="Calibri" w:hAnsi="Calibri"/>
          <w:sz w:val="24"/>
          <w:szCs w:val="24"/>
          <w:lang w:val="hr-HR" w:eastAsia="ar-SA"/>
        </w:rPr>
        <w:t>, Kralja Bele IV 14, a vezano uz smanjenje iznosa zakupa poljoprivrednog zemljišta u vlasništvu Općine Vidovec zbog posljedica elementarne nepogode – suše koja je bila proglašena n</w:t>
      </w:r>
      <w:r w:rsidRPr="00150052">
        <w:rPr>
          <w:rFonts w:ascii="Calibri" w:hAnsi="Calibri"/>
          <w:sz w:val="24"/>
          <w:szCs w:val="24"/>
          <w:lang w:val="hr-HR" w:eastAsia="ar-SA"/>
        </w:rPr>
        <w:t>a području Varaždinske županije.</w:t>
      </w:r>
      <w:r w:rsidRPr="00150052">
        <w:rPr>
          <w:rFonts w:ascii="Calibri" w:hAnsi="Calibri"/>
          <w:b/>
          <w:sz w:val="24"/>
          <w:szCs w:val="24"/>
          <w:lang w:val="hr-HR" w:eastAsia="ar-SA"/>
        </w:rPr>
        <w:t xml:space="preserve"> </w:t>
      </w:r>
      <w:r w:rsidRPr="00647F5A">
        <w:rPr>
          <w:rFonts w:ascii="Calibri" w:hAnsi="Calibri"/>
          <w:sz w:val="24"/>
          <w:szCs w:val="24"/>
          <w:lang w:val="hr-HR" w:eastAsia="ar-SA"/>
        </w:rPr>
        <w:t>Uvidom u dostavljene prijave šteta svih podnositelja te</w:t>
      </w:r>
      <w:r w:rsidRPr="00647F5A">
        <w:rPr>
          <w:rFonts w:ascii="Calibri" w:hAnsi="Calibri" w:cs="Calibri"/>
          <w:sz w:val="24"/>
          <w:szCs w:val="24"/>
          <w:lang w:val="hr-HR" w:eastAsia="ar-SA"/>
        </w:rPr>
        <w:t xml:space="preserve"> u konzultaciji sa Povjerenstvom za elementarne nepogode na području Općine Vidovec, utvrđeno je da zakupac Jurica </w:t>
      </w:r>
      <w:proofErr w:type="spellStart"/>
      <w:r w:rsidRPr="00647F5A">
        <w:rPr>
          <w:rFonts w:ascii="Calibri" w:hAnsi="Calibri" w:cs="Calibri"/>
          <w:sz w:val="24"/>
          <w:szCs w:val="24"/>
          <w:lang w:val="hr-HR" w:eastAsia="ar-SA"/>
        </w:rPr>
        <w:t>Cafuk</w:t>
      </w:r>
      <w:proofErr w:type="spellEnd"/>
      <w:r w:rsidRPr="00647F5A">
        <w:rPr>
          <w:rFonts w:ascii="Calibri" w:hAnsi="Calibri" w:cs="Calibri"/>
          <w:sz w:val="24"/>
          <w:szCs w:val="24"/>
          <w:lang w:val="hr-HR" w:eastAsia="ar-SA"/>
        </w:rPr>
        <w:t xml:space="preserve"> nije podnio zakonsku prijavu za elementarnu nepogodu, stoga Općinsko vijeće Općine Vidovec odbija zamolbu za umanjenje iznosa zakupa poljoprivrednog zemljišta zbog nepodnošenja prijave elementarne nepogode na poljoprivrednim usjevima i nasadima. </w:t>
      </w:r>
    </w:p>
    <w:p w:rsidR="00150052" w:rsidRPr="00D42022" w:rsidRDefault="00150052" w:rsidP="00150052">
      <w:pPr>
        <w:suppressAutoHyphens/>
        <w:rPr>
          <w:rFonts w:ascii="Calibri" w:hAnsi="Calibri" w:cs="Calibri"/>
          <w:b/>
          <w:sz w:val="24"/>
          <w:szCs w:val="24"/>
          <w:lang w:val="hr-HR" w:eastAsia="ar-SA"/>
        </w:rPr>
      </w:pPr>
      <w:r w:rsidRPr="00D42022">
        <w:rPr>
          <w:rFonts w:asciiTheme="minorHAnsi" w:hAnsiTheme="minorHAnsi"/>
          <w:sz w:val="24"/>
          <w:szCs w:val="24"/>
          <w:lang w:val="hr-HR" w:eastAsia="ar-SA"/>
        </w:rPr>
        <w:t>Ova Odluka stupa na snagu danom donošenja.</w:t>
      </w:r>
    </w:p>
    <w:p w:rsidR="00150052" w:rsidRDefault="00150052" w:rsidP="00D3019A">
      <w:pPr>
        <w:jc w:val="both"/>
        <w:rPr>
          <w:rFonts w:asciiTheme="minorHAnsi" w:hAnsiTheme="minorHAnsi" w:cstheme="minorHAnsi"/>
          <w:sz w:val="24"/>
          <w:szCs w:val="24"/>
          <w:lang w:val="hr-HR" w:eastAsia="en-US"/>
        </w:rPr>
      </w:pPr>
    </w:p>
    <w:p w:rsidR="00D42022" w:rsidRDefault="00D42022" w:rsidP="00D3019A">
      <w:pPr>
        <w:jc w:val="both"/>
        <w:rPr>
          <w:rFonts w:asciiTheme="minorHAnsi" w:hAnsiTheme="minorHAnsi" w:cstheme="minorHAnsi"/>
          <w:sz w:val="24"/>
          <w:szCs w:val="24"/>
          <w:lang w:val="hr-HR" w:eastAsia="en-US"/>
        </w:rPr>
      </w:pPr>
    </w:p>
    <w:p w:rsidR="00D42022" w:rsidRPr="00150052" w:rsidRDefault="00D42022" w:rsidP="00D3019A">
      <w:pPr>
        <w:jc w:val="both"/>
        <w:rPr>
          <w:rFonts w:asciiTheme="minorHAnsi" w:hAnsiTheme="minorHAnsi" w:cstheme="minorHAnsi"/>
          <w:sz w:val="24"/>
          <w:szCs w:val="24"/>
          <w:lang w:val="hr-HR" w:eastAsia="en-US"/>
        </w:rPr>
      </w:pPr>
    </w:p>
    <w:p w:rsidR="00150052" w:rsidRPr="00647F5A" w:rsidRDefault="00150052" w:rsidP="00150052">
      <w:pPr>
        <w:suppressAutoHyphens/>
        <w:rPr>
          <w:rFonts w:ascii="Calibri" w:hAnsi="Calibri"/>
          <w:b/>
          <w:sz w:val="24"/>
          <w:szCs w:val="24"/>
          <w:lang w:val="hr-HR" w:eastAsia="ar-SA"/>
        </w:rPr>
      </w:pPr>
      <w:r w:rsidRPr="00150052">
        <w:rPr>
          <w:rFonts w:ascii="Calibri" w:hAnsi="Calibri"/>
          <w:b/>
          <w:sz w:val="24"/>
          <w:szCs w:val="24"/>
          <w:lang w:val="hr-HR" w:eastAsia="ar-SA"/>
        </w:rPr>
        <w:lastRenderedPageBreak/>
        <w:t xml:space="preserve">ODLUKA : </w:t>
      </w:r>
      <w:r w:rsidRPr="00647F5A">
        <w:rPr>
          <w:rFonts w:ascii="Calibri" w:hAnsi="Calibri" w:cs="Calibri"/>
          <w:b/>
          <w:sz w:val="24"/>
          <w:szCs w:val="24"/>
          <w:lang w:val="hr-HR" w:eastAsia="ar-SA"/>
        </w:rPr>
        <w:t>o pripremi dokumentacije za projekte koji će se kandidirati prema fondovima EU</w:t>
      </w:r>
    </w:p>
    <w:p w:rsidR="00150052" w:rsidRPr="00647F5A" w:rsidRDefault="00150052" w:rsidP="00150052">
      <w:pPr>
        <w:suppressAutoHyphens/>
        <w:rPr>
          <w:rFonts w:ascii="Calibri" w:hAnsi="Calibri" w:cs="Calibri"/>
          <w:b/>
          <w:sz w:val="24"/>
          <w:szCs w:val="24"/>
          <w:lang w:val="hr-HR" w:eastAsia="ar-SA"/>
        </w:rPr>
      </w:pPr>
      <w:r w:rsidRPr="00647F5A">
        <w:rPr>
          <w:rFonts w:ascii="Calibri" w:hAnsi="Calibri" w:cs="Calibri"/>
          <w:sz w:val="24"/>
          <w:szCs w:val="24"/>
          <w:lang w:val="hr-HR" w:eastAsia="ar-SA"/>
        </w:rPr>
        <w:t xml:space="preserve">Općinsko vijeće Općine Vidovec suglasno je s prijedlogom općinskog načelnika da se pripremi sva dokumentacija za projekte koji će Općina Vidovec kandidirati prema fondovima EU i to za: Etno kuću u </w:t>
      </w:r>
      <w:proofErr w:type="spellStart"/>
      <w:r w:rsidRPr="00647F5A">
        <w:rPr>
          <w:rFonts w:ascii="Calibri" w:hAnsi="Calibri" w:cs="Calibri"/>
          <w:sz w:val="24"/>
          <w:szCs w:val="24"/>
          <w:lang w:val="hr-HR" w:eastAsia="ar-SA"/>
        </w:rPr>
        <w:t>Domitrovcu</w:t>
      </w:r>
      <w:proofErr w:type="spellEnd"/>
      <w:r w:rsidRPr="00647F5A">
        <w:rPr>
          <w:rFonts w:ascii="Calibri" w:hAnsi="Calibri" w:cs="Calibri"/>
          <w:sz w:val="24"/>
          <w:szCs w:val="24"/>
          <w:lang w:val="hr-HR" w:eastAsia="ar-SA"/>
        </w:rPr>
        <w:t xml:space="preserve"> i Tužnom, za Športsko društveno rekreativni centar u </w:t>
      </w:r>
      <w:proofErr w:type="spellStart"/>
      <w:r w:rsidRPr="00647F5A">
        <w:rPr>
          <w:rFonts w:ascii="Calibri" w:hAnsi="Calibri" w:cs="Calibri"/>
          <w:sz w:val="24"/>
          <w:szCs w:val="24"/>
          <w:lang w:val="hr-HR" w:eastAsia="ar-SA"/>
        </w:rPr>
        <w:t>Nedeljancu</w:t>
      </w:r>
      <w:proofErr w:type="spellEnd"/>
      <w:r w:rsidRPr="00647F5A">
        <w:rPr>
          <w:rFonts w:ascii="Calibri" w:hAnsi="Calibri" w:cs="Calibri"/>
          <w:sz w:val="24"/>
          <w:szCs w:val="24"/>
          <w:lang w:val="hr-HR" w:eastAsia="ar-SA"/>
        </w:rPr>
        <w:t xml:space="preserve"> i za izradu idejnog rješenja za uređenje kompletnog centra </w:t>
      </w:r>
      <w:proofErr w:type="spellStart"/>
      <w:r w:rsidRPr="00647F5A">
        <w:rPr>
          <w:rFonts w:ascii="Calibri" w:hAnsi="Calibri" w:cs="Calibri"/>
          <w:sz w:val="24"/>
          <w:szCs w:val="24"/>
          <w:lang w:val="hr-HR" w:eastAsia="ar-SA"/>
        </w:rPr>
        <w:t>Vidovca</w:t>
      </w:r>
      <w:proofErr w:type="spellEnd"/>
      <w:r w:rsidRPr="00647F5A">
        <w:rPr>
          <w:rFonts w:ascii="Calibri" w:hAnsi="Calibri" w:cs="Calibri"/>
          <w:sz w:val="24"/>
          <w:szCs w:val="24"/>
          <w:lang w:val="hr-HR" w:eastAsia="ar-SA"/>
        </w:rPr>
        <w:t xml:space="preserve"> i poslovne zone Barutana. </w:t>
      </w:r>
      <w:r w:rsidRPr="00647F5A">
        <w:rPr>
          <w:rFonts w:asciiTheme="minorHAnsi" w:hAnsiTheme="minorHAnsi"/>
          <w:sz w:val="24"/>
          <w:szCs w:val="24"/>
          <w:lang w:val="en-US" w:eastAsia="ar-SA"/>
        </w:rPr>
        <w:t xml:space="preserve">Ova </w:t>
      </w:r>
      <w:proofErr w:type="spellStart"/>
      <w:r w:rsidRPr="00647F5A">
        <w:rPr>
          <w:rFonts w:asciiTheme="minorHAnsi" w:hAnsiTheme="minorHAnsi"/>
          <w:sz w:val="24"/>
          <w:szCs w:val="24"/>
          <w:lang w:val="en-US" w:eastAsia="ar-SA"/>
        </w:rPr>
        <w:t>Odluka</w:t>
      </w:r>
      <w:proofErr w:type="spellEnd"/>
      <w:r w:rsidRPr="00647F5A">
        <w:rPr>
          <w:rFonts w:asciiTheme="minorHAnsi" w:hAnsiTheme="minorHAnsi"/>
          <w:sz w:val="24"/>
          <w:szCs w:val="24"/>
          <w:lang w:val="en-US" w:eastAsia="ar-SA"/>
        </w:rPr>
        <w:t xml:space="preserve"> stupa </w:t>
      </w:r>
      <w:proofErr w:type="spellStart"/>
      <w:proofErr w:type="gramStart"/>
      <w:r w:rsidRPr="00647F5A">
        <w:rPr>
          <w:rFonts w:asciiTheme="minorHAnsi" w:hAnsiTheme="minorHAnsi"/>
          <w:sz w:val="24"/>
          <w:szCs w:val="24"/>
          <w:lang w:val="en-US" w:eastAsia="ar-SA"/>
        </w:rPr>
        <w:t>na</w:t>
      </w:r>
      <w:proofErr w:type="spellEnd"/>
      <w:proofErr w:type="gramEnd"/>
      <w:r w:rsidRPr="00647F5A">
        <w:rPr>
          <w:rFonts w:asciiTheme="minorHAnsi" w:hAnsiTheme="minorHAnsi"/>
          <w:sz w:val="24"/>
          <w:szCs w:val="24"/>
          <w:lang w:val="en-US" w:eastAsia="ar-SA"/>
        </w:rPr>
        <w:t xml:space="preserve"> </w:t>
      </w:r>
      <w:proofErr w:type="spellStart"/>
      <w:r w:rsidRPr="00647F5A">
        <w:rPr>
          <w:rFonts w:asciiTheme="minorHAnsi" w:hAnsiTheme="minorHAnsi"/>
          <w:sz w:val="24"/>
          <w:szCs w:val="24"/>
          <w:lang w:val="en-US" w:eastAsia="ar-SA"/>
        </w:rPr>
        <w:t>snagu</w:t>
      </w:r>
      <w:proofErr w:type="spellEnd"/>
      <w:r w:rsidRPr="00647F5A">
        <w:rPr>
          <w:rFonts w:asciiTheme="minorHAnsi" w:hAnsiTheme="minorHAnsi"/>
          <w:sz w:val="24"/>
          <w:szCs w:val="24"/>
          <w:lang w:val="en-US" w:eastAsia="ar-SA"/>
        </w:rPr>
        <w:t xml:space="preserve"> </w:t>
      </w:r>
      <w:proofErr w:type="spellStart"/>
      <w:r w:rsidRPr="00647F5A">
        <w:rPr>
          <w:rFonts w:asciiTheme="minorHAnsi" w:hAnsiTheme="minorHAnsi"/>
          <w:sz w:val="24"/>
          <w:szCs w:val="24"/>
          <w:lang w:val="en-US" w:eastAsia="ar-SA"/>
        </w:rPr>
        <w:t>danom</w:t>
      </w:r>
      <w:proofErr w:type="spellEnd"/>
      <w:r w:rsidRPr="00647F5A">
        <w:rPr>
          <w:rFonts w:asciiTheme="minorHAnsi" w:hAnsiTheme="minorHAnsi"/>
          <w:sz w:val="24"/>
          <w:szCs w:val="24"/>
          <w:lang w:val="en-US" w:eastAsia="ar-SA"/>
        </w:rPr>
        <w:t xml:space="preserve"> </w:t>
      </w:r>
      <w:proofErr w:type="spellStart"/>
      <w:r w:rsidRPr="00647F5A">
        <w:rPr>
          <w:rFonts w:asciiTheme="minorHAnsi" w:hAnsiTheme="minorHAnsi"/>
          <w:sz w:val="24"/>
          <w:szCs w:val="24"/>
          <w:lang w:val="en-US" w:eastAsia="ar-SA"/>
        </w:rPr>
        <w:t>donošenja</w:t>
      </w:r>
      <w:proofErr w:type="spellEnd"/>
      <w:r w:rsidRPr="00647F5A">
        <w:rPr>
          <w:rFonts w:asciiTheme="minorHAnsi" w:hAnsiTheme="minorHAnsi"/>
          <w:sz w:val="24"/>
          <w:szCs w:val="24"/>
          <w:lang w:val="en-US" w:eastAsia="ar-SA"/>
        </w:rPr>
        <w:t>.</w:t>
      </w:r>
    </w:p>
    <w:p w:rsidR="00150052" w:rsidRPr="00150052" w:rsidRDefault="00150052" w:rsidP="00150052">
      <w:pPr>
        <w:rPr>
          <w:rFonts w:asciiTheme="minorHAnsi" w:hAnsiTheme="minorHAnsi" w:cstheme="minorHAnsi"/>
          <w:sz w:val="24"/>
          <w:szCs w:val="24"/>
          <w:lang w:val="hr-HR" w:eastAsia="en-US"/>
        </w:rPr>
      </w:pPr>
    </w:p>
    <w:p w:rsidR="00150052" w:rsidRDefault="00150052" w:rsidP="00D3019A">
      <w:pPr>
        <w:jc w:val="both"/>
        <w:rPr>
          <w:rFonts w:asciiTheme="minorHAnsi" w:hAnsiTheme="minorHAnsi" w:cstheme="minorHAnsi"/>
          <w:sz w:val="24"/>
          <w:szCs w:val="24"/>
          <w:lang w:val="hr-HR" w:eastAsia="en-US"/>
        </w:rPr>
      </w:pPr>
    </w:p>
    <w:p w:rsidR="00150052" w:rsidRPr="00647F5A" w:rsidRDefault="00150052" w:rsidP="00150052">
      <w:pPr>
        <w:suppressAutoHyphens/>
        <w:jc w:val="both"/>
        <w:rPr>
          <w:rFonts w:ascii="Calibri" w:hAnsi="Calibri"/>
          <w:b/>
          <w:sz w:val="24"/>
          <w:szCs w:val="24"/>
          <w:lang w:val="hr-HR" w:eastAsia="ar-SA"/>
        </w:rPr>
      </w:pPr>
      <w:r w:rsidRPr="00150052">
        <w:rPr>
          <w:rFonts w:ascii="Calibri" w:hAnsi="Calibri"/>
          <w:b/>
          <w:sz w:val="24"/>
          <w:szCs w:val="24"/>
          <w:lang w:val="hr-HR" w:eastAsia="ar-SA"/>
        </w:rPr>
        <w:t xml:space="preserve">ODLUKA </w:t>
      </w:r>
      <w:r>
        <w:rPr>
          <w:rFonts w:ascii="Calibri" w:hAnsi="Calibri"/>
          <w:b/>
          <w:sz w:val="24"/>
          <w:szCs w:val="24"/>
          <w:lang w:val="hr-HR" w:eastAsia="ar-SA"/>
        </w:rPr>
        <w:t xml:space="preserve">: </w:t>
      </w:r>
      <w:r w:rsidRPr="00647F5A">
        <w:rPr>
          <w:rFonts w:ascii="Calibri" w:hAnsi="Calibri" w:cs="Calibri"/>
          <w:b/>
          <w:sz w:val="24"/>
          <w:szCs w:val="24"/>
          <w:lang w:val="hr-HR" w:eastAsia="ar-SA"/>
        </w:rPr>
        <w:t xml:space="preserve">o prihvaćanju inicijative za postavljanje </w:t>
      </w:r>
      <w:proofErr w:type="spellStart"/>
      <w:r w:rsidRPr="00647F5A">
        <w:rPr>
          <w:rFonts w:ascii="Calibri" w:hAnsi="Calibri" w:cs="Calibri"/>
          <w:b/>
          <w:sz w:val="24"/>
          <w:szCs w:val="24"/>
          <w:lang w:val="hr-HR" w:eastAsia="ar-SA"/>
        </w:rPr>
        <w:t>mljekomata</w:t>
      </w:r>
      <w:proofErr w:type="spellEnd"/>
      <w:r w:rsidRPr="00647F5A">
        <w:rPr>
          <w:rFonts w:ascii="Calibri" w:hAnsi="Calibri" w:cs="Calibri"/>
          <w:b/>
          <w:sz w:val="24"/>
          <w:szCs w:val="24"/>
          <w:lang w:val="hr-HR" w:eastAsia="ar-SA"/>
        </w:rPr>
        <w:t xml:space="preserve"> na području općine Vidovec</w:t>
      </w:r>
    </w:p>
    <w:p w:rsidR="00150052" w:rsidRPr="00647F5A" w:rsidRDefault="00150052" w:rsidP="00150052">
      <w:pPr>
        <w:suppressAutoHyphens/>
        <w:jc w:val="both"/>
        <w:rPr>
          <w:rFonts w:asciiTheme="minorHAnsi" w:hAnsiTheme="minorHAnsi"/>
          <w:sz w:val="24"/>
          <w:szCs w:val="24"/>
          <w:lang w:val="hr-HR" w:eastAsia="ar-SA"/>
        </w:rPr>
      </w:pPr>
      <w:r w:rsidRPr="00647F5A">
        <w:rPr>
          <w:rFonts w:asciiTheme="minorHAnsi" w:hAnsiTheme="minorHAnsi"/>
          <w:sz w:val="24"/>
          <w:szCs w:val="24"/>
          <w:lang w:val="hr-HR" w:eastAsia="ar-SA"/>
        </w:rPr>
        <w:t>Općinsko vijeće Općine Vidovec podržava ini</w:t>
      </w:r>
      <w:r>
        <w:rPr>
          <w:rFonts w:asciiTheme="minorHAnsi" w:hAnsiTheme="minorHAnsi"/>
          <w:sz w:val="24"/>
          <w:szCs w:val="24"/>
          <w:lang w:val="hr-HR" w:eastAsia="ar-SA"/>
        </w:rPr>
        <w:t xml:space="preserve">cijativu vijećnika Ivana </w:t>
      </w:r>
      <w:proofErr w:type="spellStart"/>
      <w:r>
        <w:rPr>
          <w:rFonts w:asciiTheme="minorHAnsi" w:hAnsiTheme="minorHAnsi"/>
          <w:sz w:val="24"/>
          <w:szCs w:val="24"/>
          <w:lang w:val="hr-HR" w:eastAsia="ar-SA"/>
        </w:rPr>
        <w:t>Kušćar</w:t>
      </w:r>
      <w:proofErr w:type="spellEnd"/>
      <w:r w:rsidRPr="00647F5A">
        <w:rPr>
          <w:rFonts w:asciiTheme="minorHAnsi" w:hAnsiTheme="minorHAnsi"/>
          <w:sz w:val="24"/>
          <w:szCs w:val="24"/>
          <w:lang w:val="hr-HR" w:eastAsia="ar-SA"/>
        </w:rPr>
        <w:t xml:space="preserve"> za postavljanje </w:t>
      </w:r>
      <w:proofErr w:type="spellStart"/>
      <w:r w:rsidRPr="00647F5A">
        <w:rPr>
          <w:rFonts w:asciiTheme="minorHAnsi" w:hAnsiTheme="minorHAnsi"/>
          <w:sz w:val="24"/>
          <w:szCs w:val="24"/>
          <w:lang w:val="hr-HR" w:eastAsia="ar-SA"/>
        </w:rPr>
        <w:t>mljekomata</w:t>
      </w:r>
      <w:proofErr w:type="spellEnd"/>
      <w:r w:rsidRPr="00647F5A">
        <w:rPr>
          <w:rFonts w:asciiTheme="minorHAnsi" w:hAnsiTheme="minorHAnsi"/>
          <w:sz w:val="24"/>
          <w:szCs w:val="24"/>
          <w:lang w:val="hr-HR" w:eastAsia="ar-SA"/>
        </w:rPr>
        <w:t xml:space="preserve"> na području općine Vidovec.</w:t>
      </w:r>
      <w:r w:rsidRPr="00150052">
        <w:rPr>
          <w:rFonts w:asciiTheme="minorHAnsi" w:hAnsiTheme="minorHAnsi"/>
          <w:sz w:val="24"/>
          <w:szCs w:val="24"/>
          <w:lang w:val="hr-HR" w:eastAsia="ar-SA"/>
        </w:rPr>
        <w:t xml:space="preserve"> </w:t>
      </w:r>
      <w:r w:rsidRPr="00647F5A">
        <w:rPr>
          <w:rFonts w:asciiTheme="minorHAnsi" w:hAnsiTheme="minorHAnsi"/>
          <w:sz w:val="24"/>
          <w:szCs w:val="24"/>
          <w:lang w:val="hr-HR" w:eastAsia="ar-SA"/>
        </w:rPr>
        <w:t>Ova Odluka stupa  na snagu danom donošenja.</w:t>
      </w:r>
    </w:p>
    <w:p w:rsidR="000171D1" w:rsidRPr="00D3019A" w:rsidRDefault="000171D1" w:rsidP="00150052">
      <w:pPr>
        <w:rPr>
          <w:rFonts w:asciiTheme="minorHAnsi" w:hAnsiTheme="minorHAnsi" w:cstheme="minorHAnsi"/>
          <w:sz w:val="24"/>
          <w:szCs w:val="24"/>
          <w:lang w:val="hr-HR" w:eastAsia="en-US"/>
        </w:rPr>
      </w:pPr>
    </w:p>
    <w:p w:rsidR="00D3019A" w:rsidRDefault="00D3019A" w:rsidP="00150052">
      <w:pPr>
        <w:rPr>
          <w:rFonts w:asciiTheme="minorHAnsi" w:hAnsiTheme="minorHAnsi" w:cstheme="minorHAnsi"/>
          <w:sz w:val="24"/>
          <w:szCs w:val="24"/>
          <w:lang w:val="hr-HR"/>
        </w:rPr>
      </w:pPr>
    </w:p>
    <w:p w:rsidR="00D42022" w:rsidRDefault="00D42022" w:rsidP="00150052">
      <w:pPr>
        <w:rPr>
          <w:rFonts w:asciiTheme="minorHAnsi" w:hAnsiTheme="minorHAnsi" w:cstheme="minorHAnsi"/>
          <w:sz w:val="24"/>
          <w:szCs w:val="24"/>
          <w:lang w:val="hr-HR"/>
        </w:rPr>
      </w:pPr>
    </w:p>
    <w:p w:rsidR="00D42022" w:rsidRDefault="00D42022" w:rsidP="00150052">
      <w:pPr>
        <w:rPr>
          <w:rFonts w:asciiTheme="minorHAnsi" w:hAnsiTheme="minorHAnsi" w:cstheme="minorHAnsi"/>
          <w:sz w:val="24"/>
          <w:szCs w:val="24"/>
          <w:lang w:val="hr-HR"/>
        </w:rPr>
      </w:pPr>
    </w:p>
    <w:p w:rsidR="00D42022" w:rsidRDefault="00D42022" w:rsidP="00150052">
      <w:pPr>
        <w:rPr>
          <w:rFonts w:asciiTheme="minorHAnsi" w:hAnsiTheme="minorHAnsi" w:cstheme="minorHAnsi"/>
          <w:sz w:val="24"/>
          <w:szCs w:val="24"/>
          <w:lang w:val="hr-HR"/>
        </w:rPr>
      </w:pPr>
    </w:p>
    <w:p w:rsidR="00EF2BA8" w:rsidRDefault="000171D1" w:rsidP="00150052">
      <w:pPr>
        <w:jc w:val="right"/>
        <w:rPr>
          <w:rFonts w:asciiTheme="minorHAnsi" w:hAnsiTheme="minorHAnsi" w:cstheme="minorHAnsi"/>
          <w:sz w:val="24"/>
          <w:szCs w:val="24"/>
          <w:lang w:val="hr-HR"/>
        </w:rPr>
      </w:pPr>
      <w:r>
        <w:rPr>
          <w:rFonts w:asciiTheme="minorHAnsi" w:hAnsiTheme="minorHAnsi" w:cstheme="minorHAnsi"/>
          <w:sz w:val="24"/>
          <w:szCs w:val="24"/>
          <w:lang w:val="hr-HR"/>
        </w:rPr>
        <w:t xml:space="preserve">Općinsko vijeće </w:t>
      </w:r>
      <w:r w:rsidR="00EF2BA8">
        <w:rPr>
          <w:rFonts w:asciiTheme="minorHAnsi" w:hAnsiTheme="minorHAnsi" w:cstheme="minorHAnsi"/>
          <w:sz w:val="24"/>
          <w:szCs w:val="24"/>
          <w:lang w:val="hr-HR"/>
        </w:rPr>
        <w:t>Općine Vidovec</w:t>
      </w:r>
    </w:p>
    <w:p w:rsidR="00EF2BA8" w:rsidRDefault="00EF2BA8" w:rsidP="00150052">
      <w:pPr>
        <w:jc w:val="right"/>
        <w:rPr>
          <w:rFonts w:asciiTheme="minorHAnsi" w:hAnsiTheme="minorHAnsi" w:cstheme="minorHAnsi"/>
          <w:sz w:val="24"/>
          <w:szCs w:val="24"/>
          <w:lang w:val="hr-HR"/>
        </w:rPr>
      </w:pPr>
      <w:r>
        <w:rPr>
          <w:rFonts w:asciiTheme="minorHAnsi" w:hAnsiTheme="minorHAnsi" w:cstheme="minorHAnsi"/>
          <w:sz w:val="24"/>
          <w:szCs w:val="24"/>
          <w:lang w:val="hr-HR"/>
        </w:rPr>
        <w:t>Predsjednik</w:t>
      </w:r>
    </w:p>
    <w:p w:rsidR="00EF2BA8" w:rsidRPr="00D3019A" w:rsidRDefault="00EF2BA8" w:rsidP="00150052">
      <w:pPr>
        <w:jc w:val="right"/>
        <w:rPr>
          <w:rFonts w:asciiTheme="minorHAnsi" w:hAnsiTheme="minorHAnsi" w:cstheme="minorHAnsi"/>
          <w:sz w:val="24"/>
          <w:szCs w:val="24"/>
          <w:lang w:val="hr-HR"/>
        </w:rPr>
      </w:pPr>
      <w:r>
        <w:rPr>
          <w:rFonts w:asciiTheme="minorHAnsi" w:hAnsiTheme="minorHAnsi" w:cstheme="minorHAnsi"/>
          <w:sz w:val="24"/>
          <w:szCs w:val="24"/>
          <w:lang w:val="hr-HR"/>
        </w:rPr>
        <w:t xml:space="preserve">Zdravko </w:t>
      </w:r>
      <w:proofErr w:type="spellStart"/>
      <w:r>
        <w:rPr>
          <w:rFonts w:asciiTheme="minorHAnsi" w:hAnsiTheme="minorHAnsi" w:cstheme="minorHAnsi"/>
          <w:sz w:val="24"/>
          <w:szCs w:val="24"/>
          <w:lang w:val="hr-HR"/>
        </w:rPr>
        <w:t>Pizek</w:t>
      </w:r>
      <w:proofErr w:type="spellEnd"/>
    </w:p>
    <w:sectPr w:rsidR="00EF2BA8" w:rsidRPr="00D301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22" w:rsidRDefault="00D42022" w:rsidP="00D42022">
      <w:r>
        <w:separator/>
      </w:r>
    </w:p>
  </w:endnote>
  <w:endnote w:type="continuationSeparator" w:id="0">
    <w:p w:rsidR="00D42022" w:rsidRDefault="00D42022" w:rsidP="00D4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MT">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5306"/>
      <w:docPartObj>
        <w:docPartGallery w:val="Page Numbers (Bottom of Page)"/>
        <w:docPartUnique/>
      </w:docPartObj>
    </w:sdtPr>
    <w:sdtEndPr/>
    <w:sdtContent>
      <w:p w:rsidR="00D42022" w:rsidRDefault="00D42022">
        <w:pPr>
          <w:pStyle w:val="Podnoje"/>
          <w:jc w:val="center"/>
        </w:pPr>
        <w:r>
          <w:fldChar w:fldCharType="begin"/>
        </w:r>
        <w:r>
          <w:instrText>PAGE   \* MERGEFORMAT</w:instrText>
        </w:r>
        <w:r>
          <w:fldChar w:fldCharType="separate"/>
        </w:r>
        <w:r w:rsidR="00D368DF" w:rsidRPr="00D368DF">
          <w:rPr>
            <w:noProof/>
            <w:lang w:val="hr-HR"/>
          </w:rPr>
          <w:t>4</w:t>
        </w:r>
        <w:r>
          <w:fldChar w:fldCharType="end"/>
        </w:r>
      </w:p>
    </w:sdtContent>
  </w:sdt>
  <w:p w:rsidR="00D42022" w:rsidRDefault="00D420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22" w:rsidRDefault="00D42022" w:rsidP="00D42022">
      <w:r>
        <w:separator/>
      </w:r>
    </w:p>
  </w:footnote>
  <w:footnote w:type="continuationSeparator" w:id="0">
    <w:p w:rsidR="00D42022" w:rsidRDefault="00D42022" w:rsidP="00D42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440"/>
        </w:tabs>
        <w:ind w:left="1440" w:hanging="360"/>
      </w:pPr>
    </w:lvl>
  </w:abstractNum>
  <w:abstractNum w:abstractNumId="1">
    <w:nsid w:val="1D4232B6"/>
    <w:multiLevelType w:val="hybridMultilevel"/>
    <w:tmpl w:val="68E0D4F4"/>
    <w:lvl w:ilvl="0" w:tplc="D3AAADB4">
      <w:start w:val="1"/>
      <w:numFmt w:val="decimal"/>
      <w:lvlText w:val="%1."/>
      <w:lvlJc w:val="left"/>
      <w:pPr>
        <w:tabs>
          <w:tab w:val="num" w:pos="780"/>
        </w:tabs>
        <w:ind w:left="780"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2">
    <w:nsid w:val="23CB585C"/>
    <w:multiLevelType w:val="hybridMultilevel"/>
    <w:tmpl w:val="02F25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3A562F"/>
    <w:multiLevelType w:val="hybridMultilevel"/>
    <w:tmpl w:val="5790A3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3F84751B"/>
    <w:multiLevelType w:val="hybridMultilevel"/>
    <w:tmpl w:val="E5FE08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9A"/>
    <w:rsid w:val="000171D1"/>
    <w:rsid w:val="00150052"/>
    <w:rsid w:val="002E3D30"/>
    <w:rsid w:val="006243DB"/>
    <w:rsid w:val="006C2F92"/>
    <w:rsid w:val="007477D2"/>
    <w:rsid w:val="008E6B98"/>
    <w:rsid w:val="00B8569A"/>
    <w:rsid w:val="00D3019A"/>
    <w:rsid w:val="00D368DF"/>
    <w:rsid w:val="00D42022"/>
    <w:rsid w:val="00EF2BA8"/>
    <w:rsid w:val="00F01F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9A"/>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3019A"/>
    <w:rPr>
      <w:rFonts w:ascii="Tahoma" w:hAnsi="Tahoma" w:cs="Tahoma"/>
      <w:sz w:val="16"/>
      <w:szCs w:val="16"/>
    </w:rPr>
  </w:style>
  <w:style w:type="character" w:customStyle="1" w:styleId="TekstbaloniaChar">
    <w:name w:val="Tekst balončića Char"/>
    <w:basedOn w:val="Zadanifontodlomka"/>
    <w:link w:val="Tekstbalonia"/>
    <w:uiPriority w:val="99"/>
    <w:semiHidden/>
    <w:rsid w:val="00D3019A"/>
    <w:rPr>
      <w:rFonts w:ascii="Tahoma" w:eastAsia="Times New Roman" w:hAnsi="Tahoma" w:cs="Tahoma"/>
      <w:sz w:val="16"/>
      <w:szCs w:val="16"/>
      <w:lang w:val="en-AU" w:eastAsia="hr-HR"/>
    </w:rPr>
  </w:style>
  <w:style w:type="paragraph" w:styleId="StandardWeb">
    <w:name w:val="Normal (Web)"/>
    <w:basedOn w:val="Normal"/>
    <w:uiPriority w:val="99"/>
    <w:semiHidden/>
    <w:unhideWhenUsed/>
    <w:rsid w:val="00D3019A"/>
    <w:pPr>
      <w:spacing w:before="100" w:beforeAutospacing="1" w:after="100" w:afterAutospacing="1"/>
    </w:pPr>
    <w:rPr>
      <w:sz w:val="24"/>
      <w:szCs w:val="24"/>
      <w:lang w:val="hr-HR"/>
    </w:rPr>
  </w:style>
  <w:style w:type="paragraph" w:styleId="Bezproreda">
    <w:name w:val="No Spacing"/>
    <w:uiPriority w:val="1"/>
    <w:qFormat/>
    <w:rsid w:val="00B8569A"/>
    <w:pPr>
      <w:spacing w:after="0" w:line="240" w:lineRule="auto"/>
    </w:pPr>
    <w:rPr>
      <w:rFonts w:ascii="Times New Roman" w:eastAsia="Times New Roman" w:hAnsi="Times New Roman" w:cs="Times New Roman"/>
      <w:sz w:val="20"/>
      <w:szCs w:val="20"/>
      <w:lang w:val="en-AU" w:eastAsia="hr-HR"/>
    </w:rPr>
  </w:style>
  <w:style w:type="paragraph" w:styleId="Zaglavlje">
    <w:name w:val="header"/>
    <w:basedOn w:val="Normal"/>
    <w:link w:val="ZaglavljeChar"/>
    <w:uiPriority w:val="99"/>
    <w:unhideWhenUsed/>
    <w:rsid w:val="00D42022"/>
    <w:pPr>
      <w:tabs>
        <w:tab w:val="center" w:pos="4536"/>
        <w:tab w:val="right" w:pos="9072"/>
      </w:tabs>
    </w:pPr>
  </w:style>
  <w:style w:type="character" w:customStyle="1" w:styleId="ZaglavljeChar">
    <w:name w:val="Zaglavlje Char"/>
    <w:basedOn w:val="Zadanifontodlomka"/>
    <w:link w:val="Zaglavlje"/>
    <w:uiPriority w:val="99"/>
    <w:rsid w:val="00D42022"/>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D42022"/>
    <w:pPr>
      <w:tabs>
        <w:tab w:val="center" w:pos="4536"/>
        <w:tab w:val="right" w:pos="9072"/>
      </w:tabs>
    </w:pPr>
  </w:style>
  <w:style w:type="character" w:customStyle="1" w:styleId="PodnojeChar">
    <w:name w:val="Podnožje Char"/>
    <w:basedOn w:val="Zadanifontodlomka"/>
    <w:link w:val="Podnoje"/>
    <w:uiPriority w:val="99"/>
    <w:rsid w:val="00D42022"/>
    <w:rPr>
      <w:rFonts w:ascii="Times New Roman" w:eastAsia="Times New Roman" w:hAnsi="Times New Roman" w:cs="Times New Roman"/>
      <w:sz w:val="20"/>
      <w:szCs w:val="20"/>
      <w:lang w:val="en-A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9A"/>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3019A"/>
    <w:rPr>
      <w:rFonts w:ascii="Tahoma" w:hAnsi="Tahoma" w:cs="Tahoma"/>
      <w:sz w:val="16"/>
      <w:szCs w:val="16"/>
    </w:rPr>
  </w:style>
  <w:style w:type="character" w:customStyle="1" w:styleId="TekstbaloniaChar">
    <w:name w:val="Tekst balončića Char"/>
    <w:basedOn w:val="Zadanifontodlomka"/>
    <w:link w:val="Tekstbalonia"/>
    <w:uiPriority w:val="99"/>
    <w:semiHidden/>
    <w:rsid w:val="00D3019A"/>
    <w:rPr>
      <w:rFonts w:ascii="Tahoma" w:eastAsia="Times New Roman" w:hAnsi="Tahoma" w:cs="Tahoma"/>
      <w:sz w:val="16"/>
      <w:szCs w:val="16"/>
      <w:lang w:val="en-AU" w:eastAsia="hr-HR"/>
    </w:rPr>
  </w:style>
  <w:style w:type="paragraph" w:styleId="StandardWeb">
    <w:name w:val="Normal (Web)"/>
    <w:basedOn w:val="Normal"/>
    <w:uiPriority w:val="99"/>
    <w:semiHidden/>
    <w:unhideWhenUsed/>
    <w:rsid w:val="00D3019A"/>
    <w:pPr>
      <w:spacing w:before="100" w:beforeAutospacing="1" w:after="100" w:afterAutospacing="1"/>
    </w:pPr>
    <w:rPr>
      <w:sz w:val="24"/>
      <w:szCs w:val="24"/>
      <w:lang w:val="hr-HR"/>
    </w:rPr>
  </w:style>
  <w:style w:type="paragraph" w:styleId="Bezproreda">
    <w:name w:val="No Spacing"/>
    <w:uiPriority w:val="1"/>
    <w:qFormat/>
    <w:rsid w:val="00B8569A"/>
    <w:pPr>
      <w:spacing w:after="0" w:line="240" w:lineRule="auto"/>
    </w:pPr>
    <w:rPr>
      <w:rFonts w:ascii="Times New Roman" w:eastAsia="Times New Roman" w:hAnsi="Times New Roman" w:cs="Times New Roman"/>
      <w:sz w:val="20"/>
      <w:szCs w:val="20"/>
      <w:lang w:val="en-AU" w:eastAsia="hr-HR"/>
    </w:rPr>
  </w:style>
  <w:style w:type="paragraph" w:styleId="Zaglavlje">
    <w:name w:val="header"/>
    <w:basedOn w:val="Normal"/>
    <w:link w:val="ZaglavljeChar"/>
    <w:uiPriority w:val="99"/>
    <w:unhideWhenUsed/>
    <w:rsid w:val="00D42022"/>
    <w:pPr>
      <w:tabs>
        <w:tab w:val="center" w:pos="4536"/>
        <w:tab w:val="right" w:pos="9072"/>
      </w:tabs>
    </w:pPr>
  </w:style>
  <w:style w:type="character" w:customStyle="1" w:styleId="ZaglavljeChar">
    <w:name w:val="Zaglavlje Char"/>
    <w:basedOn w:val="Zadanifontodlomka"/>
    <w:link w:val="Zaglavlje"/>
    <w:uiPriority w:val="99"/>
    <w:rsid w:val="00D42022"/>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D42022"/>
    <w:pPr>
      <w:tabs>
        <w:tab w:val="center" w:pos="4536"/>
        <w:tab w:val="right" w:pos="9072"/>
      </w:tabs>
    </w:pPr>
  </w:style>
  <w:style w:type="character" w:customStyle="1" w:styleId="PodnojeChar">
    <w:name w:val="Podnožje Char"/>
    <w:basedOn w:val="Zadanifontodlomka"/>
    <w:link w:val="Podnoje"/>
    <w:uiPriority w:val="99"/>
    <w:rsid w:val="00D42022"/>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2331</Words>
  <Characters>13290</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2014-02-21T10:42:00Z</cp:lastPrinted>
  <dcterms:created xsi:type="dcterms:W3CDTF">2014-01-10T10:10:00Z</dcterms:created>
  <dcterms:modified xsi:type="dcterms:W3CDTF">2014-12-11T10:53:00Z</dcterms:modified>
</cp:coreProperties>
</file>