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29B88" w14:textId="77777777" w:rsidR="00C3183C" w:rsidRDefault="00C3183C" w:rsidP="00590980">
      <w:pPr>
        <w:tabs>
          <w:tab w:val="left" w:pos="557"/>
          <w:tab w:val="left" w:pos="6524"/>
          <w:tab w:val="left" w:pos="7371"/>
        </w:tabs>
        <w:spacing w:after="0" w:line="240" w:lineRule="auto"/>
        <w:rPr>
          <w:rFonts w:eastAsia="Times New Roman" w:cstheme="minorHAnsi"/>
          <w:color w:val="000000"/>
          <w:lang w:val="hr-HR" w:eastAsia="hr-HR"/>
        </w:rPr>
      </w:pPr>
    </w:p>
    <w:p w14:paraId="5EB83419" w14:textId="3588FD82" w:rsidR="000A5A9C" w:rsidRDefault="00590980" w:rsidP="00590980">
      <w:pPr>
        <w:tabs>
          <w:tab w:val="left" w:pos="557"/>
          <w:tab w:val="left" w:pos="6524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noProof/>
          <w:lang w:val="hr-HR" w:eastAsia="hr-HR"/>
        </w:rPr>
      </w:pPr>
      <w:r>
        <w:rPr>
          <w:rFonts w:eastAsia="Times New Roman" w:cstheme="minorHAnsi"/>
          <w:color w:val="000000"/>
          <w:lang w:val="hr-HR" w:eastAsia="hr-HR"/>
        </w:rPr>
        <w:t xml:space="preserve">             </w:t>
      </w:r>
      <w:r w:rsidR="000A5A9C" w:rsidRPr="00495EB1">
        <w:rPr>
          <w:rFonts w:eastAsia="Times New Roman" w:cstheme="minorHAnsi"/>
          <w:noProof/>
          <w:lang w:val="hr-HR" w:eastAsia="hr-HR"/>
        </w:rPr>
        <w:t xml:space="preserve">  </w:t>
      </w:r>
      <w:r w:rsidR="000A5A9C" w:rsidRPr="00590980">
        <w:rPr>
          <w:rFonts w:ascii="Times New Roman" w:eastAsia="Times New Roman" w:hAnsi="Times New Roman" w:cs="Times New Roman"/>
          <w:noProof/>
          <w:lang w:val="hr-HR" w:eastAsia="hr-HR"/>
        </w:rPr>
        <w:drawing>
          <wp:inline distT="0" distB="0" distL="0" distR="0" wp14:anchorId="71155527" wp14:editId="5A709E2C">
            <wp:extent cx="514350" cy="70844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65" cy="715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EB1" w:rsidRPr="00590980">
        <w:rPr>
          <w:rFonts w:ascii="Times New Roman" w:eastAsia="Times New Roman" w:hAnsi="Times New Roman" w:cs="Times New Roman"/>
          <w:noProof/>
          <w:lang w:val="hr-HR" w:eastAsia="hr-HR"/>
        </w:rPr>
        <w:t xml:space="preserve">                     </w:t>
      </w:r>
      <w:r>
        <w:rPr>
          <w:rFonts w:ascii="Times New Roman" w:eastAsia="Times New Roman" w:hAnsi="Times New Roman" w:cs="Times New Roman"/>
          <w:noProof/>
          <w:lang w:val="hr-HR" w:eastAsia="hr-HR"/>
        </w:rPr>
        <w:t xml:space="preserve">                                                                                          </w:t>
      </w:r>
      <w:r w:rsidR="00495EB1" w:rsidRPr="00590980">
        <w:rPr>
          <w:rFonts w:ascii="Times New Roman" w:eastAsia="Times New Roman" w:hAnsi="Times New Roman" w:cs="Times New Roman"/>
          <w:noProof/>
          <w:lang w:val="hr-HR" w:eastAsia="hr-HR"/>
        </w:rPr>
        <w:t xml:space="preserve">                                                                                                                 </w:t>
      </w:r>
    </w:p>
    <w:p w14:paraId="5BB39A71" w14:textId="77777777" w:rsidR="00590980" w:rsidRPr="00590980" w:rsidRDefault="00590980" w:rsidP="00590980">
      <w:pPr>
        <w:tabs>
          <w:tab w:val="left" w:pos="557"/>
          <w:tab w:val="left" w:pos="6524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lang w:val="hr-HR" w:eastAsia="hr-HR"/>
        </w:rPr>
      </w:pPr>
      <w:r w:rsidRPr="00590980">
        <w:rPr>
          <w:rFonts w:ascii="Times New Roman" w:eastAsia="Times New Roman" w:hAnsi="Times New Roman" w:cs="Times New Roman"/>
          <w:b/>
          <w:noProof/>
          <w:lang w:val="hr-HR" w:eastAsia="hr-HR"/>
        </w:rPr>
        <w:t>REPUBLIKA HRVATSKA</w:t>
      </w:r>
    </w:p>
    <w:p w14:paraId="1438D3EB" w14:textId="77777777" w:rsidR="00495EB1" w:rsidRPr="00495EB1" w:rsidRDefault="000A5A9C" w:rsidP="00495EB1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hr-HR" w:eastAsia="hr-HR"/>
        </w:rPr>
      </w:pPr>
      <w:r w:rsidRPr="00495EB1">
        <w:rPr>
          <w:rFonts w:ascii="Times New Roman" w:eastAsia="Times New Roman" w:hAnsi="Times New Roman" w:cs="Times New Roman"/>
          <w:b/>
          <w:color w:val="000000"/>
          <w:lang w:val="hr-HR" w:eastAsia="hr-HR"/>
        </w:rPr>
        <w:t xml:space="preserve">VARAŽDINSKA ŽUPANIJA </w:t>
      </w:r>
    </w:p>
    <w:p w14:paraId="6326A34E" w14:textId="77777777" w:rsidR="000A5A9C" w:rsidRPr="00495EB1" w:rsidRDefault="000A5A9C" w:rsidP="00495EB1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hr-HR" w:eastAsia="hr-HR"/>
        </w:rPr>
      </w:pPr>
      <w:r w:rsidRPr="00495EB1">
        <w:rPr>
          <w:rFonts w:ascii="Times New Roman" w:eastAsia="Times New Roman" w:hAnsi="Times New Roman" w:cs="Times New Roman"/>
          <w:b/>
          <w:color w:val="000000"/>
          <w:lang w:val="hr-HR" w:eastAsia="hr-HR"/>
        </w:rPr>
        <w:t>OPĆINA VIDOVEC</w:t>
      </w:r>
    </w:p>
    <w:p w14:paraId="5C53C55F" w14:textId="77777777" w:rsidR="000A5A9C" w:rsidRPr="00495EB1" w:rsidRDefault="00495EB1" w:rsidP="000A5A9C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hr-HR" w:eastAsia="hr-HR"/>
        </w:rPr>
      </w:pPr>
      <w:r w:rsidRPr="00495EB1">
        <w:rPr>
          <w:rFonts w:ascii="Times New Roman" w:eastAsia="Times New Roman" w:hAnsi="Times New Roman" w:cs="Times New Roman"/>
          <w:b/>
          <w:color w:val="000000"/>
          <w:lang w:val="hr-HR" w:eastAsia="hr-HR"/>
        </w:rPr>
        <w:t>Općinsko vijeće</w:t>
      </w:r>
    </w:p>
    <w:p w14:paraId="14C7A5C8" w14:textId="77777777" w:rsidR="00495EB1" w:rsidRPr="00495EB1" w:rsidRDefault="00495EB1" w:rsidP="000A5A9C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hr-HR" w:eastAsia="hr-HR"/>
        </w:rPr>
      </w:pPr>
    </w:p>
    <w:p w14:paraId="4A2F9C15" w14:textId="3D57346F" w:rsidR="00013F12" w:rsidRPr="00495EB1" w:rsidRDefault="00CF17DB" w:rsidP="000A5A9C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hr-HR" w:eastAsia="hr-HR"/>
        </w:rPr>
      </w:pPr>
      <w:r w:rsidRPr="00495EB1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KLASA: </w:t>
      </w:r>
      <w:r w:rsidR="0024358E">
        <w:rPr>
          <w:rFonts w:ascii="Times New Roman" w:eastAsia="Times New Roman" w:hAnsi="Times New Roman" w:cs="Times New Roman"/>
          <w:color w:val="000000"/>
          <w:lang w:val="hr-HR" w:eastAsia="hr-HR"/>
        </w:rPr>
        <w:t>550-01/19-01/14</w:t>
      </w:r>
    </w:p>
    <w:p w14:paraId="1F83B4D6" w14:textId="55C7A901" w:rsidR="000A5A9C" w:rsidRPr="00495EB1" w:rsidRDefault="000A5A9C" w:rsidP="000A5A9C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hr-HR" w:eastAsia="hr-HR"/>
        </w:rPr>
      </w:pPr>
      <w:r w:rsidRPr="00495EB1">
        <w:rPr>
          <w:rFonts w:ascii="Times New Roman" w:eastAsia="Times New Roman" w:hAnsi="Times New Roman" w:cs="Times New Roman"/>
          <w:color w:val="000000"/>
          <w:lang w:val="hr-HR" w:eastAsia="hr-HR"/>
        </w:rPr>
        <w:t>URBROJ: 2186/</w:t>
      </w:r>
      <w:r w:rsidR="007271F7" w:rsidRPr="00495EB1">
        <w:rPr>
          <w:rFonts w:ascii="Times New Roman" w:eastAsia="Times New Roman" w:hAnsi="Times New Roman" w:cs="Times New Roman"/>
          <w:color w:val="000000"/>
          <w:lang w:val="hr-HR" w:eastAsia="hr-HR"/>
        </w:rPr>
        <w:t>10-02/1-</w:t>
      </w:r>
      <w:r w:rsidR="0024358E">
        <w:rPr>
          <w:rFonts w:ascii="Times New Roman" w:eastAsia="Times New Roman" w:hAnsi="Times New Roman" w:cs="Times New Roman"/>
          <w:color w:val="000000"/>
          <w:lang w:val="hr-HR" w:eastAsia="hr-HR"/>
        </w:rPr>
        <w:t>20</w:t>
      </w:r>
      <w:r w:rsidR="007271F7" w:rsidRPr="00495EB1">
        <w:rPr>
          <w:rFonts w:ascii="Times New Roman" w:eastAsia="Times New Roman" w:hAnsi="Times New Roman" w:cs="Times New Roman"/>
          <w:color w:val="000000"/>
          <w:lang w:val="hr-HR" w:eastAsia="hr-HR"/>
        </w:rPr>
        <w:t>-</w:t>
      </w:r>
      <w:r w:rsidR="00F10B20">
        <w:rPr>
          <w:rFonts w:ascii="Times New Roman" w:eastAsia="Times New Roman" w:hAnsi="Times New Roman" w:cs="Times New Roman"/>
          <w:color w:val="000000"/>
          <w:lang w:val="hr-HR" w:eastAsia="hr-HR"/>
        </w:rPr>
        <w:t>11</w:t>
      </w:r>
    </w:p>
    <w:p w14:paraId="1ABD3C1A" w14:textId="1C9C31F7" w:rsidR="000A5A9C" w:rsidRPr="00495EB1" w:rsidRDefault="0034785B" w:rsidP="000A5A9C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hr-HR" w:eastAsia="hr-HR"/>
        </w:rPr>
      </w:pPr>
      <w:r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Vidovec, 26. listopada </w:t>
      </w:r>
      <w:r w:rsidR="007271F7" w:rsidRPr="00495EB1">
        <w:rPr>
          <w:rFonts w:ascii="Times New Roman" w:eastAsia="Times New Roman" w:hAnsi="Times New Roman" w:cs="Times New Roman"/>
          <w:color w:val="000000"/>
          <w:lang w:val="hr-HR" w:eastAsia="hr-HR"/>
        </w:rPr>
        <w:t>20</w:t>
      </w:r>
      <w:r w:rsidR="0024358E">
        <w:rPr>
          <w:rFonts w:ascii="Times New Roman" w:eastAsia="Times New Roman" w:hAnsi="Times New Roman" w:cs="Times New Roman"/>
          <w:color w:val="000000"/>
          <w:lang w:val="hr-HR" w:eastAsia="hr-HR"/>
        </w:rPr>
        <w:t>20</w:t>
      </w:r>
      <w:r w:rsidR="000A5A9C" w:rsidRPr="00495EB1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 </w:t>
      </w:r>
      <w:r w:rsidR="00F10B20">
        <w:rPr>
          <w:rFonts w:ascii="Times New Roman" w:eastAsia="Times New Roman" w:hAnsi="Times New Roman" w:cs="Times New Roman"/>
          <w:color w:val="000000"/>
          <w:lang w:val="hr-HR" w:eastAsia="hr-HR"/>
        </w:rPr>
        <w:t>.</w:t>
      </w:r>
    </w:p>
    <w:p w14:paraId="68B77A6C" w14:textId="77777777" w:rsidR="000A5A9C" w:rsidRPr="00495EB1" w:rsidRDefault="000A5A9C" w:rsidP="000A5A9C">
      <w:pPr>
        <w:tabs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hr-HR" w:eastAsia="hr-HR"/>
        </w:rPr>
      </w:pPr>
    </w:p>
    <w:p w14:paraId="61E07E4A" w14:textId="756640D4" w:rsidR="000F0DAB" w:rsidRPr="00495EB1" w:rsidRDefault="000963BB" w:rsidP="000A5A9C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hr-HR" w:eastAsia="hr-HR"/>
        </w:rPr>
      </w:pPr>
      <w:r w:rsidRPr="00495EB1">
        <w:rPr>
          <w:rFonts w:ascii="Times New Roman" w:eastAsia="Times New Roman" w:hAnsi="Times New Roman" w:cs="Times New Roman"/>
          <w:color w:val="000000"/>
          <w:lang w:val="hr-HR" w:eastAsia="hr-HR"/>
        </w:rPr>
        <w:tab/>
      </w:r>
      <w:r w:rsidR="007271F7" w:rsidRPr="00495EB1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Na temelju članka </w:t>
      </w:r>
      <w:r w:rsidR="0024358E">
        <w:rPr>
          <w:rFonts w:ascii="Times New Roman" w:eastAsia="Times New Roman" w:hAnsi="Times New Roman" w:cs="Times New Roman"/>
          <w:color w:val="000000"/>
          <w:lang w:val="hr-HR" w:eastAsia="hr-HR"/>
        </w:rPr>
        <w:t>117.</w:t>
      </w:r>
      <w:r w:rsidR="007271F7" w:rsidRPr="00495EB1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 </w:t>
      </w:r>
      <w:r w:rsidR="0024358E">
        <w:rPr>
          <w:rFonts w:ascii="Times New Roman" w:eastAsia="Times New Roman" w:hAnsi="Times New Roman" w:cs="Times New Roman"/>
          <w:color w:val="000000"/>
          <w:lang w:val="hr-HR" w:eastAsia="hr-HR"/>
        </w:rPr>
        <w:t>Zakona o socijalnoj skrbi (“Narodne novine broj 157/13, 152/14, 99/15, 52/16 i 16/17</w:t>
      </w:r>
      <w:r w:rsidR="00F33F71" w:rsidRPr="00495EB1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) </w:t>
      </w:r>
      <w:r w:rsidR="0024358E">
        <w:rPr>
          <w:rFonts w:ascii="Times New Roman" w:eastAsia="Times New Roman" w:hAnsi="Times New Roman" w:cs="Times New Roman"/>
          <w:color w:val="000000"/>
          <w:lang w:val="hr-HR" w:eastAsia="hr-HR"/>
        </w:rPr>
        <w:t>, članka 19. stavak 1. alineja 5. Zakona o lokalnoj i područnoj (regionalnoj) samoupravi („Narodne novine“ broj 33/01, 60/01, 129/05, 109/07, 125/08, 36/09, 150/11, 144/12, 19/13, 137/15, 123/17 i 98/19) i</w:t>
      </w:r>
      <w:r w:rsidR="00F33F71" w:rsidRPr="00495EB1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 članka </w:t>
      </w:r>
      <w:r w:rsidR="007271F7" w:rsidRPr="00495EB1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 31</w:t>
      </w:r>
      <w:r w:rsidR="000A5A9C" w:rsidRPr="00495EB1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. Statuta Općine Vidovec (“Službeni vjesnik Varaždinske </w:t>
      </w:r>
      <w:r w:rsidR="00487F89" w:rsidRPr="00495EB1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županije” broj </w:t>
      </w:r>
      <w:r w:rsidR="000A5A9C" w:rsidRPr="00495EB1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04/18), </w:t>
      </w:r>
      <w:r w:rsidR="00F33F71" w:rsidRPr="00495EB1">
        <w:rPr>
          <w:rFonts w:ascii="Times New Roman" w:eastAsia="Times New Roman" w:hAnsi="Times New Roman" w:cs="Times New Roman"/>
          <w:color w:val="000000"/>
          <w:lang w:val="hr-HR" w:eastAsia="hr-HR"/>
        </w:rPr>
        <w:t>Općinsko vijeće</w:t>
      </w:r>
      <w:r w:rsidR="0034785B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 Općine Vidovec na svojoj 25. </w:t>
      </w:r>
      <w:r w:rsidR="00590980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sjednici, održanoj </w:t>
      </w:r>
      <w:r w:rsidR="000F0DAB" w:rsidRPr="00495EB1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 dana </w:t>
      </w:r>
      <w:r w:rsidR="0034785B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26. listopada </w:t>
      </w:r>
      <w:r w:rsidR="00F33F71" w:rsidRPr="00495EB1">
        <w:rPr>
          <w:rFonts w:ascii="Times New Roman" w:eastAsia="Times New Roman" w:hAnsi="Times New Roman" w:cs="Times New Roman"/>
          <w:color w:val="000000"/>
          <w:lang w:val="hr-HR" w:eastAsia="hr-HR"/>
        </w:rPr>
        <w:t>20</w:t>
      </w:r>
      <w:r w:rsidR="0024358E">
        <w:rPr>
          <w:rFonts w:ascii="Times New Roman" w:eastAsia="Times New Roman" w:hAnsi="Times New Roman" w:cs="Times New Roman"/>
          <w:color w:val="000000"/>
          <w:lang w:val="hr-HR" w:eastAsia="hr-HR"/>
        </w:rPr>
        <w:t>20</w:t>
      </w:r>
      <w:r w:rsidR="00F33F71" w:rsidRPr="00495EB1">
        <w:rPr>
          <w:rFonts w:ascii="Times New Roman" w:eastAsia="Times New Roman" w:hAnsi="Times New Roman" w:cs="Times New Roman"/>
          <w:color w:val="000000"/>
          <w:lang w:val="hr-HR" w:eastAsia="hr-HR"/>
        </w:rPr>
        <w:t>.</w:t>
      </w:r>
      <w:r w:rsidR="000A5A9C" w:rsidRPr="00495EB1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 godine donosi </w:t>
      </w:r>
    </w:p>
    <w:p w14:paraId="7C59BCCA" w14:textId="77777777" w:rsidR="000A5A9C" w:rsidRPr="00495EB1" w:rsidRDefault="000A5A9C" w:rsidP="000A5A9C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hr-HR" w:eastAsia="hr-HR"/>
        </w:rPr>
      </w:pPr>
    </w:p>
    <w:p w14:paraId="19AC7E68" w14:textId="77777777" w:rsidR="000A5A9C" w:rsidRPr="00495EB1" w:rsidRDefault="00F33F71" w:rsidP="000A5A9C">
      <w:pPr>
        <w:tabs>
          <w:tab w:val="left" w:pos="5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hr-HR" w:eastAsia="hr-HR"/>
        </w:rPr>
      </w:pPr>
      <w:r w:rsidRPr="00495EB1">
        <w:rPr>
          <w:rFonts w:ascii="Times New Roman" w:eastAsia="Times New Roman" w:hAnsi="Times New Roman" w:cs="Times New Roman"/>
          <w:b/>
          <w:color w:val="000000"/>
          <w:lang w:val="hr-HR" w:eastAsia="hr-HR"/>
        </w:rPr>
        <w:t xml:space="preserve">ODLUKU </w:t>
      </w:r>
    </w:p>
    <w:p w14:paraId="097A1A5A" w14:textId="2873E28D" w:rsidR="00F33F71" w:rsidRPr="00495EB1" w:rsidRDefault="00F33F71" w:rsidP="000A5A9C">
      <w:pPr>
        <w:tabs>
          <w:tab w:val="left" w:pos="5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hr-HR" w:eastAsia="hr-HR"/>
        </w:rPr>
      </w:pPr>
      <w:r w:rsidRPr="00495EB1">
        <w:rPr>
          <w:rFonts w:ascii="Times New Roman" w:eastAsia="Times New Roman" w:hAnsi="Times New Roman" w:cs="Times New Roman"/>
          <w:b/>
          <w:color w:val="000000"/>
          <w:lang w:val="hr-HR" w:eastAsia="hr-HR"/>
        </w:rPr>
        <w:t xml:space="preserve">o </w:t>
      </w:r>
      <w:r w:rsidR="0024358E">
        <w:rPr>
          <w:rFonts w:ascii="Times New Roman" w:eastAsia="Times New Roman" w:hAnsi="Times New Roman" w:cs="Times New Roman"/>
          <w:b/>
          <w:color w:val="000000"/>
          <w:lang w:val="hr-HR" w:eastAsia="hr-HR"/>
        </w:rPr>
        <w:t>2</w:t>
      </w:r>
      <w:r w:rsidRPr="00495EB1">
        <w:rPr>
          <w:rFonts w:ascii="Times New Roman" w:eastAsia="Times New Roman" w:hAnsi="Times New Roman" w:cs="Times New Roman"/>
          <w:b/>
          <w:color w:val="000000"/>
          <w:lang w:val="hr-HR" w:eastAsia="hr-HR"/>
        </w:rPr>
        <w:t>. izmjenama i dopunama Od</w:t>
      </w:r>
      <w:r w:rsidR="00590980">
        <w:rPr>
          <w:rFonts w:ascii="Times New Roman" w:eastAsia="Times New Roman" w:hAnsi="Times New Roman" w:cs="Times New Roman"/>
          <w:b/>
          <w:color w:val="000000"/>
          <w:lang w:val="hr-HR" w:eastAsia="hr-HR"/>
        </w:rPr>
        <w:t>l</w:t>
      </w:r>
      <w:r w:rsidRPr="00495EB1">
        <w:rPr>
          <w:rFonts w:ascii="Times New Roman" w:eastAsia="Times New Roman" w:hAnsi="Times New Roman" w:cs="Times New Roman"/>
          <w:b/>
          <w:color w:val="000000"/>
          <w:lang w:val="hr-HR" w:eastAsia="hr-HR"/>
        </w:rPr>
        <w:t xml:space="preserve">uke o </w:t>
      </w:r>
      <w:r w:rsidR="0024358E">
        <w:rPr>
          <w:rFonts w:ascii="Times New Roman" w:eastAsia="Times New Roman" w:hAnsi="Times New Roman" w:cs="Times New Roman"/>
          <w:b/>
          <w:color w:val="000000"/>
          <w:lang w:val="hr-HR" w:eastAsia="hr-HR"/>
        </w:rPr>
        <w:t>socijalnoj skrbi Općine Vidovec</w:t>
      </w:r>
      <w:r w:rsidRPr="00495EB1">
        <w:rPr>
          <w:rFonts w:ascii="Times New Roman" w:eastAsia="Times New Roman" w:hAnsi="Times New Roman" w:cs="Times New Roman"/>
          <w:b/>
          <w:color w:val="000000"/>
          <w:lang w:val="hr-HR" w:eastAsia="hr-HR"/>
        </w:rPr>
        <w:t xml:space="preserve"> </w:t>
      </w:r>
    </w:p>
    <w:p w14:paraId="2C519582" w14:textId="77777777" w:rsidR="000A5A9C" w:rsidRPr="00495EB1" w:rsidRDefault="000A5A9C" w:rsidP="000A5A9C">
      <w:pPr>
        <w:tabs>
          <w:tab w:val="left" w:pos="5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hr-HR" w:eastAsia="hr-HR"/>
        </w:rPr>
      </w:pPr>
    </w:p>
    <w:p w14:paraId="50E17983" w14:textId="77777777" w:rsidR="000A5A9C" w:rsidRPr="00495EB1" w:rsidRDefault="00F33F71" w:rsidP="000A5A9C">
      <w:pPr>
        <w:tabs>
          <w:tab w:val="left" w:pos="5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hr-HR" w:eastAsia="hr-HR"/>
        </w:rPr>
      </w:pPr>
      <w:r w:rsidRPr="00495EB1">
        <w:rPr>
          <w:rFonts w:ascii="Times New Roman" w:eastAsia="Times New Roman" w:hAnsi="Times New Roman" w:cs="Times New Roman"/>
          <w:color w:val="000000"/>
          <w:lang w:val="hr-HR" w:eastAsia="hr-HR"/>
        </w:rPr>
        <w:t>Članak 1.</w:t>
      </w:r>
    </w:p>
    <w:p w14:paraId="74FF75E5" w14:textId="77777777" w:rsidR="00F33F71" w:rsidRPr="00495EB1" w:rsidRDefault="00F33F71" w:rsidP="000A5A9C">
      <w:pPr>
        <w:tabs>
          <w:tab w:val="left" w:pos="55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hr-HR" w:eastAsia="hr-HR"/>
        </w:rPr>
      </w:pPr>
    </w:p>
    <w:p w14:paraId="075AD432" w14:textId="79B23427" w:rsidR="000A5A9C" w:rsidRDefault="0024358E" w:rsidP="008D2215">
      <w:pPr>
        <w:ind w:firstLine="720"/>
        <w:jc w:val="both"/>
        <w:rPr>
          <w:rFonts w:ascii="Times New Roman" w:eastAsia="Times New Roman" w:hAnsi="Times New Roman" w:cs="Times New Roman"/>
          <w:color w:val="000000"/>
          <w:lang w:val="hr-HR" w:eastAsia="hr-HR"/>
        </w:rPr>
      </w:pPr>
      <w:r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Članak 19. Odluke o socijalnoj skrbi Općine Vidovec ( „Službeni vjesnik Varaždinske županije“ broj 30/19 i 64/19, dalje: Odluka), mijenja se i glasi: </w:t>
      </w:r>
    </w:p>
    <w:p w14:paraId="45BE0F6B" w14:textId="4EEB76E5" w:rsidR="0024358E" w:rsidRPr="0024358E" w:rsidRDefault="0024358E" w:rsidP="0024358E">
      <w:pPr>
        <w:ind w:firstLine="720"/>
        <w:jc w:val="both"/>
        <w:rPr>
          <w:rFonts w:ascii="Times New Roman" w:eastAsia="Times New Roman" w:hAnsi="Times New Roman" w:cs="Times New Roman"/>
          <w:color w:val="000000"/>
          <w:lang w:val="hr-HR" w:eastAsia="hr-HR"/>
        </w:rPr>
      </w:pPr>
      <w:r>
        <w:rPr>
          <w:rFonts w:ascii="Times New Roman" w:eastAsia="Times New Roman" w:hAnsi="Times New Roman" w:cs="Times New Roman"/>
          <w:color w:val="000000"/>
          <w:lang w:val="hr-HR" w:eastAsia="hr-HR"/>
        </w:rPr>
        <w:t>P</w:t>
      </w:r>
      <w:r w:rsidRPr="0024358E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ravo na financiranje prehrane učenika </w:t>
      </w:r>
      <w:r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( troškova školske kuhinje) </w:t>
      </w:r>
      <w:r w:rsidRPr="0024358E">
        <w:rPr>
          <w:rFonts w:ascii="Times New Roman" w:eastAsia="Times New Roman" w:hAnsi="Times New Roman" w:cs="Times New Roman"/>
          <w:color w:val="000000"/>
          <w:lang w:val="hr-HR" w:eastAsia="hr-HR"/>
        </w:rPr>
        <w:t>u osnovnim školama mogu ostvariti:</w:t>
      </w:r>
    </w:p>
    <w:p w14:paraId="2B2E1709" w14:textId="22366FB1" w:rsidR="0024358E" w:rsidRPr="0024358E" w:rsidRDefault="0024358E" w:rsidP="0024358E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lang w:val="hr-HR" w:eastAsia="hr-HR"/>
        </w:rPr>
      </w:pPr>
      <w:r w:rsidRPr="0024358E">
        <w:rPr>
          <w:rFonts w:ascii="Times New Roman" w:eastAsia="Times New Roman" w:hAnsi="Times New Roman" w:cs="Times New Roman"/>
          <w:color w:val="000000"/>
          <w:lang w:val="hr-HR" w:eastAsia="hr-HR"/>
        </w:rPr>
        <w:t>djeca nezaposlenih roditelja uz predočenje potvrde da su nezaposleni i da ne ostvaruju prihod od poljoprivrede;</w:t>
      </w:r>
    </w:p>
    <w:p w14:paraId="3DBAB513" w14:textId="1E23A553" w:rsidR="0024358E" w:rsidRPr="0024358E" w:rsidRDefault="0024358E" w:rsidP="0024358E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24358E">
        <w:rPr>
          <w:rFonts w:ascii="Times New Roman" w:eastAsia="Times New Roman" w:hAnsi="Times New Roman" w:cs="Times New Roman"/>
          <w:lang w:val="hr-HR" w:eastAsia="hr-HR"/>
        </w:rPr>
        <w:t>djeca samohranih roditelja</w:t>
      </w:r>
      <w:r w:rsidR="00274F6C">
        <w:rPr>
          <w:rFonts w:ascii="Times New Roman" w:eastAsia="Times New Roman" w:hAnsi="Times New Roman" w:cs="Times New Roman"/>
          <w:lang w:val="hr-HR" w:eastAsia="hr-HR"/>
        </w:rPr>
        <w:t>;</w:t>
      </w:r>
    </w:p>
    <w:p w14:paraId="3C588975" w14:textId="02480BCE" w:rsidR="0024358E" w:rsidRPr="00F10B20" w:rsidRDefault="0024358E" w:rsidP="0024358E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lang w:val="hr-HR" w:eastAsia="hr-HR"/>
        </w:rPr>
      </w:pPr>
      <w:r w:rsidRPr="00F10B20">
        <w:rPr>
          <w:rFonts w:ascii="Times New Roman" w:eastAsia="Times New Roman" w:hAnsi="Times New Roman" w:cs="Times New Roman"/>
          <w:color w:val="000000" w:themeColor="text1"/>
          <w:lang w:val="hr-HR" w:eastAsia="hr-HR"/>
        </w:rPr>
        <w:t xml:space="preserve">djeca roditelja čija </w:t>
      </w:r>
      <w:r w:rsidR="00F10B20">
        <w:rPr>
          <w:rFonts w:ascii="Times New Roman" w:eastAsia="Times New Roman" w:hAnsi="Times New Roman" w:cs="Times New Roman"/>
          <w:color w:val="000000" w:themeColor="text1"/>
          <w:lang w:val="hr-HR" w:eastAsia="hr-HR"/>
        </w:rPr>
        <w:t xml:space="preserve">mjesečna </w:t>
      </w:r>
      <w:r w:rsidRPr="00F10B20">
        <w:rPr>
          <w:rFonts w:ascii="Times New Roman" w:eastAsia="Times New Roman" w:hAnsi="Times New Roman" w:cs="Times New Roman"/>
          <w:color w:val="000000" w:themeColor="text1"/>
          <w:lang w:val="hr-HR" w:eastAsia="hr-HR"/>
        </w:rPr>
        <w:t>primanja</w:t>
      </w:r>
      <w:r w:rsidR="00F10B20" w:rsidRPr="00F10B20">
        <w:t xml:space="preserve"> </w:t>
      </w:r>
      <w:r w:rsidRPr="00F10B20">
        <w:rPr>
          <w:rFonts w:ascii="Times New Roman" w:eastAsia="Times New Roman" w:hAnsi="Times New Roman" w:cs="Times New Roman"/>
          <w:color w:val="000000" w:themeColor="text1"/>
          <w:lang w:val="hr-HR" w:eastAsia="hr-HR"/>
        </w:rPr>
        <w:t xml:space="preserve">ne prelaze </w:t>
      </w:r>
      <w:r w:rsidR="00840B8E" w:rsidRPr="00F10B20">
        <w:rPr>
          <w:rFonts w:ascii="Times New Roman" w:eastAsia="Times New Roman" w:hAnsi="Times New Roman" w:cs="Times New Roman"/>
          <w:color w:val="000000" w:themeColor="text1"/>
          <w:lang w:val="hr-HR" w:eastAsia="hr-HR"/>
        </w:rPr>
        <w:t>8</w:t>
      </w:r>
      <w:r w:rsidRPr="00F10B20">
        <w:rPr>
          <w:rFonts w:ascii="Times New Roman" w:eastAsia="Times New Roman" w:hAnsi="Times New Roman" w:cs="Times New Roman"/>
          <w:color w:val="000000" w:themeColor="text1"/>
          <w:lang w:val="hr-HR" w:eastAsia="hr-HR"/>
        </w:rPr>
        <w:t>00,00 kuna za tročlano kućanstvo po članu,  a za svakog daljnjeg člana prihod ne prelazi 300,00 kuna mjesečno;</w:t>
      </w:r>
    </w:p>
    <w:p w14:paraId="4487BB2C" w14:textId="0F9759B1" w:rsidR="0024358E" w:rsidRPr="0024358E" w:rsidRDefault="0024358E" w:rsidP="0024358E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24358E">
        <w:rPr>
          <w:rFonts w:ascii="Times New Roman" w:eastAsia="Times New Roman" w:hAnsi="Times New Roman" w:cs="Times New Roman"/>
          <w:color w:val="000000"/>
          <w:lang w:val="hr-HR" w:eastAsia="hr-HR"/>
        </w:rPr>
        <w:t>djeca invalida Domovinskog rata preko 60% invalidnosti čija primanja po članu kućanstva ne prelaze 1.100,00 kuna mjesečno.</w:t>
      </w:r>
    </w:p>
    <w:p w14:paraId="37952993" w14:textId="6CA39D38" w:rsidR="00495EB1" w:rsidRDefault="00495EB1" w:rsidP="00495EB1">
      <w:pPr>
        <w:ind w:firstLine="720"/>
        <w:jc w:val="center"/>
        <w:rPr>
          <w:rFonts w:ascii="Times New Roman" w:eastAsia="Times New Roman" w:hAnsi="Times New Roman" w:cs="Times New Roman"/>
          <w:color w:val="000000"/>
          <w:lang w:val="hr-HR" w:eastAsia="hr-HR"/>
        </w:rPr>
      </w:pPr>
      <w:r w:rsidRPr="00495EB1">
        <w:rPr>
          <w:rFonts w:ascii="Times New Roman" w:eastAsia="Times New Roman" w:hAnsi="Times New Roman" w:cs="Times New Roman"/>
          <w:color w:val="000000"/>
          <w:lang w:val="hr-HR" w:eastAsia="hr-HR"/>
        </w:rPr>
        <w:t>Članak 2.</w:t>
      </w:r>
    </w:p>
    <w:p w14:paraId="5BD3678D" w14:textId="57F9D9A8" w:rsidR="0024358E" w:rsidRDefault="0024358E" w:rsidP="00F10B20">
      <w:pPr>
        <w:ind w:left="720" w:firstLine="720"/>
        <w:rPr>
          <w:rFonts w:ascii="Times New Roman" w:eastAsia="Times New Roman" w:hAnsi="Times New Roman" w:cs="Times New Roman"/>
          <w:color w:val="000000"/>
          <w:lang w:val="hr-HR" w:eastAsia="hr-HR"/>
        </w:rPr>
      </w:pPr>
      <w:r>
        <w:rPr>
          <w:rFonts w:ascii="Times New Roman" w:eastAsia="Times New Roman" w:hAnsi="Times New Roman" w:cs="Times New Roman"/>
          <w:color w:val="000000"/>
          <w:lang w:val="hr-HR" w:eastAsia="hr-HR"/>
        </w:rPr>
        <w:t>Ostale odredbe Odluke ostaju nepromijenjene.</w:t>
      </w:r>
    </w:p>
    <w:p w14:paraId="271FF80C" w14:textId="509FE101" w:rsidR="0024358E" w:rsidRPr="00495EB1" w:rsidRDefault="00757268" w:rsidP="00495EB1">
      <w:pPr>
        <w:ind w:firstLine="720"/>
        <w:jc w:val="center"/>
        <w:rPr>
          <w:rFonts w:ascii="Times New Roman" w:eastAsia="Times New Roman" w:hAnsi="Times New Roman" w:cs="Times New Roman"/>
          <w:color w:val="000000"/>
          <w:lang w:val="hr-HR" w:eastAsia="hr-HR"/>
        </w:rPr>
      </w:pPr>
      <w:r>
        <w:rPr>
          <w:rFonts w:ascii="Times New Roman" w:eastAsia="Times New Roman" w:hAnsi="Times New Roman" w:cs="Times New Roman"/>
          <w:color w:val="000000"/>
          <w:lang w:val="hr-HR" w:eastAsia="hr-HR"/>
        </w:rPr>
        <w:t>Članak 3.</w:t>
      </w:r>
    </w:p>
    <w:p w14:paraId="7068B442" w14:textId="27F8DD6D" w:rsidR="00495EB1" w:rsidRPr="00495EB1" w:rsidRDefault="00495EB1" w:rsidP="00F10B20">
      <w:pPr>
        <w:ind w:left="720" w:firstLine="720"/>
        <w:jc w:val="both"/>
        <w:rPr>
          <w:rFonts w:ascii="Times New Roman" w:eastAsia="Times New Roman" w:hAnsi="Times New Roman" w:cs="Times New Roman"/>
          <w:color w:val="000000"/>
          <w:lang w:val="hr-HR" w:eastAsia="hr-HR"/>
        </w:rPr>
      </w:pPr>
      <w:r w:rsidRPr="00495EB1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Ova Odluka stupa na snagu </w:t>
      </w:r>
      <w:r w:rsidR="00274F6C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prvog dana od dana </w:t>
      </w:r>
      <w:r w:rsidRPr="00495EB1">
        <w:rPr>
          <w:rFonts w:ascii="Times New Roman" w:eastAsia="Times New Roman" w:hAnsi="Times New Roman" w:cs="Times New Roman"/>
          <w:color w:val="000000"/>
          <w:lang w:val="hr-HR" w:eastAsia="hr-HR"/>
        </w:rPr>
        <w:t>objave u „Službenom vjesniku Varaždinske županije“.</w:t>
      </w:r>
    </w:p>
    <w:p w14:paraId="7BD8293B" w14:textId="7342DC23" w:rsidR="00495EB1" w:rsidRPr="00495EB1" w:rsidRDefault="00495EB1" w:rsidP="00495EB1">
      <w:pPr>
        <w:spacing w:after="0"/>
        <w:jc w:val="right"/>
        <w:rPr>
          <w:rFonts w:ascii="Times New Roman" w:eastAsia="Times New Roman" w:hAnsi="Times New Roman" w:cs="Times New Roman"/>
          <w:lang w:val="hr-HR" w:eastAsia="hr-HR"/>
        </w:rPr>
      </w:pPr>
      <w:r w:rsidRPr="00495EB1">
        <w:rPr>
          <w:rFonts w:ascii="Times New Roman" w:eastAsia="Times New Roman" w:hAnsi="Times New Roman" w:cs="Times New Roman"/>
          <w:lang w:val="hr-HR" w:eastAsia="hr-HR"/>
        </w:rPr>
        <w:t>Općinsko vijeće Općine Vidovec</w:t>
      </w:r>
    </w:p>
    <w:p w14:paraId="2EB2B3F2" w14:textId="63C595DC" w:rsidR="00495EB1" w:rsidRPr="00495EB1" w:rsidRDefault="000066A0" w:rsidP="000066A0">
      <w:pPr>
        <w:spacing w:after="0"/>
        <w:jc w:val="center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                                                                                                                           </w:t>
      </w:r>
      <w:r w:rsidR="00495EB1" w:rsidRPr="00495EB1">
        <w:rPr>
          <w:rFonts w:ascii="Times New Roman" w:eastAsia="Times New Roman" w:hAnsi="Times New Roman" w:cs="Times New Roman"/>
          <w:lang w:val="hr-HR" w:eastAsia="hr-HR"/>
        </w:rPr>
        <w:t>Predsjednik</w:t>
      </w:r>
    </w:p>
    <w:p w14:paraId="18AE19F7" w14:textId="6132A884" w:rsidR="000A5A9C" w:rsidRPr="00495EB1" w:rsidRDefault="000066A0" w:rsidP="000066A0">
      <w:pPr>
        <w:spacing w:after="0"/>
        <w:jc w:val="center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                                                                                                                             </w:t>
      </w:r>
      <w:r w:rsidR="00495EB1" w:rsidRPr="00495EB1">
        <w:rPr>
          <w:rFonts w:ascii="Times New Roman" w:eastAsia="Times New Roman" w:hAnsi="Times New Roman" w:cs="Times New Roman"/>
          <w:lang w:val="hr-HR" w:eastAsia="hr-HR"/>
        </w:rPr>
        <w:t xml:space="preserve">Zdravko </w:t>
      </w:r>
      <w:proofErr w:type="spellStart"/>
      <w:r w:rsidR="00495EB1" w:rsidRPr="00495EB1">
        <w:rPr>
          <w:rFonts w:ascii="Times New Roman" w:eastAsia="Times New Roman" w:hAnsi="Times New Roman" w:cs="Times New Roman"/>
          <w:lang w:val="hr-HR" w:eastAsia="hr-HR"/>
        </w:rPr>
        <w:t>Pizek</w:t>
      </w:r>
      <w:proofErr w:type="spellEnd"/>
    </w:p>
    <w:p w14:paraId="6A26E468" w14:textId="77777777" w:rsidR="000A5A9C" w:rsidRPr="00495EB1" w:rsidRDefault="000A5A9C" w:rsidP="000A5A9C">
      <w:pPr>
        <w:jc w:val="both"/>
        <w:rPr>
          <w:rFonts w:cstheme="minorHAnsi"/>
        </w:rPr>
      </w:pPr>
    </w:p>
    <w:sectPr w:rsidR="000A5A9C" w:rsidRPr="00495EB1" w:rsidSect="00495EB1">
      <w:pgSz w:w="12240" w:h="15840"/>
      <w:pgMar w:top="709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728CC"/>
    <w:multiLevelType w:val="hybridMultilevel"/>
    <w:tmpl w:val="F6269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9C"/>
    <w:rsid w:val="000066A0"/>
    <w:rsid w:val="00013F12"/>
    <w:rsid w:val="0003613D"/>
    <w:rsid w:val="000963BB"/>
    <w:rsid w:val="000A5A9C"/>
    <w:rsid w:val="000F0DAB"/>
    <w:rsid w:val="00144E88"/>
    <w:rsid w:val="0024358E"/>
    <w:rsid w:val="00274F6C"/>
    <w:rsid w:val="00277561"/>
    <w:rsid w:val="0034785B"/>
    <w:rsid w:val="00487F89"/>
    <w:rsid w:val="00495EB1"/>
    <w:rsid w:val="004A6EC9"/>
    <w:rsid w:val="00590980"/>
    <w:rsid w:val="007271F7"/>
    <w:rsid w:val="00757268"/>
    <w:rsid w:val="00840B8E"/>
    <w:rsid w:val="008D2215"/>
    <w:rsid w:val="0090259D"/>
    <w:rsid w:val="00960C54"/>
    <w:rsid w:val="009E4A2F"/>
    <w:rsid w:val="00AD5233"/>
    <w:rsid w:val="00B601D3"/>
    <w:rsid w:val="00B72A60"/>
    <w:rsid w:val="00B7507E"/>
    <w:rsid w:val="00C3183C"/>
    <w:rsid w:val="00C83243"/>
    <w:rsid w:val="00CF17DB"/>
    <w:rsid w:val="00D55DE4"/>
    <w:rsid w:val="00DA62ED"/>
    <w:rsid w:val="00F0130F"/>
    <w:rsid w:val="00F10B20"/>
    <w:rsid w:val="00F33F71"/>
    <w:rsid w:val="00FA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1527"/>
  <w15:docId w15:val="{E08109B8-220C-43DB-A73A-57DC3310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A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A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5A9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9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3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cp:lastPrinted>2020-10-20T10:56:00Z</cp:lastPrinted>
  <dcterms:created xsi:type="dcterms:W3CDTF">2020-10-29T13:26:00Z</dcterms:created>
  <dcterms:modified xsi:type="dcterms:W3CDTF">2020-10-29T13:26:00Z</dcterms:modified>
</cp:coreProperties>
</file>