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A9" w:rsidRPr="00BD1436" w:rsidRDefault="003F33A9" w:rsidP="003F33A9">
      <w:pPr>
        <w:jc w:val="both"/>
        <w:rPr>
          <w:rFonts w:ascii="Times New Roman" w:hAnsi="Times New Roman" w:cs="Times New Roman"/>
        </w:rPr>
      </w:pPr>
      <w:r w:rsidRPr="00BD1436">
        <w:rPr>
          <w:rFonts w:ascii="Times New Roman" w:hAnsi="Times New Roman" w:cs="Times New Roman"/>
        </w:rPr>
        <w:t>Na temelju članka 96. Zakona o financiranju političkih aktivnosti, iz</w:t>
      </w:r>
      <w:r w:rsidR="0049379B" w:rsidRPr="00BD1436">
        <w:rPr>
          <w:rFonts w:ascii="Times New Roman" w:hAnsi="Times New Roman" w:cs="Times New Roman"/>
        </w:rPr>
        <w:t>borne promidžbe i referenduma („Narodne novine“</w:t>
      </w:r>
      <w:r w:rsidRPr="00BD1436">
        <w:rPr>
          <w:rFonts w:ascii="Times New Roman" w:hAnsi="Times New Roman" w:cs="Times New Roman"/>
        </w:rPr>
        <w:t>, broj 29/19 i 98/19), članka 7. Zakona o financiranju političkih a</w:t>
      </w:r>
      <w:r w:rsidR="0049379B" w:rsidRPr="00BD1436">
        <w:rPr>
          <w:rFonts w:ascii="Times New Roman" w:hAnsi="Times New Roman" w:cs="Times New Roman"/>
        </w:rPr>
        <w:t>ktivnosti i izborne promidžbe („Narodne novine“</w:t>
      </w:r>
      <w:r w:rsidRPr="00BD1436">
        <w:rPr>
          <w:rFonts w:ascii="Times New Roman" w:hAnsi="Times New Roman" w:cs="Times New Roman"/>
        </w:rPr>
        <w:t>, broj 24/11, 61/11, 27/13, 48/13 - pročišćeni tekst, 2/14 - Odluka Ustavnog suda Republike Hrvatske, 96/16 i 70/17) te članka 31. Statuta Općine Vidovec („Službeni vjesnik Varaždinske županije“, broj 04/18), Općinsko vijeće Općine Vidovec na svojoj ___. sjednici održanoj dana ______ 2020. godine, donosi slijedeću</w:t>
      </w:r>
    </w:p>
    <w:p w:rsidR="003F33A9" w:rsidRPr="00BD1436" w:rsidRDefault="003F33A9" w:rsidP="003F33A9">
      <w:pPr>
        <w:jc w:val="center"/>
        <w:rPr>
          <w:rFonts w:ascii="Times New Roman" w:hAnsi="Times New Roman" w:cs="Times New Roman"/>
          <w:b/>
        </w:rPr>
      </w:pPr>
      <w:r w:rsidRPr="00BD1436">
        <w:rPr>
          <w:rFonts w:ascii="Times New Roman" w:hAnsi="Times New Roman" w:cs="Times New Roman"/>
          <w:b/>
        </w:rPr>
        <w:t xml:space="preserve">ODLUKU </w:t>
      </w:r>
    </w:p>
    <w:p w:rsidR="003F33A9" w:rsidRPr="00BD1436" w:rsidRDefault="003F33A9" w:rsidP="00473169">
      <w:pPr>
        <w:jc w:val="center"/>
        <w:rPr>
          <w:rFonts w:ascii="Times New Roman" w:hAnsi="Times New Roman" w:cs="Times New Roman"/>
          <w:b/>
        </w:rPr>
      </w:pPr>
      <w:r w:rsidRPr="00BD1436">
        <w:rPr>
          <w:rFonts w:ascii="Times New Roman" w:hAnsi="Times New Roman" w:cs="Times New Roman"/>
          <w:b/>
        </w:rPr>
        <w:t>o izmjenama i dopunama Odluke o raspodjeli sredstava za redovito godišnje financiranje političkih stranaka i članova izabranih sa liste grupe birača zastupljenih u Općinskom vijeću Općine Vidovec iz Proračuna Općine Vidovec u 2020. godini</w:t>
      </w:r>
    </w:p>
    <w:p w:rsidR="003F33A9" w:rsidRPr="00BD1436" w:rsidRDefault="003F33A9" w:rsidP="00BD1436">
      <w:pPr>
        <w:spacing w:after="0"/>
        <w:jc w:val="center"/>
        <w:rPr>
          <w:rFonts w:ascii="Times New Roman" w:hAnsi="Times New Roman" w:cs="Times New Roman"/>
          <w:b/>
        </w:rPr>
      </w:pPr>
      <w:r w:rsidRPr="00BD1436">
        <w:rPr>
          <w:rFonts w:ascii="Times New Roman" w:hAnsi="Times New Roman" w:cs="Times New Roman"/>
          <w:b/>
        </w:rPr>
        <w:t>Članak 1.</w:t>
      </w:r>
    </w:p>
    <w:p w:rsidR="0049379B" w:rsidRPr="00BD1436" w:rsidRDefault="003F33A9" w:rsidP="00BD1436">
      <w:pPr>
        <w:spacing w:after="0"/>
        <w:jc w:val="both"/>
        <w:rPr>
          <w:rFonts w:ascii="Times New Roman" w:hAnsi="Times New Roman" w:cs="Times New Roman"/>
        </w:rPr>
      </w:pPr>
      <w:r w:rsidRPr="00BD1436">
        <w:rPr>
          <w:rFonts w:ascii="Times New Roman" w:hAnsi="Times New Roman" w:cs="Times New Roman"/>
        </w:rPr>
        <w:t>U Odluci o  raspodjeli sredstava za redovito godišnje financiranje političkih stranaka i članova izabranih sa liste grupe birača zastupljenih u Općinskom vijeću Općine Vidovec iz Proračuna Općine Vidovec u 2020. godini</w:t>
      </w:r>
      <w:r w:rsidR="0049379B" w:rsidRPr="00BD1436">
        <w:rPr>
          <w:rFonts w:ascii="Times New Roman" w:hAnsi="Times New Roman" w:cs="Times New Roman"/>
        </w:rPr>
        <w:t xml:space="preserve"> („</w:t>
      </w:r>
      <w:r w:rsidRPr="00BD1436">
        <w:rPr>
          <w:rFonts w:ascii="Times New Roman" w:hAnsi="Times New Roman" w:cs="Times New Roman"/>
        </w:rPr>
        <w:t>Službe</w:t>
      </w:r>
      <w:r w:rsidR="0049379B" w:rsidRPr="00BD1436">
        <w:rPr>
          <w:rFonts w:ascii="Times New Roman" w:hAnsi="Times New Roman" w:cs="Times New Roman"/>
        </w:rPr>
        <w:t>ni vjesnik Varaždinske županije“</w:t>
      </w:r>
      <w:r w:rsidRPr="00BD1436">
        <w:rPr>
          <w:rFonts w:ascii="Times New Roman" w:hAnsi="Times New Roman" w:cs="Times New Roman"/>
        </w:rPr>
        <w:t xml:space="preserve">, </w:t>
      </w:r>
      <w:r w:rsidR="0049379B" w:rsidRPr="00BD1436">
        <w:rPr>
          <w:rFonts w:ascii="Times New Roman" w:hAnsi="Times New Roman" w:cs="Times New Roman"/>
        </w:rPr>
        <w:t>broj 94/19</w:t>
      </w:r>
      <w:r w:rsidR="00473169" w:rsidRPr="00BD1436">
        <w:rPr>
          <w:rFonts w:ascii="Times New Roman" w:hAnsi="Times New Roman" w:cs="Times New Roman"/>
        </w:rPr>
        <w:t xml:space="preserve"> – dalje u tekstu: Odluka</w:t>
      </w:r>
      <w:r w:rsidR="00D27378" w:rsidRPr="00BD1436">
        <w:rPr>
          <w:rFonts w:ascii="Times New Roman" w:hAnsi="Times New Roman" w:cs="Times New Roman"/>
        </w:rPr>
        <w:t xml:space="preserve">), </w:t>
      </w:r>
      <w:r w:rsidR="00AE21DF" w:rsidRPr="00BD1436">
        <w:rPr>
          <w:rFonts w:ascii="Times New Roman" w:hAnsi="Times New Roman" w:cs="Times New Roman"/>
        </w:rPr>
        <w:t xml:space="preserve">u </w:t>
      </w:r>
      <w:r w:rsidRPr="00BD1436">
        <w:rPr>
          <w:rFonts w:ascii="Times New Roman" w:hAnsi="Times New Roman" w:cs="Times New Roman"/>
        </w:rPr>
        <w:t xml:space="preserve">članku 2. </w:t>
      </w:r>
      <w:r w:rsidR="0049379B" w:rsidRPr="00BD1436">
        <w:rPr>
          <w:rFonts w:ascii="Times New Roman" w:hAnsi="Times New Roman" w:cs="Times New Roman"/>
        </w:rPr>
        <w:t>riječi „</w:t>
      </w:r>
      <w:r w:rsidRPr="00BD1436">
        <w:rPr>
          <w:rFonts w:ascii="Times New Roman" w:hAnsi="Times New Roman" w:cs="Times New Roman"/>
        </w:rPr>
        <w:t>prema konačn</w:t>
      </w:r>
      <w:r w:rsidR="00D27378" w:rsidRPr="00BD1436">
        <w:rPr>
          <w:rFonts w:ascii="Times New Roman" w:hAnsi="Times New Roman" w:cs="Times New Roman"/>
        </w:rPr>
        <w:t>im r</w:t>
      </w:r>
      <w:r w:rsidR="00AE21DF" w:rsidRPr="00BD1436">
        <w:rPr>
          <w:rFonts w:ascii="Times New Roman" w:hAnsi="Times New Roman" w:cs="Times New Roman"/>
        </w:rPr>
        <w:t>ezultatima izbora</w:t>
      </w:r>
      <w:r w:rsidR="0049379B" w:rsidRPr="00BD1436">
        <w:rPr>
          <w:rFonts w:ascii="Times New Roman" w:hAnsi="Times New Roman" w:cs="Times New Roman"/>
        </w:rPr>
        <w:t>“ zamjenjuju se riječima „u trenutku konstituiranja“.</w:t>
      </w:r>
    </w:p>
    <w:p w:rsidR="0049379B" w:rsidRPr="00BD1436" w:rsidRDefault="00473169" w:rsidP="00BD1436">
      <w:pPr>
        <w:spacing w:after="0"/>
        <w:jc w:val="center"/>
        <w:rPr>
          <w:rFonts w:ascii="Times New Roman" w:hAnsi="Times New Roman" w:cs="Times New Roman"/>
          <w:b/>
        </w:rPr>
      </w:pPr>
      <w:r w:rsidRPr="00BD1436">
        <w:rPr>
          <w:rFonts w:ascii="Times New Roman" w:hAnsi="Times New Roman" w:cs="Times New Roman"/>
          <w:b/>
        </w:rPr>
        <w:t>Članak 2</w:t>
      </w:r>
      <w:r w:rsidR="003F33A9" w:rsidRPr="00BD1436">
        <w:rPr>
          <w:rFonts w:ascii="Times New Roman" w:hAnsi="Times New Roman" w:cs="Times New Roman"/>
          <w:b/>
        </w:rPr>
        <w:t>.</w:t>
      </w:r>
    </w:p>
    <w:p w:rsidR="00AE21DF" w:rsidRDefault="00AE21DF" w:rsidP="00BD1436">
      <w:pPr>
        <w:spacing w:after="0"/>
        <w:jc w:val="both"/>
        <w:rPr>
          <w:rFonts w:ascii="Times New Roman" w:hAnsi="Times New Roman" w:cs="Times New Roman"/>
        </w:rPr>
      </w:pPr>
      <w:r w:rsidRPr="00BD1436">
        <w:rPr>
          <w:rFonts w:ascii="Times New Roman" w:hAnsi="Times New Roman" w:cs="Times New Roman"/>
        </w:rPr>
        <w:t>U članku 3. Odluke iznos od „30.000,00 kuna“ mijenja se iznosom „15.000,00 kuna“.</w:t>
      </w:r>
    </w:p>
    <w:p w:rsidR="00BD1436" w:rsidRPr="00BD1436" w:rsidRDefault="00BD1436" w:rsidP="00BD1436">
      <w:pPr>
        <w:spacing w:after="0"/>
        <w:jc w:val="both"/>
        <w:rPr>
          <w:rFonts w:ascii="Times New Roman" w:hAnsi="Times New Roman" w:cs="Times New Roman"/>
        </w:rPr>
      </w:pPr>
    </w:p>
    <w:p w:rsidR="00AE21DF" w:rsidRPr="00BD1436" w:rsidRDefault="00AE21DF" w:rsidP="00BD1436">
      <w:pPr>
        <w:spacing w:after="0"/>
        <w:jc w:val="center"/>
        <w:rPr>
          <w:rFonts w:ascii="Times New Roman" w:hAnsi="Times New Roman" w:cs="Times New Roman"/>
          <w:b/>
        </w:rPr>
      </w:pPr>
      <w:r w:rsidRPr="00BD1436">
        <w:rPr>
          <w:rFonts w:ascii="Times New Roman" w:hAnsi="Times New Roman" w:cs="Times New Roman"/>
          <w:b/>
        </w:rPr>
        <w:t>Članak 3.</w:t>
      </w:r>
    </w:p>
    <w:p w:rsidR="00AE21DF" w:rsidRPr="00BD1436" w:rsidRDefault="00AE21DF" w:rsidP="00BD1436">
      <w:pPr>
        <w:spacing w:after="0"/>
        <w:jc w:val="both"/>
        <w:rPr>
          <w:rFonts w:ascii="Times New Roman" w:hAnsi="Times New Roman" w:cs="Times New Roman"/>
        </w:rPr>
      </w:pPr>
      <w:r w:rsidRPr="00BD1436">
        <w:rPr>
          <w:rFonts w:ascii="Times New Roman" w:hAnsi="Times New Roman" w:cs="Times New Roman"/>
        </w:rPr>
        <w:t xml:space="preserve">U članku 4. stavak 1. mijenja se i glasi: </w:t>
      </w:r>
    </w:p>
    <w:p w:rsidR="00AE21DF" w:rsidRDefault="00AE21DF" w:rsidP="00BD1436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D1436">
        <w:rPr>
          <w:rFonts w:ascii="Times New Roman" w:eastAsia="Calibri" w:hAnsi="Times New Roman" w:cs="Times New Roman"/>
        </w:rPr>
        <w:t xml:space="preserve">„ </w:t>
      </w:r>
      <w:r w:rsidRPr="00AE21DF">
        <w:rPr>
          <w:rFonts w:ascii="Times New Roman" w:eastAsia="Calibri" w:hAnsi="Times New Roman" w:cs="Times New Roman"/>
        </w:rPr>
        <w:t xml:space="preserve">Sredstva iz članka 3. ove Odluke raspoređuju se na način da se utvrdi jednaki iznos sredstava za svakog </w:t>
      </w:r>
      <w:bookmarkStart w:id="0" w:name="_GoBack"/>
      <w:bookmarkEnd w:id="0"/>
      <w:r w:rsidRPr="00AE21DF">
        <w:rPr>
          <w:rFonts w:ascii="Times New Roman" w:eastAsia="Calibri" w:hAnsi="Times New Roman" w:cs="Times New Roman"/>
        </w:rPr>
        <w:t xml:space="preserve">člana u Općinskom vijeću, tako da pojedinoj političkoj stranci koja je bila predlagatelj liste pripadaju sredstva razmjerna broju </w:t>
      </w:r>
      <w:r w:rsidRPr="00BD1436">
        <w:rPr>
          <w:rFonts w:ascii="Times New Roman" w:eastAsia="Calibri" w:hAnsi="Times New Roman" w:cs="Times New Roman"/>
        </w:rPr>
        <w:t>njenih</w:t>
      </w:r>
      <w:r w:rsidRPr="00AE21DF">
        <w:rPr>
          <w:rFonts w:ascii="Times New Roman" w:eastAsia="Calibri" w:hAnsi="Times New Roman" w:cs="Times New Roman"/>
        </w:rPr>
        <w:t xml:space="preserve"> članova u Općinskom vijeću prema </w:t>
      </w:r>
      <w:r w:rsidRPr="00BD1436">
        <w:rPr>
          <w:rFonts w:ascii="Times New Roman" w:eastAsia="Calibri" w:hAnsi="Times New Roman" w:cs="Times New Roman"/>
        </w:rPr>
        <w:t>trenutku konstituiranja Općinskog vijeća.“</w:t>
      </w:r>
    </w:p>
    <w:p w:rsidR="00BD1436" w:rsidRPr="00BD1436" w:rsidRDefault="00BD1436" w:rsidP="00BD1436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AE21DF" w:rsidRPr="00BD1436" w:rsidRDefault="00AE21DF" w:rsidP="00BD1436">
      <w:pPr>
        <w:spacing w:after="0"/>
        <w:jc w:val="center"/>
        <w:rPr>
          <w:rFonts w:ascii="Times New Roman" w:hAnsi="Times New Roman" w:cs="Times New Roman"/>
          <w:b/>
        </w:rPr>
      </w:pPr>
      <w:r w:rsidRPr="00BD1436">
        <w:rPr>
          <w:rFonts w:ascii="Times New Roman" w:hAnsi="Times New Roman" w:cs="Times New Roman"/>
          <w:b/>
        </w:rPr>
        <w:t xml:space="preserve">Članak 4. </w:t>
      </w:r>
    </w:p>
    <w:p w:rsidR="00473169" w:rsidRPr="00BD1436" w:rsidRDefault="00473169" w:rsidP="00BD1436">
      <w:pPr>
        <w:spacing w:after="0"/>
        <w:jc w:val="both"/>
        <w:rPr>
          <w:rFonts w:ascii="Times New Roman" w:hAnsi="Times New Roman" w:cs="Times New Roman"/>
        </w:rPr>
      </w:pPr>
      <w:r w:rsidRPr="00BD1436">
        <w:rPr>
          <w:rFonts w:ascii="Times New Roman" w:hAnsi="Times New Roman" w:cs="Times New Roman"/>
        </w:rPr>
        <w:t>Članak 7. Odluke mijenja se i glasi: „</w:t>
      </w:r>
      <w:r w:rsidR="00BD1436" w:rsidRPr="00BD1436">
        <w:rPr>
          <w:rFonts w:ascii="Times New Roman" w:hAnsi="Times New Roman" w:cs="Times New Roman"/>
        </w:rPr>
        <w:t xml:space="preserve">S obzirom na broj članova Općinskog vijeća, političkim strankama te nezavisnim vijećnicima za razdoblje iz članka 1. ove Odluke pripadaju sredstva u sljedećim iznosima: </w:t>
      </w:r>
    </w:p>
    <w:tbl>
      <w:tblPr>
        <w:tblStyle w:val="Reetkatablice"/>
        <w:tblW w:w="0" w:type="auto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667"/>
      </w:tblGrid>
      <w:tr w:rsidR="00473169" w:rsidRPr="00BD1436" w:rsidTr="0086558C">
        <w:trPr>
          <w:trHeight w:val="345"/>
          <w:jc w:val="center"/>
        </w:trPr>
        <w:tc>
          <w:tcPr>
            <w:tcW w:w="1276" w:type="dxa"/>
            <w:vMerge w:val="restart"/>
          </w:tcPr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436">
              <w:rPr>
                <w:rFonts w:ascii="Times New Roman" w:eastAsia="Calibri" w:hAnsi="Times New Roman" w:cs="Times New Roman"/>
                <w:b/>
              </w:rPr>
              <w:t>Red.br.</w:t>
            </w:r>
          </w:p>
        </w:tc>
        <w:tc>
          <w:tcPr>
            <w:tcW w:w="4678" w:type="dxa"/>
            <w:vMerge w:val="restart"/>
          </w:tcPr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436">
              <w:rPr>
                <w:rFonts w:ascii="Times New Roman" w:eastAsia="Calibri" w:hAnsi="Times New Roman" w:cs="Times New Roman"/>
                <w:b/>
              </w:rPr>
              <w:t>Politička stranka</w:t>
            </w:r>
          </w:p>
        </w:tc>
        <w:tc>
          <w:tcPr>
            <w:tcW w:w="1667" w:type="dxa"/>
            <w:vMerge w:val="restart"/>
          </w:tcPr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436">
              <w:rPr>
                <w:rFonts w:ascii="Times New Roman" w:eastAsia="Calibri" w:hAnsi="Times New Roman" w:cs="Times New Roman"/>
                <w:b/>
              </w:rPr>
              <w:t>Iznos u kunama</w:t>
            </w:r>
          </w:p>
        </w:tc>
      </w:tr>
      <w:tr w:rsidR="00473169" w:rsidRPr="00BD1436" w:rsidTr="0086558C">
        <w:trPr>
          <w:trHeight w:val="585"/>
          <w:jc w:val="center"/>
        </w:trPr>
        <w:tc>
          <w:tcPr>
            <w:tcW w:w="1276" w:type="dxa"/>
            <w:vMerge/>
          </w:tcPr>
          <w:p w:rsidR="00473169" w:rsidRPr="00BD1436" w:rsidRDefault="00473169" w:rsidP="0086558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Merge/>
          </w:tcPr>
          <w:p w:rsidR="00473169" w:rsidRPr="00BD1436" w:rsidRDefault="00473169" w:rsidP="0086558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vMerge/>
          </w:tcPr>
          <w:p w:rsidR="00473169" w:rsidRPr="00BD1436" w:rsidRDefault="00473169" w:rsidP="0086558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73169" w:rsidRPr="00BD1436" w:rsidTr="0086558C">
        <w:trPr>
          <w:jc w:val="center"/>
        </w:trPr>
        <w:tc>
          <w:tcPr>
            <w:tcW w:w="1276" w:type="dxa"/>
          </w:tcPr>
          <w:p w:rsidR="00473169" w:rsidRPr="00BD1436" w:rsidRDefault="00473169" w:rsidP="00BD14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473169" w:rsidRPr="00BD1436" w:rsidRDefault="00473169" w:rsidP="0086558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Hrvatska demokratska zajednica (HDZ)</w:t>
            </w:r>
          </w:p>
        </w:tc>
        <w:tc>
          <w:tcPr>
            <w:tcW w:w="1667" w:type="dxa"/>
          </w:tcPr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5.000,00</w:t>
            </w:r>
          </w:p>
        </w:tc>
      </w:tr>
      <w:tr w:rsidR="00473169" w:rsidRPr="00BD1436" w:rsidTr="0086558C">
        <w:trPr>
          <w:jc w:val="center"/>
        </w:trPr>
        <w:tc>
          <w:tcPr>
            <w:tcW w:w="1276" w:type="dxa"/>
          </w:tcPr>
          <w:p w:rsidR="00473169" w:rsidRPr="00BD1436" w:rsidRDefault="00473169" w:rsidP="00BD14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473169" w:rsidRPr="00BD1436" w:rsidRDefault="00473169" w:rsidP="0086558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Hrvatska stranka umirovljenika (HSU)</w:t>
            </w:r>
          </w:p>
        </w:tc>
        <w:tc>
          <w:tcPr>
            <w:tcW w:w="1667" w:type="dxa"/>
          </w:tcPr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2.000,00</w:t>
            </w:r>
          </w:p>
        </w:tc>
      </w:tr>
      <w:tr w:rsidR="00473169" w:rsidRPr="00BD1436" w:rsidTr="0086558C">
        <w:trPr>
          <w:jc w:val="center"/>
        </w:trPr>
        <w:tc>
          <w:tcPr>
            <w:tcW w:w="1276" w:type="dxa"/>
          </w:tcPr>
          <w:p w:rsidR="00473169" w:rsidRPr="00BD1436" w:rsidRDefault="00473169" w:rsidP="00BD14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473169" w:rsidRPr="00BD1436" w:rsidRDefault="00473169" w:rsidP="0086558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Hrvatska narodna stranka (HNS)</w:t>
            </w:r>
          </w:p>
        </w:tc>
        <w:tc>
          <w:tcPr>
            <w:tcW w:w="1667" w:type="dxa"/>
          </w:tcPr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2.000,00</w:t>
            </w:r>
          </w:p>
        </w:tc>
      </w:tr>
      <w:tr w:rsidR="00473169" w:rsidRPr="00BD1436" w:rsidTr="0086558C">
        <w:trPr>
          <w:jc w:val="center"/>
        </w:trPr>
        <w:tc>
          <w:tcPr>
            <w:tcW w:w="1276" w:type="dxa"/>
          </w:tcPr>
          <w:p w:rsidR="00473169" w:rsidRPr="00BD1436" w:rsidRDefault="00473169" w:rsidP="00BD14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473169" w:rsidRPr="00BD1436" w:rsidRDefault="00473169" w:rsidP="0086558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Socijaldemokratska partija Hrvatske (SDP)</w:t>
            </w:r>
          </w:p>
        </w:tc>
        <w:tc>
          <w:tcPr>
            <w:tcW w:w="1667" w:type="dxa"/>
          </w:tcPr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2.000,00</w:t>
            </w:r>
          </w:p>
        </w:tc>
      </w:tr>
      <w:tr w:rsidR="00473169" w:rsidRPr="00BD1436" w:rsidTr="0086558C">
        <w:trPr>
          <w:jc w:val="center"/>
        </w:trPr>
        <w:tc>
          <w:tcPr>
            <w:tcW w:w="1276" w:type="dxa"/>
          </w:tcPr>
          <w:p w:rsidR="00473169" w:rsidRPr="00BD1436" w:rsidRDefault="00473169" w:rsidP="00BD14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473169" w:rsidRPr="00BD1436" w:rsidRDefault="00473169" w:rsidP="0086558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Hrvatska seljačka stranka (HSS)</w:t>
            </w:r>
          </w:p>
        </w:tc>
        <w:tc>
          <w:tcPr>
            <w:tcW w:w="1667" w:type="dxa"/>
          </w:tcPr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1.000,00</w:t>
            </w:r>
          </w:p>
        </w:tc>
      </w:tr>
      <w:tr w:rsidR="00473169" w:rsidRPr="00BD1436" w:rsidTr="0086558C">
        <w:trPr>
          <w:jc w:val="center"/>
        </w:trPr>
        <w:tc>
          <w:tcPr>
            <w:tcW w:w="1276" w:type="dxa"/>
          </w:tcPr>
          <w:p w:rsidR="00473169" w:rsidRPr="00BD1436" w:rsidRDefault="00473169" w:rsidP="00BD14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473169" w:rsidRPr="00BD1436" w:rsidRDefault="00473169" w:rsidP="0086558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Članovi izabrani s liste grupe birača:</w:t>
            </w:r>
          </w:p>
          <w:p w:rsidR="00473169" w:rsidRPr="00BD1436" w:rsidRDefault="00473169" w:rsidP="0047316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 xml:space="preserve">Ines Pavleković, </w:t>
            </w:r>
            <w:proofErr w:type="spellStart"/>
            <w:r w:rsidRPr="00BD1436">
              <w:rPr>
                <w:rFonts w:ascii="Times New Roman" w:eastAsia="Calibri" w:hAnsi="Times New Roman" w:cs="Times New Roman"/>
              </w:rPr>
              <w:t>dipl.oec</w:t>
            </w:r>
            <w:proofErr w:type="spellEnd"/>
            <w:r w:rsidRPr="00BD1436">
              <w:rPr>
                <w:rFonts w:ascii="Times New Roman" w:eastAsia="Calibri" w:hAnsi="Times New Roman" w:cs="Times New Roman"/>
              </w:rPr>
              <w:t>.</w:t>
            </w:r>
          </w:p>
          <w:p w:rsidR="00473169" w:rsidRPr="00BD1436" w:rsidRDefault="00473169" w:rsidP="0047316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 xml:space="preserve">David Šantek, </w:t>
            </w:r>
            <w:proofErr w:type="spellStart"/>
            <w:r w:rsidRPr="00BD1436">
              <w:rPr>
                <w:rFonts w:ascii="Times New Roman" w:eastAsia="Calibri" w:hAnsi="Times New Roman" w:cs="Times New Roman"/>
              </w:rPr>
              <w:t>dipl.polit</w:t>
            </w:r>
            <w:proofErr w:type="spellEnd"/>
            <w:r w:rsidRPr="00BD1436">
              <w:rPr>
                <w:rFonts w:ascii="Times New Roman" w:eastAsia="Calibri" w:hAnsi="Times New Roman" w:cs="Times New Roman"/>
              </w:rPr>
              <w:t>.</w:t>
            </w:r>
          </w:p>
          <w:p w:rsidR="00473169" w:rsidRPr="00BD1436" w:rsidRDefault="00473169" w:rsidP="0047316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Zdravko Klopotan</w:t>
            </w:r>
          </w:p>
        </w:tc>
        <w:tc>
          <w:tcPr>
            <w:tcW w:w="1667" w:type="dxa"/>
          </w:tcPr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1.000,00</w:t>
            </w:r>
          </w:p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1.000,00</w:t>
            </w:r>
          </w:p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36">
              <w:rPr>
                <w:rFonts w:ascii="Times New Roman" w:eastAsia="Calibri" w:hAnsi="Times New Roman" w:cs="Times New Roman"/>
              </w:rPr>
              <w:t>1.000,00</w:t>
            </w:r>
          </w:p>
        </w:tc>
      </w:tr>
      <w:tr w:rsidR="00473169" w:rsidRPr="00BD1436" w:rsidTr="0086558C">
        <w:trPr>
          <w:jc w:val="center"/>
        </w:trPr>
        <w:tc>
          <w:tcPr>
            <w:tcW w:w="1276" w:type="dxa"/>
          </w:tcPr>
          <w:p w:rsidR="00473169" w:rsidRPr="00BD1436" w:rsidRDefault="00473169" w:rsidP="0086558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</w:tcPr>
          <w:p w:rsidR="00473169" w:rsidRPr="00BD1436" w:rsidRDefault="00473169" w:rsidP="0086558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473169" w:rsidRPr="00BD1436" w:rsidRDefault="00473169" w:rsidP="0086558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D1436">
              <w:rPr>
                <w:rFonts w:ascii="Times New Roman" w:eastAsia="Calibri" w:hAnsi="Times New Roman" w:cs="Times New Roman"/>
                <w:b/>
              </w:rPr>
              <w:t>UKUPNO:</w:t>
            </w:r>
          </w:p>
        </w:tc>
        <w:tc>
          <w:tcPr>
            <w:tcW w:w="1667" w:type="dxa"/>
          </w:tcPr>
          <w:p w:rsidR="00473169" w:rsidRPr="00BD1436" w:rsidRDefault="00473169" w:rsidP="0086558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473169" w:rsidRPr="00BD1436" w:rsidRDefault="00473169" w:rsidP="008655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436">
              <w:rPr>
                <w:rFonts w:ascii="Times New Roman" w:eastAsia="Calibri" w:hAnsi="Times New Roman" w:cs="Times New Roman"/>
                <w:b/>
              </w:rPr>
              <w:t>15.000,00</w:t>
            </w:r>
          </w:p>
        </w:tc>
      </w:tr>
    </w:tbl>
    <w:p w:rsidR="00473169" w:rsidRPr="00BD1436" w:rsidRDefault="00473169" w:rsidP="00473169">
      <w:pPr>
        <w:jc w:val="center"/>
        <w:rPr>
          <w:rFonts w:ascii="Times New Roman" w:hAnsi="Times New Roman" w:cs="Times New Roman"/>
        </w:rPr>
      </w:pPr>
    </w:p>
    <w:p w:rsidR="00473169" w:rsidRPr="00BD1436" w:rsidRDefault="00BD1436" w:rsidP="00BD1436">
      <w:pPr>
        <w:spacing w:after="0"/>
        <w:jc w:val="center"/>
        <w:rPr>
          <w:rFonts w:ascii="Times New Roman" w:hAnsi="Times New Roman" w:cs="Times New Roman"/>
          <w:b/>
        </w:rPr>
      </w:pPr>
      <w:r w:rsidRPr="00BD1436">
        <w:rPr>
          <w:rFonts w:ascii="Times New Roman" w:hAnsi="Times New Roman" w:cs="Times New Roman"/>
          <w:b/>
        </w:rPr>
        <w:lastRenderedPageBreak/>
        <w:t>Članak 5.</w:t>
      </w:r>
    </w:p>
    <w:p w:rsidR="00473169" w:rsidRDefault="00473169" w:rsidP="00BD1436">
      <w:pPr>
        <w:spacing w:after="0"/>
        <w:jc w:val="both"/>
        <w:rPr>
          <w:rFonts w:ascii="Times New Roman" w:hAnsi="Times New Roman" w:cs="Times New Roman"/>
        </w:rPr>
      </w:pPr>
      <w:r w:rsidRPr="00BD1436">
        <w:rPr>
          <w:rFonts w:ascii="Times New Roman" w:hAnsi="Times New Roman" w:cs="Times New Roman"/>
        </w:rPr>
        <w:t>Ova Odluka stupa na snagu osmog dana od objave u „Službenom vjesniku Varaždinske županije“.</w:t>
      </w:r>
    </w:p>
    <w:p w:rsidR="00BD1436" w:rsidRDefault="00BD1436" w:rsidP="00BD1436">
      <w:pPr>
        <w:spacing w:after="0"/>
        <w:jc w:val="both"/>
        <w:rPr>
          <w:rFonts w:ascii="Times New Roman" w:hAnsi="Times New Roman" w:cs="Times New Roman"/>
        </w:rPr>
      </w:pPr>
    </w:p>
    <w:p w:rsidR="00BD1436" w:rsidRPr="00BD1436" w:rsidRDefault="00BD1436" w:rsidP="00BD1436">
      <w:pPr>
        <w:spacing w:after="0"/>
        <w:jc w:val="both"/>
        <w:rPr>
          <w:rFonts w:ascii="Times New Roman" w:hAnsi="Times New Roman" w:cs="Times New Roman"/>
        </w:rPr>
      </w:pPr>
    </w:p>
    <w:p w:rsidR="00473169" w:rsidRPr="00BD1436" w:rsidRDefault="00473169" w:rsidP="00473169">
      <w:pPr>
        <w:spacing w:after="0"/>
        <w:rPr>
          <w:rFonts w:ascii="Times New Roman" w:hAnsi="Times New Roman" w:cs="Times New Roman"/>
        </w:rPr>
      </w:pPr>
      <w:r w:rsidRPr="00BD1436">
        <w:rPr>
          <w:rFonts w:ascii="Times New Roman" w:hAnsi="Times New Roman" w:cs="Times New Roman"/>
        </w:rPr>
        <w:t>KLASA: 013-01/19-01/03</w:t>
      </w:r>
    </w:p>
    <w:p w:rsidR="00473169" w:rsidRPr="00BD1436" w:rsidRDefault="00473169" w:rsidP="00473169">
      <w:pPr>
        <w:spacing w:after="0"/>
        <w:rPr>
          <w:rFonts w:ascii="Times New Roman" w:hAnsi="Times New Roman" w:cs="Times New Roman"/>
        </w:rPr>
      </w:pPr>
      <w:r w:rsidRPr="00BD1436">
        <w:rPr>
          <w:rFonts w:ascii="Times New Roman" w:hAnsi="Times New Roman" w:cs="Times New Roman"/>
        </w:rPr>
        <w:t>URBROJ: 2186/10-01/1-20-06</w:t>
      </w:r>
    </w:p>
    <w:p w:rsidR="00473169" w:rsidRPr="00BD1436" w:rsidRDefault="00473169" w:rsidP="00473169">
      <w:pPr>
        <w:spacing w:after="0"/>
        <w:rPr>
          <w:rFonts w:ascii="Times New Roman" w:hAnsi="Times New Roman" w:cs="Times New Roman"/>
        </w:rPr>
      </w:pPr>
      <w:r w:rsidRPr="00BD1436">
        <w:rPr>
          <w:rFonts w:ascii="Times New Roman" w:hAnsi="Times New Roman" w:cs="Times New Roman"/>
        </w:rPr>
        <w:t>Vidovec, 2020.</w:t>
      </w:r>
      <w:r w:rsidR="00043C7D" w:rsidRPr="00BD1436">
        <w:rPr>
          <w:rFonts w:ascii="Times New Roman" w:hAnsi="Times New Roman" w:cs="Times New Roman"/>
        </w:rPr>
        <w:tab/>
      </w:r>
      <w:r w:rsidR="00043C7D" w:rsidRPr="00BD1436">
        <w:rPr>
          <w:rFonts w:ascii="Times New Roman" w:hAnsi="Times New Roman" w:cs="Times New Roman"/>
        </w:rPr>
        <w:tab/>
      </w:r>
      <w:r w:rsidR="00043C7D" w:rsidRPr="00BD1436">
        <w:rPr>
          <w:rFonts w:ascii="Times New Roman" w:hAnsi="Times New Roman" w:cs="Times New Roman"/>
        </w:rPr>
        <w:tab/>
      </w:r>
      <w:r w:rsidR="00043C7D" w:rsidRPr="00BD1436">
        <w:rPr>
          <w:rFonts w:ascii="Times New Roman" w:hAnsi="Times New Roman" w:cs="Times New Roman"/>
        </w:rPr>
        <w:tab/>
      </w:r>
      <w:r w:rsidR="00043C7D" w:rsidRPr="00BD1436">
        <w:rPr>
          <w:rFonts w:ascii="Times New Roman" w:hAnsi="Times New Roman" w:cs="Times New Roman"/>
        </w:rPr>
        <w:tab/>
      </w:r>
      <w:r w:rsidR="00043C7D" w:rsidRPr="00BD1436">
        <w:rPr>
          <w:rFonts w:ascii="Times New Roman" w:hAnsi="Times New Roman" w:cs="Times New Roman"/>
        </w:rPr>
        <w:tab/>
        <w:t>OPĆINSKO VIJEĆE OPĆINE VIDOVEC</w:t>
      </w:r>
    </w:p>
    <w:p w:rsidR="00043C7D" w:rsidRPr="00BD1436" w:rsidRDefault="00043C7D" w:rsidP="00473169">
      <w:pPr>
        <w:spacing w:after="0"/>
        <w:rPr>
          <w:rFonts w:ascii="Times New Roman" w:hAnsi="Times New Roman" w:cs="Times New Roman"/>
        </w:rPr>
      </w:pPr>
      <w:r w:rsidRPr="00BD1436">
        <w:rPr>
          <w:rFonts w:ascii="Times New Roman" w:hAnsi="Times New Roman" w:cs="Times New Roman"/>
        </w:rPr>
        <w:tab/>
      </w:r>
      <w:r w:rsidRPr="00BD1436">
        <w:rPr>
          <w:rFonts w:ascii="Times New Roman" w:hAnsi="Times New Roman" w:cs="Times New Roman"/>
        </w:rPr>
        <w:tab/>
      </w:r>
      <w:r w:rsidRPr="00BD1436">
        <w:rPr>
          <w:rFonts w:ascii="Times New Roman" w:hAnsi="Times New Roman" w:cs="Times New Roman"/>
        </w:rPr>
        <w:tab/>
      </w:r>
      <w:r w:rsidRPr="00BD1436">
        <w:rPr>
          <w:rFonts w:ascii="Times New Roman" w:hAnsi="Times New Roman" w:cs="Times New Roman"/>
        </w:rPr>
        <w:tab/>
      </w:r>
      <w:r w:rsidRPr="00BD1436">
        <w:rPr>
          <w:rFonts w:ascii="Times New Roman" w:hAnsi="Times New Roman" w:cs="Times New Roman"/>
        </w:rPr>
        <w:tab/>
      </w:r>
      <w:r w:rsidRPr="00BD1436">
        <w:rPr>
          <w:rFonts w:ascii="Times New Roman" w:hAnsi="Times New Roman" w:cs="Times New Roman"/>
        </w:rPr>
        <w:tab/>
      </w:r>
      <w:r w:rsidRPr="00BD1436">
        <w:rPr>
          <w:rFonts w:ascii="Times New Roman" w:hAnsi="Times New Roman" w:cs="Times New Roman"/>
        </w:rPr>
        <w:tab/>
      </w:r>
      <w:r w:rsidRPr="00BD1436">
        <w:rPr>
          <w:rFonts w:ascii="Times New Roman" w:hAnsi="Times New Roman" w:cs="Times New Roman"/>
        </w:rPr>
        <w:tab/>
      </w:r>
      <w:r w:rsidR="00BD1436" w:rsidRPr="00BD1436">
        <w:rPr>
          <w:rFonts w:ascii="Times New Roman" w:hAnsi="Times New Roman" w:cs="Times New Roman"/>
        </w:rPr>
        <w:t xml:space="preserve">    </w:t>
      </w:r>
      <w:r w:rsidRPr="00BD1436">
        <w:rPr>
          <w:rFonts w:ascii="Times New Roman" w:hAnsi="Times New Roman" w:cs="Times New Roman"/>
        </w:rPr>
        <w:t>PREDSJEDNIK</w:t>
      </w:r>
    </w:p>
    <w:p w:rsidR="00043C7D" w:rsidRPr="00BD1436" w:rsidRDefault="00043C7D" w:rsidP="00473169">
      <w:pPr>
        <w:spacing w:after="0"/>
        <w:rPr>
          <w:rFonts w:ascii="Times New Roman" w:hAnsi="Times New Roman" w:cs="Times New Roman"/>
        </w:rPr>
      </w:pPr>
      <w:r w:rsidRPr="00BD1436">
        <w:rPr>
          <w:rFonts w:ascii="Times New Roman" w:hAnsi="Times New Roman" w:cs="Times New Roman"/>
        </w:rPr>
        <w:tab/>
      </w:r>
      <w:r w:rsidRPr="00BD1436">
        <w:rPr>
          <w:rFonts w:ascii="Times New Roman" w:hAnsi="Times New Roman" w:cs="Times New Roman"/>
        </w:rPr>
        <w:tab/>
      </w:r>
      <w:r w:rsidRPr="00BD1436">
        <w:rPr>
          <w:rFonts w:ascii="Times New Roman" w:hAnsi="Times New Roman" w:cs="Times New Roman"/>
        </w:rPr>
        <w:tab/>
      </w:r>
      <w:r w:rsidRPr="00BD1436">
        <w:rPr>
          <w:rFonts w:ascii="Times New Roman" w:hAnsi="Times New Roman" w:cs="Times New Roman"/>
        </w:rPr>
        <w:tab/>
      </w:r>
      <w:r w:rsidRPr="00BD1436">
        <w:rPr>
          <w:rFonts w:ascii="Times New Roman" w:hAnsi="Times New Roman" w:cs="Times New Roman"/>
        </w:rPr>
        <w:tab/>
      </w:r>
      <w:r w:rsidRPr="00BD1436">
        <w:rPr>
          <w:rFonts w:ascii="Times New Roman" w:hAnsi="Times New Roman" w:cs="Times New Roman"/>
        </w:rPr>
        <w:tab/>
      </w:r>
      <w:r w:rsidRPr="00BD1436">
        <w:rPr>
          <w:rFonts w:ascii="Times New Roman" w:hAnsi="Times New Roman" w:cs="Times New Roman"/>
        </w:rPr>
        <w:tab/>
      </w:r>
      <w:r w:rsidRPr="00BD1436">
        <w:rPr>
          <w:rFonts w:ascii="Times New Roman" w:hAnsi="Times New Roman" w:cs="Times New Roman"/>
        </w:rPr>
        <w:tab/>
      </w:r>
      <w:r w:rsidR="00BD1436" w:rsidRPr="00BD1436">
        <w:rPr>
          <w:rFonts w:ascii="Times New Roman" w:hAnsi="Times New Roman" w:cs="Times New Roman"/>
        </w:rPr>
        <w:t xml:space="preserve">    </w:t>
      </w:r>
      <w:r w:rsidRPr="00BD1436">
        <w:rPr>
          <w:rFonts w:ascii="Times New Roman" w:hAnsi="Times New Roman" w:cs="Times New Roman"/>
        </w:rPr>
        <w:t xml:space="preserve">Zdravko </w:t>
      </w:r>
      <w:proofErr w:type="spellStart"/>
      <w:r w:rsidRPr="00BD1436">
        <w:rPr>
          <w:rFonts w:ascii="Times New Roman" w:hAnsi="Times New Roman" w:cs="Times New Roman"/>
        </w:rPr>
        <w:t>Pizek</w:t>
      </w:r>
      <w:proofErr w:type="spellEnd"/>
    </w:p>
    <w:sectPr w:rsidR="00043C7D" w:rsidRPr="00BD1436" w:rsidSect="003F33A9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15" w:rsidRDefault="00174115" w:rsidP="0049379B">
      <w:pPr>
        <w:spacing w:after="0" w:line="240" w:lineRule="auto"/>
      </w:pPr>
      <w:r>
        <w:separator/>
      </w:r>
    </w:p>
  </w:endnote>
  <w:endnote w:type="continuationSeparator" w:id="0">
    <w:p w:rsidR="00174115" w:rsidRDefault="00174115" w:rsidP="0049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15" w:rsidRDefault="00174115" w:rsidP="0049379B">
      <w:pPr>
        <w:spacing w:after="0" w:line="240" w:lineRule="auto"/>
      </w:pPr>
      <w:r>
        <w:separator/>
      </w:r>
    </w:p>
  </w:footnote>
  <w:footnote w:type="continuationSeparator" w:id="0">
    <w:p w:rsidR="00174115" w:rsidRDefault="00174115" w:rsidP="0049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9B" w:rsidRDefault="0049379B" w:rsidP="0049379B">
    <w:pPr>
      <w:pStyle w:val="Zaglavlje"/>
      <w:pBdr>
        <w:bottom w:val="single" w:sz="12" w:space="1" w:color="auto"/>
      </w:pBdr>
      <w:jc w:val="center"/>
    </w:pPr>
    <w:r>
      <w:t>PRIJEDLOG ODLUKE</w:t>
    </w:r>
  </w:p>
  <w:p w:rsidR="0049379B" w:rsidRDefault="0049379B" w:rsidP="0049379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63A"/>
    <w:multiLevelType w:val="hybridMultilevel"/>
    <w:tmpl w:val="E93C5F6E"/>
    <w:lvl w:ilvl="0" w:tplc="E0860C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A9"/>
    <w:rsid w:val="00043C7D"/>
    <w:rsid w:val="00174115"/>
    <w:rsid w:val="001B7783"/>
    <w:rsid w:val="003F33A9"/>
    <w:rsid w:val="00457B2F"/>
    <w:rsid w:val="00473169"/>
    <w:rsid w:val="0049379B"/>
    <w:rsid w:val="00AE21DF"/>
    <w:rsid w:val="00BD1436"/>
    <w:rsid w:val="00D27378"/>
    <w:rsid w:val="00D434C0"/>
    <w:rsid w:val="00F21121"/>
    <w:rsid w:val="00F66CDA"/>
    <w:rsid w:val="00F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79B"/>
  </w:style>
  <w:style w:type="paragraph" w:styleId="Podnoje">
    <w:name w:val="footer"/>
    <w:basedOn w:val="Normal"/>
    <w:link w:val="PodnojeChar"/>
    <w:uiPriority w:val="99"/>
    <w:unhideWhenUsed/>
    <w:rsid w:val="0049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79B"/>
  </w:style>
  <w:style w:type="table" w:styleId="Reetkatablice">
    <w:name w:val="Table Grid"/>
    <w:basedOn w:val="Obinatablica"/>
    <w:uiPriority w:val="59"/>
    <w:rsid w:val="0047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79B"/>
  </w:style>
  <w:style w:type="paragraph" w:styleId="Podnoje">
    <w:name w:val="footer"/>
    <w:basedOn w:val="Normal"/>
    <w:link w:val="PodnojeChar"/>
    <w:uiPriority w:val="99"/>
    <w:unhideWhenUsed/>
    <w:rsid w:val="0049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79B"/>
  </w:style>
  <w:style w:type="table" w:styleId="Reetkatablice">
    <w:name w:val="Table Grid"/>
    <w:basedOn w:val="Obinatablica"/>
    <w:uiPriority w:val="59"/>
    <w:rsid w:val="0047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9E80-B291-44F7-A14C-FC8EC074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4</cp:revision>
  <cp:lastPrinted>2020-12-16T11:04:00Z</cp:lastPrinted>
  <dcterms:created xsi:type="dcterms:W3CDTF">2020-08-26T07:37:00Z</dcterms:created>
  <dcterms:modified xsi:type="dcterms:W3CDTF">2020-12-16T11:30:00Z</dcterms:modified>
</cp:coreProperties>
</file>