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7" w:rsidRDefault="00912A87" w:rsidP="001A2BA8">
      <w:pPr>
        <w:jc w:val="both"/>
      </w:pPr>
      <w:r w:rsidRPr="00546F5F">
        <w:t xml:space="preserve">Na temelju članka 117. Zakona o socijalnoj skrbi („Narodne novine“, broj </w:t>
      </w:r>
      <w:r w:rsidR="00610BC4" w:rsidRPr="00610BC4">
        <w:t>157/13, 152/14, 99/15, 52/16, 16/17, 130/17, 98/19, 64/20, 138/20</w:t>
      </w:r>
      <w:r>
        <w:t xml:space="preserve">), članka 19. stavak 1. alineja 5. Zakona o lokalnoj i područnoj (regionalnoj) samoupravi ("Narodne novine", broj </w:t>
      </w:r>
      <w:r w:rsidR="00610BC4" w:rsidRPr="00610BC4">
        <w:t>33/01, 60/01, 129/05, 109/07, 125/08, 36/09, 36/09, 150/11, 144/12, 19/13, 137/15, 123/17, 98/19</w:t>
      </w:r>
      <w:r>
        <w:t>) i članka 31. Statuta Općine Vidovec („Službeni vjesnik Varaždinske županije“ broj 04/18), Općins</w:t>
      </w:r>
      <w:r w:rsidR="006A5DCC">
        <w:t xml:space="preserve">ko vijeće Općine Vidovec na 27. sjednici održanoj dana 28. prosinca </w:t>
      </w:r>
      <w:r>
        <w:t>2020. godine, donosi</w:t>
      </w:r>
    </w:p>
    <w:p w:rsidR="00912A87" w:rsidRDefault="00912A87" w:rsidP="001A2BA8">
      <w:pPr>
        <w:ind w:firstLine="708"/>
        <w:jc w:val="both"/>
      </w:pPr>
    </w:p>
    <w:p w:rsidR="00912A87" w:rsidRPr="001A2BA8" w:rsidRDefault="00912A87" w:rsidP="00912A87">
      <w:pPr>
        <w:ind w:firstLine="708"/>
        <w:jc w:val="center"/>
        <w:rPr>
          <w:b/>
        </w:rPr>
      </w:pPr>
      <w:r w:rsidRPr="001A2BA8">
        <w:rPr>
          <w:b/>
        </w:rPr>
        <w:t xml:space="preserve">3. IZMJENE I DOPUNE </w:t>
      </w:r>
    </w:p>
    <w:p w:rsidR="00912A87" w:rsidRPr="001A2BA8" w:rsidRDefault="00912A87" w:rsidP="00912A87">
      <w:pPr>
        <w:ind w:firstLine="708"/>
        <w:jc w:val="center"/>
        <w:rPr>
          <w:b/>
        </w:rPr>
      </w:pPr>
      <w:r w:rsidRPr="001A2BA8">
        <w:rPr>
          <w:b/>
        </w:rPr>
        <w:t>ODLUKE O SOCIJALNOJ SKRBI OPĆINE VIDOVEC</w:t>
      </w:r>
    </w:p>
    <w:p w:rsidR="00912A87" w:rsidRDefault="00912A87" w:rsidP="00912A87">
      <w:pPr>
        <w:ind w:firstLine="708"/>
        <w:jc w:val="center"/>
      </w:pPr>
    </w:p>
    <w:p w:rsidR="00912A87" w:rsidRPr="009D391A" w:rsidRDefault="00610BC4" w:rsidP="00610BC4">
      <w:pPr>
        <w:ind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912A87" w:rsidRPr="009D391A">
        <w:rPr>
          <w:b/>
        </w:rPr>
        <w:t>Članak 1.</w:t>
      </w:r>
    </w:p>
    <w:p w:rsidR="00912A87" w:rsidRDefault="00912A87" w:rsidP="00912A87">
      <w:pPr>
        <w:jc w:val="both"/>
      </w:pPr>
    </w:p>
    <w:p w:rsidR="00912A87" w:rsidRDefault="00912A87" w:rsidP="00912A87">
      <w:pPr>
        <w:jc w:val="both"/>
        <w:rPr>
          <w:color w:val="FF0000"/>
        </w:rPr>
      </w:pPr>
      <w:r>
        <w:t xml:space="preserve">Članak 18. stavak 2. Odluke o socijalnoj skrbi Općine Vidovec („Službeni vjesnik Varaždinske županije“ broj 30/19, 64/19 </w:t>
      </w:r>
      <w:r w:rsidRPr="001F5D64">
        <w:t xml:space="preserve">i </w:t>
      </w:r>
      <w:r w:rsidR="001F5D64" w:rsidRPr="001F5D64">
        <w:t>72</w:t>
      </w:r>
      <w:r w:rsidRPr="001F5D64">
        <w:t>/20 – dalje u tekstu: Odluka) mijenja se i glasi:</w:t>
      </w:r>
    </w:p>
    <w:p w:rsidR="00912A87" w:rsidRDefault="00912A87" w:rsidP="00912A87">
      <w:pPr>
        <w:jc w:val="both"/>
        <w:rPr>
          <w:color w:val="FF0000"/>
        </w:rPr>
      </w:pPr>
    </w:p>
    <w:p w:rsidR="00912A87" w:rsidRPr="00912A87" w:rsidRDefault="00912A87" w:rsidP="00912A87">
      <w:pPr>
        <w:jc w:val="center"/>
      </w:pPr>
      <w:r w:rsidRPr="00912A87">
        <w:t>Članak 18.</w:t>
      </w:r>
    </w:p>
    <w:p w:rsidR="00912A87" w:rsidRPr="00912A87" w:rsidRDefault="00912A87" w:rsidP="00912A87">
      <w:pPr>
        <w:jc w:val="both"/>
      </w:pPr>
    </w:p>
    <w:p w:rsidR="00F76851" w:rsidRDefault="009D391A">
      <w:r>
        <w:t>„</w:t>
      </w:r>
      <w:r w:rsidR="00912A87">
        <w:t>Visina potpore za svako novorođeno dijete iznosi 1.500,00 kn.</w:t>
      </w:r>
      <w:r>
        <w:t>“</w:t>
      </w:r>
    </w:p>
    <w:p w:rsidR="00912A87" w:rsidRPr="00912A87" w:rsidRDefault="00912A87">
      <w:pPr>
        <w:rPr>
          <w:b/>
        </w:rPr>
      </w:pPr>
    </w:p>
    <w:p w:rsidR="00912A87" w:rsidRDefault="00912A87" w:rsidP="00912A87">
      <w:pPr>
        <w:jc w:val="center"/>
        <w:rPr>
          <w:b/>
        </w:rPr>
      </w:pPr>
      <w:r w:rsidRPr="00912A87">
        <w:rPr>
          <w:b/>
        </w:rPr>
        <w:t>Članak 2.</w:t>
      </w:r>
    </w:p>
    <w:p w:rsidR="00912A87" w:rsidRPr="009D391A" w:rsidRDefault="00912A87" w:rsidP="00912A87">
      <w:pPr>
        <w:jc w:val="both"/>
      </w:pPr>
      <w:r w:rsidRPr="009D391A">
        <w:t>Članak 23. Odluke mijenja se i glasi:</w:t>
      </w:r>
    </w:p>
    <w:p w:rsidR="00912A87" w:rsidRDefault="00912A87" w:rsidP="009D391A">
      <w:pPr>
        <w:jc w:val="center"/>
        <w:rPr>
          <w:b/>
        </w:rPr>
      </w:pPr>
    </w:p>
    <w:p w:rsidR="009D391A" w:rsidRPr="00BC5585" w:rsidRDefault="009D391A" w:rsidP="009D391A">
      <w:pPr>
        <w:jc w:val="center"/>
      </w:pPr>
      <w:r w:rsidRPr="00BC5585">
        <w:t>Članak 23.</w:t>
      </w:r>
    </w:p>
    <w:p w:rsidR="009D391A" w:rsidRDefault="00BC5585" w:rsidP="001A2BA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D391A" w:rsidRPr="009D391A">
        <w:rPr>
          <w:rFonts w:ascii="Times New Roman" w:hAnsi="Times New Roman" w:cs="Times New Roman"/>
          <w:sz w:val="24"/>
          <w:szCs w:val="24"/>
        </w:rPr>
        <w:t xml:space="preserve">Općina sudjeluje u </w:t>
      </w:r>
      <w:r w:rsidR="00610BC4">
        <w:rPr>
          <w:rFonts w:ascii="Times New Roman" w:hAnsi="Times New Roman" w:cs="Times New Roman"/>
          <w:sz w:val="24"/>
          <w:szCs w:val="24"/>
        </w:rPr>
        <w:t>su</w:t>
      </w:r>
      <w:r w:rsidR="009D391A" w:rsidRPr="009D391A">
        <w:rPr>
          <w:rFonts w:ascii="Times New Roman" w:hAnsi="Times New Roman" w:cs="Times New Roman"/>
          <w:sz w:val="24"/>
          <w:szCs w:val="24"/>
        </w:rPr>
        <w:t>financiran</w:t>
      </w:r>
      <w:r w:rsidR="009D391A">
        <w:rPr>
          <w:rFonts w:ascii="Times New Roman" w:hAnsi="Times New Roman" w:cs="Times New Roman"/>
          <w:sz w:val="24"/>
          <w:szCs w:val="24"/>
        </w:rPr>
        <w:t>ju troškova cjelodnevnog boravka</w:t>
      </w:r>
      <w:r w:rsidR="009D391A" w:rsidRPr="009D391A">
        <w:rPr>
          <w:rFonts w:ascii="Times New Roman" w:hAnsi="Times New Roman" w:cs="Times New Roman"/>
          <w:sz w:val="24"/>
          <w:szCs w:val="24"/>
        </w:rPr>
        <w:t xml:space="preserve"> djece u </w:t>
      </w:r>
      <w:r w:rsidR="001F5D64">
        <w:rPr>
          <w:rFonts w:ascii="Times New Roman" w:hAnsi="Times New Roman" w:cs="Times New Roman"/>
          <w:sz w:val="24"/>
          <w:szCs w:val="24"/>
        </w:rPr>
        <w:t>predškolskim ustanovama</w:t>
      </w:r>
      <w:r w:rsidR="009D391A" w:rsidRPr="009D391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D391A">
        <w:rPr>
          <w:rFonts w:ascii="Times New Roman" w:hAnsi="Times New Roman" w:cs="Times New Roman"/>
          <w:sz w:val="24"/>
          <w:szCs w:val="24"/>
        </w:rPr>
        <w:t xml:space="preserve">i uvjetima </w:t>
      </w:r>
      <w:r>
        <w:rPr>
          <w:rFonts w:ascii="Times New Roman" w:hAnsi="Times New Roman" w:cs="Times New Roman"/>
          <w:sz w:val="24"/>
          <w:szCs w:val="24"/>
        </w:rPr>
        <w:t>kako je određeno Odlukom o</w:t>
      </w:r>
      <w:r w:rsidR="009D391A" w:rsidRPr="009D391A">
        <w:rPr>
          <w:rFonts w:ascii="Times New Roman" w:hAnsi="Times New Roman" w:cs="Times New Roman"/>
          <w:sz w:val="24"/>
          <w:szCs w:val="24"/>
        </w:rPr>
        <w:t xml:space="preserve"> utvrđivanju mjerila za sufinanciranje djelatnosti ustanova predškolskog odgoja</w:t>
      </w:r>
      <w:r w:rsidR="009D391A">
        <w:rPr>
          <w:rFonts w:ascii="Times New Roman" w:hAnsi="Times New Roman" w:cs="Times New Roman"/>
          <w:sz w:val="24"/>
          <w:szCs w:val="24"/>
        </w:rPr>
        <w:t xml:space="preserve"> koju donosi Općinsko vijeće Općine Vidovec.</w:t>
      </w:r>
    </w:p>
    <w:p w:rsidR="00BC5585" w:rsidRPr="001A2BA8" w:rsidRDefault="00BC5585" w:rsidP="001A2BA8">
      <w:pPr>
        <w:widowControl w:val="0"/>
        <w:ind w:firstLine="709"/>
        <w:jc w:val="both"/>
        <w:rPr>
          <w:rFonts w:eastAsia="SimSun" w:cs="Arial"/>
          <w:b/>
          <w:kern w:val="1"/>
          <w:lang w:val="en-US" w:eastAsia="hi-IN" w:bidi="hi-IN"/>
        </w:rPr>
      </w:pPr>
      <w:proofErr w:type="spellStart"/>
      <w:r w:rsidRPr="00BC5585">
        <w:rPr>
          <w:rFonts w:eastAsia="SimSun" w:cs="Arial"/>
          <w:kern w:val="1"/>
          <w:lang w:val="en-US" w:eastAsia="hi-IN" w:bidi="hi-IN"/>
        </w:rPr>
        <w:t>Korisnicima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usluga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čuvanja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,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brige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skrbi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o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djeci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predškolske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dobi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koje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pružaju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osobe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registrirane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za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obavljanje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djelatnosti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dadilja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,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Općina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Vidovec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sufinancira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cijenu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u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iznosu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od 650</w:t>
      </w:r>
      <w:proofErr w:type="gramStart"/>
      <w:r w:rsidRPr="00BC5585">
        <w:rPr>
          <w:rFonts w:eastAsia="SimSun" w:cs="Arial"/>
          <w:kern w:val="1"/>
          <w:lang w:val="en-US" w:eastAsia="hi-IN" w:bidi="hi-IN"/>
        </w:rPr>
        <w:t>,00</w:t>
      </w:r>
      <w:proofErr w:type="gram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kuna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mjesečno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po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upisanom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djetetu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, a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ostatak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do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pune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cijene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snositi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će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korisnici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usluga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dadilja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>.</w:t>
      </w:r>
      <w:r w:rsidR="001A2BA8">
        <w:rPr>
          <w:rFonts w:eastAsia="SimSun" w:cs="Arial"/>
          <w:kern w:val="1"/>
          <w:lang w:val="en-US" w:eastAsia="hi-IN" w:bidi="hi-IN"/>
        </w:rPr>
        <w:t>”</w:t>
      </w:r>
    </w:p>
    <w:p w:rsidR="00BC5585" w:rsidRDefault="00BC5585" w:rsidP="001A2BA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9D391A" w:rsidRDefault="00BC5585" w:rsidP="00BC558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8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A2BA8" w:rsidRPr="00BC5585" w:rsidRDefault="001A2BA8" w:rsidP="00BC5585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A8" w:rsidRDefault="00BC5585" w:rsidP="00BC5585">
      <w:pPr>
        <w:ind w:firstLine="708"/>
        <w:jc w:val="both"/>
        <w:rPr>
          <w:rFonts w:eastAsia="SimSun" w:cs="Arial"/>
          <w:kern w:val="1"/>
          <w:lang w:val="en-US" w:eastAsia="hi-IN" w:bidi="hi-IN"/>
        </w:rPr>
      </w:pPr>
      <w:r>
        <w:t>Članak 24</w:t>
      </w:r>
      <w:r w:rsidRPr="009D391A">
        <w:t>. Odluke mijenja se i glasi:</w:t>
      </w:r>
    </w:p>
    <w:p w:rsidR="00BC5585" w:rsidRPr="00BC5585" w:rsidRDefault="001A2BA8" w:rsidP="001A2BA8">
      <w:pPr>
        <w:ind w:firstLine="708"/>
        <w:jc w:val="both"/>
        <w:rPr>
          <w:rFonts w:eastAsia="SimSun" w:cs="Arial"/>
          <w:kern w:val="1"/>
          <w:lang w:val="en-US" w:eastAsia="hi-IN" w:bidi="hi-IN"/>
        </w:rPr>
      </w:pPr>
      <w:r>
        <w:rPr>
          <w:rFonts w:eastAsia="SimSun" w:cs="Arial"/>
          <w:kern w:val="1"/>
          <w:lang w:val="en-US" w:eastAsia="hi-IN" w:bidi="hi-IN"/>
        </w:rPr>
        <w:t>“</w:t>
      </w:r>
      <w:proofErr w:type="spellStart"/>
      <w:r>
        <w:rPr>
          <w:rFonts w:eastAsia="SimSun" w:cs="Arial"/>
          <w:kern w:val="1"/>
          <w:lang w:val="en-US" w:eastAsia="hi-IN" w:bidi="hi-IN"/>
        </w:rPr>
        <w:t>Korisnici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usluga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čuvanja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,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brige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skrbi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o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djeci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predškolske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dobi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koje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pružaju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osobe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registrirane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za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obavljanje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djelatnosti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dadilja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obvezni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su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Jedinstvenom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upravnom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odjelu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Općine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Vidovec, u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svrhu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ostvarenja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prava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iz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ove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Odluke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,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podnijeti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pisani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zahtjev</w:t>
      </w:r>
      <w:proofErr w:type="spellEnd"/>
      <w:r w:rsidR="00BC5585" w:rsidRPr="00BC5585">
        <w:rPr>
          <w:rFonts w:eastAsia="SimSun" w:cs="Arial"/>
          <w:kern w:val="1"/>
          <w:lang w:val="en-US" w:eastAsia="hi-IN" w:bidi="hi-IN"/>
        </w:rPr>
        <w:t xml:space="preserve">,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u</w:t>
      </w:r>
      <w:r>
        <w:rPr>
          <w:rFonts w:eastAsia="SimSun" w:cs="Arial"/>
          <w:kern w:val="1"/>
          <w:lang w:val="en-US" w:eastAsia="hi-IN" w:bidi="hi-IN"/>
        </w:rPr>
        <w:t>z</w:t>
      </w:r>
      <w:proofErr w:type="spellEnd"/>
      <w:r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>
        <w:rPr>
          <w:rFonts w:eastAsia="SimSun" w:cs="Arial"/>
          <w:kern w:val="1"/>
          <w:lang w:val="en-US" w:eastAsia="hi-IN" w:bidi="hi-IN"/>
        </w:rPr>
        <w:t>prilaganje</w:t>
      </w:r>
      <w:proofErr w:type="spellEnd"/>
      <w:r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>
        <w:rPr>
          <w:rFonts w:eastAsia="SimSun" w:cs="Arial"/>
          <w:kern w:val="1"/>
          <w:lang w:val="en-US" w:eastAsia="hi-IN" w:bidi="hi-IN"/>
        </w:rPr>
        <w:t>sljedećih</w:t>
      </w:r>
      <w:proofErr w:type="spellEnd"/>
      <w:r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>
        <w:rPr>
          <w:rFonts w:eastAsia="SimSun" w:cs="Arial"/>
          <w:kern w:val="1"/>
          <w:lang w:val="en-US" w:eastAsia="hi-IN" w:bidi="hi-IN"/>
        </w:rPr>
        <w:t>isprava</w:t>
      </w:r>
      <w:proofErr w:type="spellEnd"/>
      <w:r>
        <w:rPr>
          <w:rFonts w:eastAsia="SimSun" w:cs="Arial"/>
          <w:kern w:val="1"/>
          <w:lang w:val="en-US" w:eastAsia="hi-IN" w:bidi="hi-IN"/>
        </w:rPr>
        <w:t>:</w:t>
      </w:r>
    </w:p>
    <w:p w:rsidR="00BC5585" w:rsidRPr="00BC5585" w:rsidRDefault="00BC5585" w:rsidP="00BC5585">
      <w:pPr>
        <w:widowControl w:val="0"/>
        <w:numPr>
          <w:ilvl w:val="0"/>
          <w:numId w:val="1"/>
        </w:numPr>
        <w:jc w:val="both"/>
        <w:rPr>
          <w:rFonts w:eastAsia="SimSun" w:cs="Arial"/>
          <w:kern w:val="1"/>
          <w:lang w:val="en-US" w:eastAsia="hi-IN" w:bidi="hi-IN"/>
        </w:rPr>
      </w:pPr>
      <w:proofErr w:type="spellStart"/>
      <w:r w:rsidRPr="00BC5585">
        <w:rPr>
          <w:rFonts w:eastAsia="SimSun" w:cs="Arial"/>
          <w:kern w:val="1"/>
          <w:lang w:val="en-US" w:eastAsia="hi-IN" w:bidi="hi-IN"/>
        </w:rPr>
        <w:t>preslike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osobnih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iskaznica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roditelja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odnosno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skrbnika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>,</w:t>
      </w:r>
    </w:p>
    <w:p w:rsidR="00BC5585" w:rsidRPr="00BC5585" w:rsidRDefault="00BC5585" w:rsidP="00BC5585">
      <w:pPr>
        <w:widowControl w:val="0"/>
        <w:numPr>
          <w:ilvl w:val="0"/>
          <w:numId w:val="1"/>
        </w:numPr>
        <w:jc w:val="both"/>
        <w:rPr>
          <w:rFonts w:eastAsia="SimSun" w:cs="Arial"/>
          <w:kern w:val="1"/>
          <w:lang w:val="en-US" w:eastAsia="hi-IN" w:bidi="hi-IN"/>
        </w:rPr>
      </w:pPr>
      <w:proofErr w:type="spellStart"/>
      <w:r w:rsidRPr="00BC5585">
        <w:rPr>
          <w:rFonts w:eastAsia="SimSun" w:cs="Arial"/>
          <w:kern w:val="1"/>
          <w:lang w:val="en-US" w:eastAsia="hi-IN" w:bidi="hi-IN"/>
        </w:rPr>
        <w:t>uvjerenje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o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prebivalištu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djeteta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(ne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starije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od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šest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mjeseci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>),</w:t>
      </w:r>
    </w:p>
    <w:p w:rsidR="00BC5585" w:rsidRPr="00BC5585" w:rsidRDefault="00BC5585" w:rsidP="00BC5585">
      <w:pPr>
        <w:widowControl w:val="0"/>
        <w:numPr>
          <w:ilvl w:val="0"/>
          <w:numId w:val="1"/>
        </w:numPr>
        <w:jc w:val="both"/>
        <w:rPr>
          <w:rFonts w:eastAsia="SimSun" w:cs="Arial"/>
          <w:kern w:val="1"/>
          <w:lang w:val="en-US" w:eastAsia="hi-IN" w:bidi="hi-IN"/>
        </w:rPr>
      </w:pPr>
      <w:proofErr w:type="spellStart"/>
      <w:proofErr w:type="gramStart"/>
      <w:r w:rsidRPr="00BC5585">
        <w:rPr>
          <w:rFonts w:eastAsia="SimSun" w:cs="Arial"/>
          <w:kern w:val="1"/>
          <w:lang w:val="en-US" w:eastAsia="hi-IN" w:bidi="hi-IN"/>
        </w:rPr>
        <w:t>ugovor</w:t>
      </w:r>
      <w:proofErr w:type="spellEnd"/>
      <w:proofErr w:type="gram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roditelja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r w:rsidR="001A2BA8">
        <w:rPr>
          <w:rFonts w:eastAsia="SimSun" w:cs="Arial"/>
          <w:kern w:val="1"/>
          <w:lang w:val="en-US" w:eastAsia="hi-IN" w:bidi="hi-IN"/>
        </w:rPr>
        <w:t xml:space="preserve">s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osobom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registriranom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za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obavljanje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djelatnosti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dadilja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>.</w:t>
      </w:r>
    </w:p>
    <w:p w:rsidR="00BC5585" w:rsidRPr="00BC5585" w:rsidRDefault="00BC5585" w:rsidP="00BC5585">
      <w:pPr>
        <w:widowControl w:val="0"/>
        <w:ind w:left="709"/>
        <w:jc w:val="both"/>
        <w:rPr>
          <w:rFonts w:eastAsia="SimSun" w:cs="Arial"/>
          <w:kern w:val="1"/>
          <w:lang w:val="en-US" w:eastAsia="hi-IN" w:bidi="hi-IN"/>
        </w:rPr>
      </w:pPr>
    </w:p>
    <w:p w:rsidR="00BC5585" w:rsidRPr="00BC5585" w:rsidRDefault="00BC5585" w:rsidP="00BC5585">
      <w:pPr>
        <w:widowControl w:val="0"/>
        <w:ind w:firstLine="709"/>
        <w:jc w:val="both"/>
        <w:rPr>
          <w:rFonts w:eastAsia="SimSun" w:cs="Arial"/>
          <w:kern w:val="1"/>
          <w:lang w:val="en-US" w:eastAsia="hi-IN" w:bidi="hi-IN"/>
        </w:rPr>
      </w:pPr>
      <w:proofErr w:type="spellStart"/>
      <w:proofErr w:type="gramStart"/>
      <w:r w:rsidRPr="00BC5585">
        <w:rPr>
          <w:rFonts w:eastAsia="SimSun" w:cs="Arial"/>
          <w:kern w:val="1"/>
          <w:lang w:val="en-US" w:eastAsia="hi-IN" w:bidi="hi-IN"/>
        </w:rPr>
        <w:t>Jedinstveni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upravni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odjel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službenim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putem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provjerava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podmiruje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li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podnositelj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zahtjeva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sve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obveze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prema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Općini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Vidovec.</w:t>
      </w:r>
      <w:proofErr w:type="gramEnd"/>
      <w:r w:rsidRPr="00BC5585">
        <w:rPr>
          <w:rFonts w:eastAsia="SimSun" w:cs="Arial"/>
          <w:kern w:val="1"/>
          <w:lang w:val="en-US" w:eastAsia="hi-IN" w:bidi="hi-IN"/>
        </w:rPr>
        <w:t xml:space="preserve"> “</w:t>
      </w:r>
    </w:p>
    <w:p w:rsidR="00BC5585" w:rsidRDefault="00BC5585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</w:p>
    <w:p w:rsidR="001A2BA8" w:rsidRDefault="001A2BA8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</w:p>
    <w:p w:rsidR="001A2BA8" w:rsidRPr="00BC5585" w:rsidRDefault="001A2BA8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</w:p>
    <w:p w:rsidR="00BC5585" w:rsidRPr="00BC5585" w:rsidRDefault="00BC5585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</w:p>
    <w:p w:rsidR="001A2BA8" w:rsidRDefault="001A2BA8" w:rsidP="001A2BA8">
      <w:pPr>
        <w:widowControl w:val="0"/>
        <w:ind w:firstLine="708"/>
        <w:jc w:val="center"/>
        <w:rPr>
          <w:rFonts w:eastAsia="SimSun" w:cs="Arial"/>
          <w:b/>
          <w:bCs/>
          <w:kern w:val="1"/>
          <w:lang w:val="en-US" w:eastAsia="hi-IN" w:bidi="hi-IN"/>
        </w:rPr>
      </w:pPr>
    </w:p>
    <w:p w:rsidR="00BC5585" w:rsidRDefault="001A2BA8" w:rsidP="001A2BA8">
      <w:pPr>
        <w:widowControl w:val="0"/>
        <w:ind w:firstLine="708"/>
        <w:jc w:val="center"/>
        <w:rPr>
          <w:rFonts w:eastAsia="SimSun" w:cs="Arial"/>
          <w:b/>
          <w:bCs/>
          <w:kern w:val="1"/>
          <w:lang w:val="en-US" w:eastAsia="hi-IN" w:bidi="hi-IN"/>
        </w:rPr>
      </w:pPr>
      <w:proofErr w:type="spellStart"/>
      <w:proofErr w:type="gramStart"/>
      <w:r>
        <w:rPr>
          <w:rFonts w:eastAsia="SimSun" w:cs="Arial"/>
          <w:b/>
          <w:bCs/>
          <w:kern w:val="1"/>
          <w:lang w:val="en-US" w:eastAsia="hi-IN" w:bidi="hi-IN"/>
        </w:rPr>
        <w:lastRenderedPageBreak/>
        <w:t>Članak</w:t>
      </w:r>
      <w:proofErr w:type="spellEnd"/>
      <w:r>
        <w:rPr>
          <w:rFonts w:eastAsia="SimSun" w:cs="Arial"/>
          <w:b/>
          <w:bCs/>
          <w:kern w:val="1"/>
          <w:lang w:val="en-US" w:eastAsia="hi-IN" w:bidi="hi-IN"/>
        </w:rPr>
        <w:t xml:space="preserve"> 4</w:t>
      </w:r>
      <w:r w:rsidR="00BC5585" w:rsidRPr="00BC5585">
        <w:rPr>
          <w:rFonts w:eastAsia="SimSun" w:cs="Arial"/>
          <w:b/>
          <w:bCs/>
          <w:kern w:val="1"/>
          <w:lang w:val="en-US" w:eastAsia="hi-IN" w:bidi="hi-IN"/>
        </w:rPr>
        <w:t>.</w:t>
      </w:r>
      <w:proofErr w:type="gramEnd"/>
    </w:p>
    <w:p w:rsidR="001F5D64" w:rsidRPr="001F5D64" w:rsidRDefault="001F5D64" w:rsidP="001F5D64">
      <w:pPr>
        <w:widowControl w:val="0"/>
        <w:ind w:firstLine="708"/>
        <w:jc w:val="both"/>
        <w:rPr>
          <w:rFonts w:eastAsia="SimSun" w:cs="Arial"/>
          <w:bCs/>
          <w:kern w:val="1"/>
          <w:lang w:val="en-US" w:eastAsia="hi-IN" w:bidi="hi-IN"/>
        </w:rPr>
      </w:pPr>
      <w:proofErr w:type="spellStart"/>
      <w:proofErr w:type="gramStart"/>
      <w:r w:rsidRPr="001F5D64">
        <w:rPr>
          <w:rFonts w:eastAsia="SimSun" w:cs="Arial"/>
          <w:bCs/>
          <w:kern w:val="1"/>
          <w:lang w:val="en-US" w:eastAsia="hi-IN" w:bidi="hi-IN"/>
        </w:rPr>
        <w:t>Članak</w:t>
      </w:r>
      <w:proofErr w:type="spellEnd"/>
      <w:r w:rsidRPr="001F5D64">
        <w:rPr>
          <w:rFonts w:eastAsia="SimSun" w:cs="Arial"/>
          <w:bCs/>
          <w:kern w:val="1"/>
          <w:lang w:val="en-US" w:eastAsia="hi-IN" w:bidi="hi-IN"/>
        </w:rPr>
        <w:t xml:space="preserve"> 24</w:t>
      </w:r>
      <w:r w:rsidR="00610BC4">
        <w:rPr>
          <w:rFonts w:eastAsia="SimSun" w:cs="Arial"/>
          <w:bCs/>
          <w:kern w:val="1"/>
          <w:lang w:val="en-US" w:eastAsia="hi-IN" w:bidi="hi-IN"/>
        </w:rPr>
        <w:t>.</w:t>
      </w:r>
      <w:proofErr w:type="gramEnd"/>
      <w:r w:rsidRPr="001F5D64">
        <w:rPr>
          <w:rFonts w:eastAsia="SimSun" w:cs="Arial"/>
          <w:bCs/>
          <w:kern w:val="1"/>
          <w:lang w:val="en-US" w:eastAsia="hi-IN" w:bidi="hi-IN"/>
        </w:rPr>
        <w:t xml:space="preserve"> a </w:t>
      </w:r>
      <w:proofErr w:type="spellStart"/>
      <w:r w:rsidRPr="001F5D64">
        <w:rPr>
          <w:rFonts w:eastAsia="SimSun" w:cs="Arial"/>
          <w:bCs/>
          <w:kern w:val="1"/>
          <w:lang w:val="en-US" w:eastAsia="hi-IN" w:bidi="hi-IN"/>
        </w:rPr>
        <w:t>mijenja</w:t>
      </w:r>
      <w:proofErr w:type="spellEnd"/>
      <w:r w:rsidRPr="001F5D64">
        <w:rPr>
          <w:rFonts w:eastAsia="SimSun" w:cs="Arial"/>
          <w:bCs/>
          <w:kern w:val="1"/>
          <w:lang w:val="en-US" w:eastAsia="hi-IN" w:bidi="hi-IN"/>
        </w:rPr>
        <w:t xml:space="preserve"> se </w:t>
      </w:r>
      <w:proofErr w:type="spellStart"/>
      <w:r w:rsidRPr="001F5D64">
        <w:rPr>
          <w:rFonts w:eastAsia="SimSun" w:cs="Arial"/>
          <w:bCs/>
          <w:kern w:val="1"/>
          <w:lang w:val="en-US" w:eastAsia="hi-IN" w:bidi="hi-IN"/>
        </w:rPr>
        <w:t>i</w:t>
      </w:r>
      <w:proofErr w:type="spellEnd"/>
      <w:r w:rsidRPr="001F5D64">
        <w:rPr>
          <w:rFonts w:eastAsia="SimSun" w:cs="Arial"/>
          <w:bCs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bCs/>
          <w:kern w:val="1"/>
          <w:lang w:val="en-US" w:eastAsia="hi-IN" w:bidi="hi-IN"/>
        </w:rPr>
        <w:t>glasi</w:t>
      </w:r>
      <w:proofErr w:type="spellEnd"/>
      <w:r w:rsidRPr="001F5D64">
        <w:rPr>
          <w:rFonts w:eastAsia="SimSun" w:cs="Arial"/>
          <w:bCs/>
          <w:kern w:val="1"/>
          <w:lang w:val="en-US" w:eastAsia="hi-IN" w:bidi="hi-IN"/>
        </w:rPr>
        <w:t>:</w:t>
      </w:r>
    </w:p>
    <w:p w:rsidR="001F5D64" w:rsidRPr="00BC5585" w:rsidRDefault="001F5D64" w:rsidP="001F5D64">
      <w:pPr>
        <w:widowControl w:val="0"/>
        <w:ind w:firstLine="708"/>
        <w:jc w:val="center"/>
        <w:rPr>
          <w:rFonts w:eastAsia="SimSun" w:cs="Arial"/>
          <w:b/>
          <w:bCs/>
          <w:kern w:val="1"/>
          <w:lang w:val="en-US" w:eastAsia="hi-IN" w:bidi="hi-IN"/>
        </w:rPr>
      </w:pPr>
    </w:p>
    <w:p w:rsidR="001F5D64" w:rsidRPr="001F5D64" w:rsidRDefault="001F5D64" w:rsidP="001F5D64">
      <w:pPr>
        <w:widowControl w:val="0"/>
        <w:ind w:firstLine="709"/>
        <w:jc w:val="both"/>
        <w:rPr>
          <w:rFonts w:eastAsia="SimSun" w:cs="Arial"/>
          <w:kern w:val="1"/>
          <w:lang w:val="en-US" w:eastAsia="hi-IN" w:bidi="hi-IN"/>
        </w:rPr>
      </w:pPr>
      <w:proofErr w:type="gramStart"/>
      <w:r>
        <w:rPr>
          <w:rFonts w:eastAsia="SimSun" w:cs="Arial"/>
          <w:kern w:val="1"/>
          <w:lang w:val="en-US" w:eastAsia="hi-IN" w:bidi="hi-IN"/>
        </w:rPr>
        <w:t>“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Sredstva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za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uslugu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smještaja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djece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kod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osoba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registriranih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za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obavljanje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djelatnosti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dadilja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,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Općina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Vidovec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će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doznačivati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temeljem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ispostavljenih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računa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osoba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registriranih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za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obavljanje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djelatnosti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dadilja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koji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sadrže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ili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im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se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prilaže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popis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djece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prema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vrsti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programa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koji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koriste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>.”</w:t>
      </w:r>
      <w:proofErr w:type="gramEnd"/>
    </w:p>
    <w:p w:rsidR="00BC5585" w:rsidRDefault="00BC5585" w:rsidP="00BC5585">
      <w:pPr>
        <w:widowControl w:val="0"/>
        <w:ind w:firstLine="708"/>
        <w:jc w:val="center"/>
        <w:rPr>
          <w:rFonts w:eastAsia="SimSun" w:cs="Arial"/>
          <w:kern w:val="1"/>
          <w:lang w:val="en-US" w:eastAsia="hi-IN" w:bidi="hi-IN"/>
        </w:rPr>
      </w:pPr>
    </w:p>
    <w:p w:rsidR="001F5D64" w:rsidRDefault="001F5D64" w:rsidP="00BC5585">
      <w:pPr>
        <w:widowControl w:val="0"/>
        <w:ind w:firstLine="708"/>
        <w:jc w:val="center"/>
        <w:rPr>
          <w:rFonts w:eastAsia="SimSun" w:cs="Arial"/>
          <w:b/>
          <w:kern w:val="1"/>
          <w:lang w:val="en-US" w:eastAsia="hi-IN" w:bidi="hi-IN"/>
        </w:rPr>
      </w:pPr>
      <w:proofErr w:type="spellStart"/>
      <w:proofErr w:type="gramStart"/>
      <w:r w:rsidRPr="001F5D64">
        <w:rPr>
          <w:rFonts w:eastAsia="SimSun" w:cs="Arial"/>
          <w:b/>
          <w:kern w:val="1"/>
          <w:lang w:val="en-US" w:eastAsia="hi-IN" w:bidi="hi-IN"/>
        </w:rPr>
        <w:t>Članak</w:t>
      </w:r>
      <w:proofErr w:type="spellEnd"/>
      <w:r w:rsidRPr="001F5D64">
        <w:rPr>
          <w:rFonts w:eastAsia="SimSun" w:cs="Arial"/>
          <w:b/>
          <w:kern w:val="1"/>
          <w:lang w:val="en-US" w:eastAsia="hi-IN" w:bidi="hi-IN"/>
        </w:rPr>
        <w:t xml:space="preserve"> 5.</w:t>
      </w:r>
      <w:proofErr w:type="gramEnd"/>
      <w:r w:rsidRPr="001F5D64">
        <w:rPr>
          <w:rFonts w:eastAsia="SimSun" w:cs="Arial"/>
          <w:b/>
          <w:kern w:val="1"/>
          <w:lang w:val="en-US" w:eastAsia="hi-IN" w:bidi="hi-IN"/>
        </w:rPr>
        <w:t xml:space="preserve"> </w:t>
      </w:r>
    </w:p>
    <w:p w:rsidR="001F5D64" w:rsidRDefault="001F5D64" w:rsidP="00BC5585">
      <w:pPr>
        <w:widowControl w:val="0"/>
        <w:ind w:firstLine="708"/>
        <w:jc w:val="center"/>
        <w:rPr>
          <w:rFonts w:eastAsia="SimSun" w:cs="Arial"/>
          <w:b/>
          <w:kern w:val="1"/>
          <w:lang w:val="en-US" w:eastAsia="hi-IN" w:bidi="hi-IN"/>
        </w:rPr>
      </w:pPr>
    </w:p>
    <w:p w:rsidR="001F5D64" w:rsidRPr="001F5D64" w:rsidRDefault="001F5D64" w:rsidP="001F5D64">
      <w:pPr>
        <w:widowControl w:val="0"/>
        <w:ind w:firstLine="708"/>
        <w:jc w:val="both"/>
        <w:rPr>
          <w:rFonts w:eastAsia="SimSun" w:cs="Arial"/>
          <w:kern w:val="1"/>
          <w:lang w:val="en-US" w:eastAsia="hi-IN" w:bidi="hi-IN"/>
        </w:rPr>
      </w:pPr>
      <w:proofErr w:type="spellStart"/>
      <w:proofErr w:type="gramStart"/>
      <w:r w:rsidRPr="001F5D64">
        <w:rPr>
          <w:rFonts w:eastAsia="SimSun" w:cs="Arial"/>
          <w:kern w:val="1"/>
          <w:lang w:val="en-US" w:eastAsia="hi-IN" w:bidi="hi-IN"/>
        </w:rPr>
        <w:t>Članak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25.</w:t>
      </w:r>
      <w:proofErr w:type="gram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proofErr w:type="gramStart"/>
      <w:r w:rsidRPr="001F5D64">
        <w:rPr>
          <w:rFonts w:eastAsia="SimSun" w:cs="Arial"/>
          <w:kern w:val="1"/>
          <w:lang w:val="en-US" w:eastAsia="hi-IN" w:bidi="hi-IN"/>
        </w:rPr>
        <w:t>mijenja</w:t>
      </w:r>
      <w:proofErr w:type="spellEnd"/>
      <w:proofErr w:type="gramEnd"/>
      <w:r w:rsidRPr="001F5D64">
        <w:rPr>
          <w:rFonts w:eastAsia="SimSun" w:cs="Arial"/>
          <w:kern w:val="1"/>
          <w:lang w:val="en-US" w:eastAsia="hi-IN" w:bidi="hi-IN"/>
        </w:rPr>
        <w:t xml:space="preserve"> se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1F5D64">
        <w:rPr>
          <w:rFonts w:eastAsia="SimSun" w:cs="Arial"/>
          <w:kern w:val="1"/>
          <w:lang w:val="en-US" w:eastAsia="hi-IN" w:bidi="hi-IN"/>
        </w:rPr>
        <w:t>glasi</w:t>
      </w:r>
      <w:proofErr w:type="spellEnd"/>
      <w:r w:rsidRPr="001F5D64">
        <w:rPr>
          <w:rFonts w:eastAsia="SimSun" w:cs="Arial"/>
          <w:kern w:val="1"/>
          <w:lang w:val="en-US" w:eastAsia="hi-IN" w:bidi="hi-IN"/>
        </w:rPr>
        <w:t>:</w:t>
      </w:r>
    </w:p>
    <w:p w:rsidR="001F5D64" w:rsidRDefault="001F5D64" w:rsidP="001F5D64">
      <w:pPr>
        <w:widowControl w:val="0"/>
        <w:ind w:firstLine="708"/>
        <w:jc w:val="both"/>
        <w:rPr>
          <w:rFonts w:eastAsia="SimSun" w:cs="Arial"/>
          <w:b/>
          <w:kern w:val="1"/>
          <w:lang w:val="en-US" w:eastAsia="hi-IN" w:bidi="hi-IN"/>
        </w:rPr>
      </w:pPr>
    </w:p>
    <w:p w:rsidR="001F5D64" w:rsidRPr="001F5D64" w:rsidRDefault="001F5D64" w:rsidP="001F5D64">
      <w:pPr>
        <w:widowControl w:val="0"/>
        <w:ind w:firstLine="708"/>
        <w:jc w:val="both"/>
        <w:rPr>
          <w:rFonts w:eastAsia="SimSun" w:cs="Arial"/>
          <w:b/>
          <w:kern w:val="1"/>
          <w:lang w:val="en-US" w:eastAsia="hi-IN" w:bidi="hi-IN"/>
        </w:rPr>
      </w:pPr>
      <w:r>
        <w:t>„</w:t>
      </w:r>
      <w:r w:rsidRPr="00273BAC">
        <w:t>Korisnici usluga</w:t>
      </w:r>
      <w:r w:rsidR="00610BC4">
        <w:t xml:space="preserve"> kod </w:t>
      </w:r>
      <w:proofErr w:type="spellStart"/>
      <w:r w:rsidR="00610BC4" w:rsidRPr="001F5D64">
        <w:rPr>
          <w:rFonts w:eastAsia="SimSun" w:cs="Arial"/>
          <w:kern w:val="1"/>
          <w:lang w:val="en-US" w:eastAsia="hi-IN" w:bidi="hi-IN"/>
        </w:rPr>
        <w:t>osoba</w:t>
      </w:r>
      <w:proofErr w:type="spellEnd"/>
      <w:r w:rsidR="00610BC4"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610BC4" w:rsidRPr="001F5D64">
        <w:rPr>
          <w:rFonts w:eastAsia="SimSun" w:cs="Arial"/>
          <w:kern w:val="1"/>
          <w:lang w:val="en-US" w:eastAsia="hi-IN" w:bidi="hi-IN"/>
        </w:rPr>
        <w:t>registriranih</w:t>
      </w:r>
      <w:proofErr w:type="spellEnd"/>
      <w:r w:rsidR="00610BC4"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610BC4" w:rsidRPr="001F5D64">
        <w:rPr>
          <w:rFonts w:eastAsia="SimSun" w:cs="Arial"/>
          <w:kern w:val="1"/>
          <w:lang w:val="en-US" w:eastAsia="hi-IN" w:bidi="hi-IN"/>
        </w:rPr>
        <w:t>za</w:t>
      </w:r>
      <w:proofErr w:type="spellEnd"/>
      <w:r w:rsidR="00610BC4"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610BC4" w:rsidRPr="001F5D64">
        <w:rPr>
          <w:rFonts w:eastAsia="SimSun" w:cs="Arial"/>
          <w:kern w:val="1"/>
          <w:lang w:val="en-US" w:eastAsia="hi-IN" w:bidi="hi-IN"/>
        </w:rPr>
        <w:t>obavljanje</w:t>
      </w:r>
      <w:proofErr w:type="spellEnd"/>
      <w:r w:rsidR="00610BC4"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610BC4" w:rsidRPr="001F5D64">
        <w:rPr>
          <w:rFonts w:eastAsia="SimSun" w:cs="Arial"/>
          <w:kern w:val="1"/>
          <w:lang w:val="en-US" w:eastAsia="hi-IN" w:bidi="hi-IN"/>
        </w:rPr>
        <w:t>djelatnosti</w:t>
      </w:r>
      <w:proofErr w:type="spellEnd"/>
      <w:r w:rsidR="00610BC4" w:rsidRPr="001F5D64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610BC4" w:rsidRPr="001F5D64">
        <w:rPr>
          <w:rFonts w:eastAsia="SimSun" w:cs="Arial"/>
          <w:kern w:val="1"/>
          <w:lang w:val="en-US" w:eastAsia="hi-IN" w:bidi="hi-IN"/>
        </w:rPr>
        <w:t>dadilja</w:t>
      </w:r>
      <w:proofErr w:type="spellEnd"/>
      <w:r w:rsidRPr="00273BAC">
        <w:t xml:space="preserve">  dužni su odmah, a najkasnije u roku od 8 dana od nastanka promjene, prijaviti Jedinstvenom upravnom odjelu Općine Vidovec svaku promjenu činjenice koja bi utjecala na ostvarivanje prava na sufina</w:t>
      </w:r>
      <w:r w:rsidR="00610BC4">
        <w:t>nciranje troškova boravka djece</w:t>
      </w:r>
      <w:r w:rsidRPr="00273BAC">
        <w:t xml:space="preserve"> kod osoba registriranim za obavljanje djelatnosti dadilja,”</w:t>
      </w:r>
    </w:p>
    <w:p w:rsidR="001F5D64" w:rsidRDefault="001F5D64" w:rsidP="00BC5585">
      <w:pPr>
        <w:widowControl w:val="0"/>
        <w:ind w:firstLine="708"/>
        <w:jc w:val="center"/>
        <w:rPr>
          <w:rFonts w:eastAsia="SimSun" w:cs="Arial"/>
          <w:kern w:val="1"/>
          <w:lang w:val="en-US" w:eastAsia="hi-IN" w:bidi="hi-IN"/>
        </w:rPr>
      </w:pPr>
    </w:p>
    <w:p w:rsidR="001F5D64" w:rsidRPr="001F5D64" w:rsidRDefault="001F5D64" w:rsidP="00BC5585">
      <w:pPr>
        <w:widowControl w:val="0"/>
        <w:ind w:firstLine="708"/>
        <w:jc w:val="center"/>
        <w:rPr>
          <w:rFonts w:eastAsia="SimSun" w:cs="Arial"/>
          <w:b/>
          <w:kern w:val="1"/>
          <w:lang w:val="en-US" w:eastAsia="hi-IN" w:bidi="hi-IN"/>
        </w:rPr>
      </w:pPr>
      <w:proofErr w:type="spellStart"/>
      <w:proofErr w:type="gramStart"/>
      <w:r w:rsidRPr="001F5D64">
        <w:rPr>
          <w:rFonts w:eastAsia="SimSun" w:cs="Arial"/>
          <w:b/>
          <w:kern w:val="1"/>
          <w:lang w:val="en-US" w:eastAsia="hi-IN" w:bidi="hi-IN"/>
        </w:rPr>
        <w:t>Članak</w:t>
      </w:r>
      <w:proofErr w:type="spellEnd"/>
      <w:r w:rsidRPr="001F5D64">
        <w:rPr>
          <w:rFonts w:eastAsia="SimSun" w:cs="Arial"/>
          <w:b/>
          <w:kern w:val="1"/>
          <w:lang w:val="en-US" w:eastAsia="hi-IN" w:bidi="hi-IN"/>
        </w:rPr>
        <w:t xml:space="preserve"> 6.</w:t>
      </w:r>
      <w:proofErr w:type="gramEnd"/>
    </w:p>
    <w:p w:rsidR="001F5D64" w:rsidRPr="00BC5585" w:rsidRDefault="001F5D64" w:rsidP="00BC5585">
      <w:pPr>
        <w:widowControl w:val="0"/>
        <w:ind w:firstLine="708"/>
        <w:jc w:val="center"/>
        <w:rPr>
          <w:rFonts w:eastAsia="SimSun" w:cs="Arial"/>
          <w:kern w:val="1"/>
          <w:lang w:val="en-US" w:eastAsia="hi-IN" w:bidi="hi-IN"/>
        </w:rPr>
      </w:pPr>
    </w:p>
    <w:p w:rsidR="00BC5585" w:rsidRPr="00BC5585" w:rsidRDefault="00BC5585" w:rsidP="00BC5585">
      <w:pPr>
        <w:widowControl w:val="0"/>
        <w:ind w:firstLine="708"/>
        <w:jc w:val="both"/>
        <w:rPr>
          <w:rFonts w:eastAsia="SimSun" w:cs="Arial"/>
          <w:kern w:val="1"/>
          <w:lang w:val="en-US" w:eastAsia="hi-IN" w:bidi="hi-IN"/>
        </w:rPr>
      </w:pPr>
      <w:proofErr w:type="spellStart"/>
      <w:proofErr w:type="gramStart"/>
      <w:r w:rsidRPr="00BC5585">
        <w:rPr>
          <w:rFonts w:eastAsia="SimSun" w:cs="Arial"/>
          <w:kern w:val="1"/>
          <w:lang w:val="en-US" w:eastAsia="hi-IN" w:bidi="hi-IN"/>
        </w:rPr>
        <w:t>Ostale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odredbe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Odluke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ostaju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nepromijenjene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>.</w:t>
      </w:r>
      <w:proofErr w:type="gramEnd"/>
    </w:p>
    <w:p w:rsidR="00BC5585" w:rsidRPr="00BC5585" w:rsidRDefault="00BC5585" w:rsidP="00BC5585">
      <w:pPr>
        <w:widowControl w:val="0"/>
        <w:ind w:firstLine="708"/>
        <w:jc w:val="both"/>
        <w:rPr>
          <w:rFonts w:eastAsia="SimSun" w:cs="Arial"/>
          <w:kern w:val="1"/>
          <w:lang w:val="en-US" w:eastAsia="hi-IN" w:bidi="hi-IN"/>
        </w:rPr>
      </w:pPr>
    </w:p>
    <w:p w:rsidR="00BC5585" w:rsidRPr="00BC5585" w:rsidRDefault="001F5D64" w:rsidP="00BC5585">
      <w:pPr>
        <w:widowControl w:val="0"/>
        <w:ind w:firstLine="708"/>
        <w:jc w:val="center"/>
        <w:rPr>
          <w:rFonts w:eastAsia="SimSun" w:cs="Arial"/>
          <w:b/>
          <w:bCs/>
          <w:kern w:val="1"/>
          <w:lang w:val="en-US" w:eastAsia="hi-IN" w:bidi="hi-IN"/>
        </w:rPr>
      </w:pPr>
      <w:proofErr w:type="spellStart"/>
      <w:proofErr w:type="gramStart"/>
      <w:r>
        <w:rPr>
          <w:rFonts w:eastAsia="SimSun" w:cs="Arial"/>
          <w:b/>
          <w:bCs/>
          <w:kern w:val="1"/>
          <w:lang w:val="en-US" w:eastAsia="hi-IN" w:bidi="hi-IN"/>
        </w:rPr>
        <w:t>Članak</w:t>
      </w:r>
      <w:proofErr w:type="spellEnd"/>
      <w:r>
        <w:rPr>
          <w:rFonts w:eastAsia="SimSun" w:cs="Arial"/>
          <w:b/>
          <w:bCs/>
          <w:kern w:val="1"/>
          <w:lang w:val="en-US" w:eastAsia="hi-IN" w:bidi="hi-IN"/>
        </w:rPr>
        <w:t xml:space="preserve"> 7</w:t>
      </w:r>
      <w:r w:rsidR="00BC5585" w:rsidRPr="00BC5585">
        <w:rPr>
          <w:rFonts w:eastAsia="SimSun" w:cs="Arial"/>
          <w:b/>
          <w:bCs/>
          <w:kern w:val="1"/>
          <w:lang w:val="en-US" w:eastAsia="hi-IN" w:bidi="hi-IN"/>
        </w:rPr>
        <w:t>.</w:t>
      </w:r>
      <w:proofErr w:type="gramEnd"/>
    </w:p>
    <w:p w:rsidR="00BC5585" w:rsidRPr="00BC5585" w:rsidRDefault="00BC5585" w:rsidP="00BC5585">
      <w:pPr>
        <w:widowControl w:val="0"/>
        <w:ind w:firstLine="708"/>
        <w:jc w:val="center"/>
        <w:rPr>
          <w:rFonts w:eastAsia="SimSun" w:cs="Arial"/>
          <w:kern w:val="1"/>
          <w:lang w:val="en-US" w:eastAsia="hi-IN" w:bidi="hi-IN"/>
        </w:rPr>
      </w:pPr>
    </w:p>
    <w:p w:rsidR="00BC5585" w:rsidRPr="00BC5585" w:rsidRDefault="00BC5585" w:rsidP="00BC5585">
      <w:pPr>
        <w:widowControl w:val="0"/>
        <w:ind w:firstLine="708"/>
        <w:jc w:val="both"/>
        <w:rPr>
          <w:rFonts w:eastAsia="SimSun" w:cs="Arial"/>
          <w:kern w:val="1"/>
          <w:lang w:val="en-US" w:eastAsia="hi-IN" w:bidi="hi-IN"/>
        </w:rPr>
      </w:pPr>
      <w:r w:rsidRPr="00BC5585">
        <w:rPr>
          <w:rFonts w:eastAsia="SimSun" w:cs="Arial"/>
          <w:kern w:val="1"/>
          <w:lang w:val="en-US" w:eastAsia="hi-IN" w:bidi="hi-IN"/>
        </w:rPr>
        <w:t xml:space="preserve">Ova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Odluka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stupa </w:t>
      </w:r>
      <w:proofErr w:type="spellStart"/>
      <w:proofErr w:type="gramStart"/>
      <w:r w:rsidRPr="00BC5585">
        <w:rPr>
          <w:rFonts w:eastAsia="SimSun" w:cs="Arial"/>
          <w:kern w:val="1"/>
          <w:lang w:val="en-US" w:eastAsia="hi-IN" w:bidi="hi-IN"/>
        </w:rPr>
        <w:t>na</w:t>
      </w:r>
      <w:proofErr w:type="spellEnd"/>
      <w:proofErr w:type="gram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snagu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="001A2BA8">
        <w:rPr>
          <w:rFonts w:eastAsia="SimSun" w:cs="Arial"/>
          <w:kern w:val="1"/>
          <w:lang w:val="en-US" w:eastAsia="hi-IN" w:bidi="hi-IN"/>
        </w:rPr>
        <w:t>osmog</w:t>
      </w:r>
      <w:proofErr w:type="spellEnd"/>
      <w:r w:rsidR="001A2BA8">
        <w:rPr>
          <w:rFonts w:eastAsia="SimSun" w:cs="Arial"/>
          <w:kern w:val="1"/>
          <w:lang w:val="en-US" w:eastAsia="hi-IN" w:bidi="hi-IN"/>
        </w:rPr>
        <w:t xml:space="preserve"> dana od dana </w:t>
      </w:r>
      <w:proofErr w:type="spellStart"/>
      <w:r w:rsidR="001A2BA8">
        <w:rPr>
          <w:rFonts w:eastAsia="SimSun" w:cs="Arial"/>
          <w:kern w:val="1"/>
          <w:lang w:val="en-US" w:eastAsia="hi-IN" w:bidi="hi-IN"/>
        </w:rPr>
        <w:t>objave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u “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Službenom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vjesniku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Varaždinske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r w:rsidRPr="00BC5585">
        <w:rPr>
          <w:rFonts w:eastAsia="SimSun" w:cs="Arial"/>
          <w:kern w:val="1"/>
          <w:lang w:val="en-US" w:eastAsia="hi-IN" w:bidi="hi-IN"/>
        </w:rPr>
        <w:t>županije</w:t>
      </w:r>
      <w:proofErr w:type="spellEnd"/>
      <w:r w:rsidRPr="00BC5585">
        <w:rPr>
          <w:rFonts w:eastAsia="SimSun" w:cs="Arial"/>
          <w:kern w:val="1"/>
          <w:lang w:val="en-US" w:eastAsia="hi-IN" w:bidi="hi-IN"/>
        </w:rPr>
        <w:t>”.</w:t>
      </w:r>
    </w:p>
    <w:p w:rsidR="00BC5585" w:rsidRPr="00BC5585" w:rsidRDefault="00BC5585" w:rsidP="00BC5585">
      <w:pPr>
        <w:widowControl w:val="0"/>
        <w:ind w:firstLine="708"/>
        <w:jc w:val="both"/>
        <w:rPr>
          <w:rFonts w:eastAsia="SimSun" w:cs="Arial"/>
          <w:kern w:val="1"/>
          <w:lang w:val="en-US" w:eastAsia="hi-IN" w:bidi="hi-IN"/>
        </w:rPr>
      </w:pPr>
    </w:p>
    <w:p w:rsidR="00BC5585" w:rsidRPr="00BC5585" w:rsidRDefault="00BC5585" w:rsidP="00BC5585">
      <w:pPr>
        <w:widowControl w:val="0"/>
        <w:rPr>
          <w:rFonts w:eastAsia="SimSun" w:cs="Arial"/>
          <w:kern w:val="1"/>
          <w:lang w:val="en-US" w:eastAsia="hi-IN" w:bidi="hi-IN"/>
        </w:rPr>
      </w:pPr>
      <w:r w:rsidRPr="00BC5585">
        <w:rPr>
          <w:rFonts w:eastAsia="SimSun" w:cs="Arial"/>
          <w:kern w:val="1"/>
          <w:lang w:val="en-US" w:eastAsia="hi-IN" w:bidi="hi-IN"/>
        </w:rPr>
        <w:t>KLASA: 550-01/19-01/14</w:t>
      </w:r>
    </w:p>
    <w:p w:rsidR="00BC5585" w:rsidRPr="00BC5585" w:rsidRDefault="001A2BA8" w:rsidP="00BC5585">
      <w:pPr>
        <w:widowControl w:val="0"/>
        <w:rPr>
          <w:rFonts w:eastAsia="SimSun" w:cs="Arial"/>
          <w:kern w:val="1"/>
          <w:lang w:val="en-US" w:eastAsia="hi-IN" w:bidi="hi-IN"/>
        </w:rPr>
      </w:pPr>
      <w:r>
        <w:rPr>
          <w:rFonts w:eastAsia="SimSun" w:cs="Arial"/>
          <w:kern w:val="1"/>
          <w:lang w:val="en-US" w:eastAsia="hi-IN" w:bidi="hi-IN"/>
        </w:rPr>
        <w:t>URBROJ</w:t>
      </w:r>
      <w:proofErr w:type="gramStart"/>
      <w:r>
        <w:rPr>
          <w:rFonts w:eastAsia="SimSun" w:cs="Arial"/>
          <w:kern w:val="1"/>
          <w:lang w:val="en-US" w:eastAsia="hi-IN" w:bidi="hi-IN"/>
        </w:rPr>
        <w:t>:2186</w:t>
      </w:r>
      <w:proofErr w:type="gramEnd"/>
      <w:r>
        <w:rPr>
          <w:rFonts w:eastAsia="SimSun" w:cs="Arial"/>
          <w:kern w:val="1"/>
          <w:lang w:val="en-US" w:eastAsia="hi-IN" w:bidi="hi-IN"/>
        </w:rPr>
        <w:t>/10-01/1-20</w:t>
      </w:r>
      <w:r w:rsidR="00BC5585" w:rsidRPr="00BC5585">
        <w:rPr>
          <w:rFonts w:eastAsia="SimSun" w:cs="Arial"/>
          <w:kern w:val="1"/>
          <w:lang w:val="en-US" w:eastAsia="hi-IN" w:bidi="hi-IN"/>
        </w:rPr>
        <w:t>-</w:t>
      </w:r>
      <w:r>
        <w:rPr>
          <w:rFonts w:eastAsia="SimSun" w:cs="Arial"/>
          <w:kern w:val="1"/>
          <w:lang w:val="en-US" w:eastAsia="hi-IN" w:bidi="hi-IN"/>
        </w:rPr>
        <w:t>16</w:t>
      </w:r>
    </w:p>
    <w:p w:rsidR="001A2BA8" w:rsidRDefault="00BC5585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  <w:proofErr w:type="gramStart"/>
      <w:r w:rsidRPr="00BC5585">
        <w:rPr>
          <w:rFonts w:eastAsia="SimSun" w:cs="Arial"/>
          <w:kern w:val="1"/>
          <w:lang w:val="en-US" w:eastAsia="hi-IN" w:bidi="hi-IN"/>
        </w:rPr>
        <w:t xml:space="preserve">Vidovec, </w:t>
      </w:r>
      <w:r w:rsidR="006A5DCC">
        <w:rPr>
          <w:rFonts w:eastAsia="SimSun" w:cs="Arial"/>
          <w:kern w:val="1"/>
          <w:lang w:val="en-US" w:eastAsia="hi-IN" w:bidi="hi-IN"/>
        </w:rPr>
        <w:t>28.</w:t>
      </w:r>
      <w:proofErr w:type="gramEnd"/>
      <w:r w:rsidR="006A5DCC">
        <w:rPr>
          <w:rFonts w:eastAsia="SimSun" w:cs="Arial"/>
          <w:kern w:val="1"/>
          <w:lang w:val="en-US" w:eastAsia="hi-IN" w:bidi="hi-IN"/>
        </w:rPr>
        <w:t xml:space="preserve"> </w:t>
      </w:r>
      <w:proofErr w:type="spellStart"/>
      <w:proofErr w:type="gramStart"/>
      <w:r w:rsidR="006A5DCC">
        <w:rPr>
          <w:rFonts w:eastAsia="SimSun" w:cs="Arial"/>
          <w:kern w:val="1"/>
          <w:lang w:val="en-US" w:eastAsia="hi-IN" w:bidi="hi-IN"/>
        </w:rPr>
        <w:t>prosinca</w:t>
      </w:r>
      <w:proofErr w:type="spellEnd"/>
      <w:proofErr w:type="gramEnd"/>
      <w:r w:rsidR="006A5DCC">
        <w:rPr>
          <w:rFonts w:eastAsia="SimSun" w:cs="Arial"/>
          <w:kern w:val="1"/>
          <w:lang w:val="en-US" w:eastAsia="hi-IN" w:bidi="hi-IN"/>
        </w:rPr>
        <w:t xml:space="preserve"> </w:t>
      </w:r>
      <w:bookmarkStart w:id="0" w:name="_GoBack"/>
      <w:bookmarkEnd w:id="0"/>
      <w:r w:rsidR="001A2BA8">
        <w:rPr>
          <w:rFonts w:eastAsia="SimSun" w:cs="Arial"/>
          <w:kern w:val="1"/>
          <w:lang w:val="en-US" w:eastAsia="hi-IN" w:bidi="hi-IN"/>
        </w:rPr>
        <w:t>2020</w:t>
      </w:r>
      <w:r w:rsidRPr="00BC5585">
        <w:rPr>
          <w:rFonts w:eastAsia="SimSun" w:cs="Arial"/>
          <w:kern w:val="1"/>
          <w:lang w:val="en-US" w:eastAsia="hi-IN" w:bidi="hi-IN"/>
        </w:rPr>
        <w:t>.</w:t>
      </w:r>
      <w:r w:rsidRPr="00BC5585">
        <w:rPr>
          <w:rFonts w:eastAsia="SimSun" w:cs="Arial"/>
          <w:kern w:val="1"/>
          <w:lang w:val="en-US" w:eastAsia="hi-IN" w:bidi="hi-IN"/>
        </w:rPr>
        <w:tab/>
      </w:r>
      <w:r w:rsidRPr="00BC5585">
        <w:rPr>
          <w:rFonts w:eastAsia="SimSun" w:cs="Arial"/>
          <w:kern w:val="1"/>
          <w:lang w:val="en-US" w:eastAsia="hi-IN" w:bidi="hi-IN"/>
        </w:rPr>
        <w:tab/>
      </w:r>
      <w:r w:rsidRPr="00BC5585">
        <w:rPr>
          <w:rFonts w:eastAsia="SimSun" w:cs="Arial"/>
          <w:kern w:val="1"/>
          <w:lang w:val="en-US" w:eastAsia="hi-IN" w:bidi="hi-IN"/>
        </w:rPr>
        <w:tab/>
      </w:r>
      <w:r w:rsidRPr="00BC5585">
        <w:rPr>
          <w:rFonts w:eastAsia="SimSun" w:cs="Arial"/>
          <w:kern w:val="1"/>
          <w:lang w:val="en-US" w:eastAsia="hi-IN" w:bidi="hi-IN"/>
        </w:rPr>
        <w:tab/>
      </w:r>
      <w:r w:rsidRPr="00BC5585">
        <w:rPr>
          <w:rFonts w:eastAsia="SimSun" w:cs="Arial"/>
          <w:kern w:val="1"/>
          <w:lang w:val="en-US" w:eastAsia="hi-IN" w:bidi="hi-IN"/>
        </w:rPr>
        <w:tab/>
      </w:r>
    </w:p>
    <w:p w:rsidR="001A2BA8" w:rsidRDefault="001A2BA8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</w:p>
    <w:p w:rsidR="00BC5585" w:rsidRPr="00BC5585" w:rsidRDefault="00BC5585" w:rsidP="001A2BA8">
      <w:pPr>
        <w:widowControl w:val="0"/>
        <w:jc w:val="right"/>
        <w:rPr>
          <w:rFonts w:eastAsia="SimSun" w:cs="Arial"/>
          <w:kern w:val="1"/>
          <w:lang w:val="en-US" w:eastAsia="hi-IN" w:bidi="hi-IN"/>
        </w:rPr>
      </w:pPr>
      <w:r w:rsidRPr="00BC5585">
        <w:rPr>
          <w:rFonts w:eastAsia="SimSun" w:cs="Arial"/>
          <w:kern w:val="1"/>
          <w:lang w:val="en-US" w:eastAsia="hi-IN" w:bidi="hi-IN"/>
        </w:rPr>
        <w:t>OPĆINSKO VIJEĆE OPĆINE VIDOVEC</w:t>
      </w:r>
    </w:p>
    <w:p w:rsidR="00BC5585" w:rsidRPr="00BC5585" w:rsidRDefault="001F5D64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 w:rsidR="00BC5585" w:rsidRPr="00BC5585">
        <w:rPr>
          <w:rFonts w:eastAsia="SimSun" w:cs="Arial"/>
          <w:kern w:val="1"/>
          <w:lang w:val="en-US" w:eastAsia="hi-IN" w:bidi="hi-IN"/>
        </w:rPr>
        <w:t xml:space="preserve">         PREDSJEDNIK</w:t>
      </w:r>
    </w:p>
    <w:p w:rsidR="00BC5585" w:rsidRPr="00BC5585" w:rsidRDefault="001F5D64" w:rsidP="00BC5585">
      <w:pPr>
        <w:widowControl w:val="0"/>
        <w:jc w:val="both"/>
        <w:rPr>
          <w:rFonts w:eastAsia="SimSun" w:cs="Arial"/>
          <w:kern w:val="1"/>
          <w:lang w:val="en-US" w:eastAsia="hi-IN" w:bidi="hi-IN"/>
        </w:rPr>
      </w:pP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</w:r>
      <w:r>
        <w:rPr>
          <w:rFonts w:eastAsia="SimSun" w:cs="Arial"/>
          <w:kern w:val="1"/>
          <w:lang w:val="en-US" w:eastAsia="hi-IN" w:bidi="hi-IN"/>
        </w:rPr>
        <w:tab/>
        <w:t xml:space="preserve">           </w:t>
      </w:r>
      <w:r w:rsidR="00BC5585" w:rsidRPr="00BC5585">
        <w:rPr>
          <w:rFonts w:eastAsia="SimSun" w:cs="Arial"/>
          <w:kern w:val="1"/>
          <w:lang w:val="en-US" w:eastAsia="hi-IN" w:bidi="hi-IN"/>
        </w:rPr>
        <w:t xml:space="preserve"> Zdravko </w:t>
      </w:r>
      <w:proofErr w:type="spellStart"/>
      <w:r w:rsidR="00BC5585" w:rsidRPr="00BC5585">
        <w:rPr>
          <w:rFonts w:eastAsia="SimSun" w:cs="Arial"/>
          <w:kern w:val="1"/>
          <w:lang w:val="en-US" w:eastAsia="hi-IN" w:bidi="hi-IN"/>
        </w:rPr>
        <w:t>Pizek</w:t>
      </w:r>
      <w:proofErr w:type="spellEnd"/>
    </w:p>
    <w:p w:rsidR="00BC5585" w:rsidRPr="009D391A" w:rsidRDefault="00BC5585" w:rsidP="00BC5585">
      <w:pPr>
        <w:jc w:val="both"/>
      </w:pPr>
    </w:p>
    <w:p w:rsidR="009D391A" w:rsidRDefault="009D391A" w:rsidP="009D391A">
      <w:pPr>
        <w:jc w:val="both"/>
        <w:rPr>
          <w:b/>
        </w:rPr>
      </w:pPr>
    </w:p>
    <w:p w:rsidR="00BC5585" w:rsidRDefault="00BC5585" w:rsidP="009D391A">
      <w:pPr>
        <w:jc w:val="both"/>
        <w:rPr>
          <w:b/>
        </w:rPr>
      </w:pPr>
    </w:p>
    <w:sectPr w:rsidR="00BC5585" w:rsidSect="00912A8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71" w:rsidRDefault="005D3F71" w:rsidP="00912A87">
      <w:r>
        <w:separator/>
      </w:r>
    </w:p>
  </w:endnote>
  <w:endnote w:type="continuationSeparator" w:id="0">
    <w:p w:rsidR="005D3F71" w:rsidRDefault="005D3F71" w:rsidP="009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71" w:rsidRDefault="005D3F71" w:rsidP="00912A87">
      <w:r>
        <w:separator/>
      </w:r>
    </w:p>
  </w:footnote>
  <w:footnote w:type="continuationSeparator" w:id="0">
    <w:p w:rsidR="005D3F71" w:rsidRDefault="005D3F71" w:rsidP="0091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87" w:rsidRDefault="006A5DCC" w:rsidP="006A5DCC">
    <w:pPr>
      <w:pStyle w:val="Zaglavlje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7"/>
    <w:rsid w:val="001A2BA8"/>
    <w:rsid w:val="001F5D64"/>
    <w:rsid w:val="00240FA7"/>
    <w:rsid w:val="00566D20"/>
    <w:rsid w:val="005D3F71"/>
    <w:rsid w:val="00610BC4"/>
    <w:rsid w:val="00696246"/>
    <w:rsid w:val="006A5DCC"/>
    <w:rsid w:val="00912A87"/>
    <w:rsid w:val="009D391A"/>
    <w:rsid w:val="00BC5585"/>
    <w:rsid w:val="00F66CDA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2A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A87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912A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2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12A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2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D391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2A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A87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912A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2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12A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2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D391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5</cp:revision>
  <cp:lastPrinted>2020-12-28T20:37:00Z</cp:lastPrinted>
  <dcterms:created xsi:type="dcterms:W3CDTF">2020-12-22T13:45:00Z</dcterms:created>
  <dcterms:modified xsi:type="dcterms:W3CDTF">2020-12-28T20:37:00Z</dcterms:modified>
</cp:coreProperties>
</file>