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CE34" w14:textId="3A2B69BD" w:rsidR="007A4F25" w:rsidRDefault="007A4F25" w:rsidP="00DB2084">
      <w:bookmarkStart w:id="0" w:name="_GoBack"/>
      <w:bookmarkEnd w:id="0"/>
    </w:p>
    <w:p w14:paraId="2E843B9F" w14:textId="21F012F0" w:rsidR="00DB2084" w:rsidRDefault="00DB2084" w:rsidP="00DB2084"/>
    <w:p w14:paraId="1971C3FD" w14:textId="77777777" w:rsidR="005722D6" w:rsidRPr="00301039" w:rsidRDefault="005722D6" w:rsidP="00301039">
      <w:pPr>
        <w:spacing w:after="0" w:line="276" w:lineRule="auto"/>
        <w:jc w:val="center"/>
        <w:rPr>
          <w:rFonts w:ascii="Times New Roman" w:eastAsia="Times New Roman" w:hAnsi="Times New Roman" w:cs="Times New Roman"/>
          <w:b/>
          <w:sz w:val="44"/>
          <w:szCs w:val="44"/>
          <w:lang w:eastAsia="zh-CN" w:bidi="en-US"/>
        </w:rPr>
      </w:pPr>
    </w:p>
    <w:p w14:paraId="5500942C" w14:textId="77777777" w:rsidR="002A73D8" w:rsidRDefault="002A73D8" w:rsidP="00301039">
      <w:pPr>
        <w:spacing w:after="0" w:line="276" w:lineRule="auto"/>
        <w:jc w:val="center"/>
        <w:rPr>
          <w:rFonts w:eastAsia="Times New Roman" w:cstheme="minorHAnsi"/>
          <w:b/>
          <w:sz w:val="44"/>
          <w:szCs w:val="44"/>
          <w:lang w:eastAsia="zh-CN" w:bidi="en-US"/>
        </w:rPr>
      </w:pPr>
    </w:p>
    <w:p w14:paraId="1241330E" w14:textId="77777777" w:rsidR="002A73D8" w:rsidRDefault="002A73D8" w:rsidP="00301039">
      <w:pPr>
        <w:spacing w:after="0" w:line="276" w:lineRule="auto"/>
        <w:jc w:val="center"/>
        <w:rPr>
          <w:rFonts w:eastAsia="Times New Roman" w:cstheme="minorHAnsi"/>
          <w:b/>
          <w:sz w:val="44"/>
          <w:szCs w:val="44"/>
          <w:lang w:eastAsia="zh-CN" w:bidi="en-US"/>
        </w:rPr>
      </w:pPr>
    </w:p>
    <w:p w14:paraId="4540803F" w14:textId="33227362" w:rsidR="0007242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A82469">
        <w:rPr>
          <w:rFonts w:eastAsia="Times New Roman" w:cstheme="minorHAnsi"/>
          <w:b/>
          <w:bCs/>
          <w:sz w:val="44"/>
          <w:szCs w:val="44"/>
          <w:lang w:eastAsia="zh-CN" w:bidi="en-US"/>
        </w:rPr>
        <w:t xml:space="preserve">OPĆINE </w:t>
      </w:r>
      <w:r w:rsidR="001C2573">
        <w:rPr>
          <w:rFonts w:eastAsia="Times New Roman" w:cstheme="minorHAnsi"/>
          <w:b/>
          <w:bCs/>
          <w:sz w:val="44"/>
          <w:szCs w:val="44"/>
          <w:lang w:eastAsia="zh-CN" w:bidi="en-US"/>
        </w:rPr>
        <w:t>VIDOVEC</w:t>
      </w:r>
      <w:r w:rsidR="00072429">
        <w:rPr>
          <w:rFonts w:eastAsia="Times New Roman" w:cstheme="minorHAnsi"/>
          <w:b/>
          <w:bCs/>
          <w:sz w:val="44"/>
          <w:szCs w:val="44"/>
          <w:lang w:eastAsia="zh-CN" w:bidi="en-US"/>
        </w:rPr>
        <w:t xml:space="preserve"> </w:t>
      </w:r>
    </w:p>
    <w:p w14:paraId="5A47F42C" w14:textId="057A70A8"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4EB87B2F"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7034FE">
        <w:rPr>
          <w:rFonts w:eastAsia="Times New Roman" w:cstheme="minorHAnsi"/>
          <w:b/>
          <w:bCs/>
          <w:sz w:val="44"/>
          <w:szCs w:val="44"/>
          <w:lang w:eastAsia="zh-CN" w:bidi="en-US"/>
        </w:rPr>
        <w:t>2</w:t>
      </w:r>
      <w:r w:rsidRPr="00301039">
        <w:rPr>
          <w:rFonts w:eastAsia="Times New Roman" w:cstheme="minorHAnsi"/>
          <w:b/>
          <w:bCs/>
          <w:sz w:val="44"/>
          <w:szCs w:val="44"/>
          <w:lang w:eastAsia="zh-CN" w:bidi="en-US"/>
        </w:rPr>
        <w:t>.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736EB0AA" w:rsidR="00301039" w:rsidRPr="00301039" w:rsidRDefault="001C2573"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14:anchorId="042C3CD4" wp14:editId="15CCF8BA">
            <wp:extent cx="1792605" cy="214566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214566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58766361" w14:textId="77777777" w:rsidR="005722D6" w:rsidRDefault="005722D6" w:rsidP="00301039">
      <w:pPr>
        <w:spacing w:after="200" w:line="276" w:lineRule="auto"/>
        <w:jc w:val="center"/>
        <w:rPr>
          <w:rFonts w:eastAsia="Times New Roman" w:cstheme="minorHAnsi"/>
          <w:bCs/>
          <w:szCs w:val="24"/>
          <w:lang w:eastAsia="zh-CN" w:bidi="en-US"/>
        </w:rPr>
      </w:pPr>
    </w:p>
    <w:p w14:paraId="44047A68" w14:textId="721934A0" w:rsidR="00301039" w:rsidRPr="00301039" w:rsidRDefault="001C2573" w:rsidP="00191C6F">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Vidovec</w:t>
      </w:r>
      <w:r w:rsidR="00301039" w:rsidRPr="00301039">
        <w:rPr>
          <w:rFonts w:eastAsia="Times New Roman" w:cstheme="minorHAnsi"/>
          <w:bCs/>
          <w:szCs w:val="24"/>
          <w:lang w:eastAsia="zh-CN" w:bidi="en-US"/>
        </w:rPr>
        <w:t xml:space="preserve">, </w:t>
      </w:r>
      <w:r w:rsidR="00191C6F">
        <w:rPr>
          <w:rFonts w:eastAsia="Times New Roman" w:cstheme="minorHAnsi"/>
          <w:bCs/>
          <w:szCs w:val="24"/>
          <w:lang w:eastAsia="zh-CN" w:bidi="en-US"/>
        </w:rPr>
        <w:t xml:space="preserve">studeni </w:t>
      </w:r>
      <w:r w:rsidR="00301039" w:rsidRPr="00301039">
        <w:rPr>
          <w:rFonts w:eastAsia="Times New Roman" w:cstheme="minorHAnsi"/>
          <w:bCs/>
          <w:szCs w:val="24"/>
          <w:lang w:eastAsia="zh-CN" w:bidi="en-US"/>
        </w:rPr>
        <w:t>202</w:t>
      </w:r>
      <w:r w:rsidR="00191C6F">
        <w:rPr>
          <w:rFonts w:eastAsia="Times New Roman" w:cstheme="minorHAnsi"/>
          <w:bCs/>
          <w:szCs w:val="24"/>
          <w:lang w:eastAsia="zh-CN" w:bidi="en-US"/>
        </w:rPr>
        <w:t>1</w:t>
      </w:r>
      <w:r w:rsidR="00301039" w:rsidRPr="00301039">
        <w:rPr>
          <w:rFonts w:eastAsia="Times New Roman" w:cstheme="minorHAnsi"/>
          <w:bCs/>
          <w:szCs w:val="24"/>
          <w:lang w:eastAsia="zh-CN" w:bidi="en-US"/>
        </w:rPr>
        <w:t xml:space="preserve">. </w:t>
      </w:r>
    </w:p>
    <w:p w14:paraId="7AD8AE96" w14:textId="5AF8D744"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SADRŽAJ</w:t>
      </w:r>
    </w:p>
    <w:p w14:paraId="0F5C64B5" w14:textId="1DBEA043" w:rsidR="0044169E" w:rsidRPr="0044169E" w:rsidRDefault="00CC0129">
      <w:pPr>
        <w:pStyle w:val="Sadraj1"/>
        <w:tabs>
          <w:tab w:val="right" w:leader="dot" w:pos="9062"/>
        </w:tabs>
        <w:rPr>
          <w:rFonts w:ascii="Calibri Light" w:eastAsiaTheme="minorEastAsia" w:hAnsi="Calibri Light" w:cs="Calibri Light"/>
          <w:b w:val="0"/>
          <w:bCs w:val="0"/>
          <w:caps w:val="0"/>
          <w:noProof/>
          <w:sz w:val="22"/>
          <w:szCs w:val="22"/>
          <w:lang w:eastAsia="hr-HR"/>
        </w:rPr>
      </w:pPr>
      <w:r w:rsidRPr="0044169E">
        <w:rPr>
          <w:rFonts w:ascii="Calibri Light" w:eastAsia="Calibri" w:hAnsi="Calibri Light" w:cs="Calibri Light"/>
          <w:b w:val="0"/>
          <w:sz w:val="22"/>
          <w:szCs w:val="22"/>
          <w:lang w:eastAsia="zh-CN"/>
        </w:rPr>
        <w:fldChar w:fldCharType="begin"/>
      </w:r>
      <w:r w:rsidRPr="0044169E">
        <w:rPr>
          <w:rFonts w:ascii="Calibri Light" w:eastAsia="Calibri" w:hAnsi="Calibri Light" w:cs="Calibri Light"/>
          <w:b w:val="0"/>
          <w:sz w:val="22"/>
          <w:szCs w:val="22"/>
          <w:lang w:eastAsia="zh-CN"/>
        </w:rPr>
        <w:instrText xml:space="preserve"> TOC \o "1-5" \h \z \u </w:instrText>
      </w:r>
      <w:r w:rsidRPr="0044169E">
        <w:rPr>
          <w:rFonts w:ascii="Calibri Light" w:eastAsia="Calibri" w:hAnsi="Calibri Light" w:cs="Calibri Light"/>
          <w:b w:val="0"/>
          <w:sz w:val="22"/>
          <w:szCs w:val="22"/>
          <w:lang w:eastAsia="zh-CN"/>
        </w:rPr>
        <w:fldChar w:fldCharType="separate"/>
      </w:r>
      <w:hyperlink w:anchor="_Toc58576378" w:history="1">
        <w:r w:rsidR="0044169E" w:rsidRPr="0044169E">
          <w:rPr>
            <w:rStyle w:val="Hiperveza"/>
            <w:rFonts w:ascii="Calibri Light" w:hAnsi="Calibri Light" w:cs="Calibri Light"/>
            <w:noProof/>
            <w:sz w:val="22"/>
            <w:szCs w:val="22"/>
          </w:rPr>
          <w:t>1. UVOD</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_Toc58576378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4</w:t>
        </w:r>
        <w:r w:rsidR="0044169E" w:rsidRPr="0044169E">
          <w:rPr>
            <w:rFonts w:ascii="Calibri Light" w:hAnsi="Calibri Light" w:cs="Calibri Light"/>
            <w:noProof/>
            <w:webHidden/>
            <w:sz w:val="22"/>
            <w:szCs w:val="22"/>
          </w:rPr>
          <w:fldChar w:fldCharType="end"/>
        </w:r>
      </w:hyperlink>
    </w:p>
    <w:p w14:paraId="66901D0A" w14:textId="1E8E622A"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79" w:history="1">
        <w:r w:rsidR="0044169E" w:rsidRPr="0044169E">
          <w:rPr>
            <w:rStyle w:val="Hiperveza"/>
            <w:rFonts w:ascii="Calibri Light" w:hAnsi="Calibri Light" w:cs="Calibri Light"/>
            <w:noProof/>
            <w:sz w:val="22"/>
            <w:szCs w:val="22"/>
          </w:rPr>
          <w:t>2. POJMOVI</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_Toc58576379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4</w:t>
        </w:r>
        <w:r w:rsidR="0044169E" w:rsidRPr="0044169E">
          <w:rPr>
            <w:rFonts w:ascii="Calibri Light" w:hAnsi="Calibri Light" w:cs="Calibri Light"/>
            <w:noProof/>
            <w:webHidden/>
            <w:sz w:val="22"/>
            <w:szCs w:val="22"/>
          </w:rPr>
          <w:fldChar w:fldCharType="end"/>
        </w:r>
      </w:hyperlink>
    </w:p>
    <w:p w14:paraId="41B6E5B2" w14:textId="7EB9E104"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0" w:history="1">
        <w:r w:rsidR="0044169E" w:rsidRPr="0044169E">
          <w:rPr>
            <w:rStyle w:val="Hiperveza"/>
            <w:rFonts w:ascii="Calibri Light" w:hAnsi="Calibri Light" w:cs="Calibri Light"/>
            <w:noProof/>
            <w:sz w:val="22"/>
            <w:szCs w:val="22"/>
          </w:rPr>
          <w:t>3. PRIRODNE NEPOGODE</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_Toc58576380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5</w:t>
        </w:r>
        <w:r w:rsidR="0044169E" w:rsidRPr="0044169E">
          <w:rPr>
            <w:rFonts w:ascii="Calibri Light" w:hAnsi="Calibri Light" w:cs="Calibri Light"/>
            <w:noProof/>
            <w:webHidden/>
            <w:sz w:val="22"/>
            <w:szCs w:val="22"/>
          </w:rPr>
          <w:fldChar w:fldCharType="end"/>
        </w:r>
      </w:hyperlink>
    </w:p>
    <w:p w14:paraId="2096A812" w14:textId="0B79D833"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1" w:history="1">
        <w:r w:rsidR="0044169E" w:rsidRPr="0044169E">
          <w:rPr>
            <w:rStyle w:val="Hiperveza"/>
            <w:rFonts w:ascii="Calibri Light" w:hAnsi="Calibri Light" w:cs="Calibri Light"/>
            <w:noProof/>
            <w:sz w:val="22"/>
            <w:szCs w:val="22"/>
          </w:rPr>
          <w:t>4. NADLEŽNA TIJELA I OPIS POSLOVA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_Toc58576381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6</w:t>
        </w:r>
        <w:r w:rsidR="0044169E" w:rsidRPr="0044169E">
          <w:rPr>
            <w:rFonts w:ascii="Calibri Light" w:hAnsi="Calibri Light" w:cs="Calibri Light"/>
            <w:noProof/>
            <w:webHidden/>
            <w:sz w:val="22"/>
            <w:szCs w:val="22"/>
          </w:rPr>
          <w:fldChar w:fldCharType="end"/>
        </w:r>
      </w:hyperlink>
    </w:p>
    <w:p w14:paraId="4EBA7C2D" w14:textId="15502BCA"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2" w:history="1">
        <w:r w:rsidR="0044169E" w:rsidRPr="0044169E">
          <w:rPr>
            <w:rStyle w:val="Hiperveza"/>
            <w:rFonts w:ascii="Calibri Light" w:hAnsi="Calibri Light" w:cs="Calibri Light"/>
            <w:noProof/>
            <w:sz w:val="22"/>
            <w:szCs w:val="22"/>
          </w:rPr>
          <w:t>5. PROGLAŠENJE PRIRODNE NEPOGODE I POSTUPANJA NADLEŽNIH TIJELA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_Toc58576382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9</w:t>
        </w:r>
        <w:r w:rsidR="0044169E" w:rsidRPr="0044169E">
          <w:rPr>
            <w:rFonts w:ascii="Calibri Light" w:hAnsi="Calibri Light" w:cs="Calibri Light"/>
            <w:noProof/>
            <w:webHidden/>
            <w:sz w:val="22"/>
            <w:szCs w:val="22"/>
          </w:rPr>
          <w:fldChar w:fldCharType="end"/>
        </w:r>
      </w:hyperlink>
    </w:p>
    <w:p w14:paraId="633AA8AE" w14:textId="5BE2FDBD" w:rsidR="0044169E" w:rsidRPr="0044169E" w:rsidRDefault="002414B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3"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PRVA PRIJAVA ŠTETE U REGISTAR ŠTETA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_Toc58576383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9</w:t>
        </w:r>
        <w:r w:rsidR="0044169E" w:rsidRPr="0044169E">
          <w:rPr>
            <w:rFonts w:ascii="Calibri Light" w:hAnsi="Calibri Light" w:cs="Calibri Light"/>
            <w:noProof/>
            <w:webHidden/>
            <w:sz w:val="22"/>
            <w:szCs w:val="22"/>
          </w:rPr>
          <w:fldChar w:fldCharType="end"/>
        </w:r>
      </w:hyperlink>
    </w:p>
    <w:p w14:paraId="5C660F59" w14:textId="1450ADA6" w:rsidR="0044169E" w:rsidRPr="0044169E" w:rsidRDefault="002414B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4"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KONAČNA PRIJAVA ŠTETE U REGISTAR ŠTETA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_Toc58576384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10</w:t>
        </w:r>
        <w:r w:rsidR="0044169E" w:rsidRPr="0044169E">
          <w:rPr>
            <w:rFonts w:ascii="Calibri Light" w:hAnsi="Calibri Light" w:cs="Calibri Light"/>
            <w:noProof/>
            <w:webHidden/>
            <w:sz w:val="22"/>
            <w:szCs w:val="22"/>
          </w:rPr>
          <w:fldChar w:fldCharType="end"/>
        </w:r>
      </w:hyperlink>
    </w:p>
    <w:p w14:paraId="5267B800" w14:textId="205DF5B8" w:rsidR="0044169E" w:rsidRPr="0044169E" w:rsidRDefault="002414B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5"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5.3.</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PRIRODNE NEPOGODE PROGLAŠENE ZA PODRUČJE OPĆINE VIDOVEC</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_Toc58576385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11</w:t>
        </w:r>
        <w:r w:rsidR="0044169E" w:rsidRPr="0044169E">
          <w:rPr>
            <w:rFonts w:ascii="Calibri Light" w:hAnsi="Calibri Light" w:cs="Calibri Light"/>
            <w:noProof/>
            <w:webHidden/>
            <w:sz w:val="22"/>
            <w:szCs w:val="22"/>
          </w:rPr>
          <w:fldChar w:fldCharType="end"/>
        </w:r>
      </w:hyperlink>
    </w:p>
    <w:p w14:paraId="700ABCB3" w14:textId="0A373340"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6" w:history="1">
        <w:r w:rsidR="0044169E" w:rsidRPr="0044169E">
          <w:rPr>
            <w:rStyle w:val="Hiperveza"/>
            <w:rFonts w:ascii="Calibri Light" w:hAnsi="Calibri Light" w:cs="Calibri Light"/>
            <w:noProof/>
            <w:sz w:val="22"/>
            <w:szCs w:val="22"/>
          </w:rPr>
          <w:t>6. PLAN MJERA I NOSITELJA MJERA U SLUČAJU NASTAJANJA PRIRODNE NEPOGODE NA PODRUČJU OPĆINE VIDOVEC</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_Toc58576386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11</w:t>
        </w:r>
        <w:r w:rsidR="0044169E" w:rsidRPr="0044169E">
          <w:rPr>
            <w:rFonts w:ascii="Calibri Light" w:hAnsi="Calibri Light" w:cs="Calibri Light"/>
            <w:noProof/>
            <w:webHidden/>
            <w:sz w:val="22"/>
            <w:szCs w:val="22"/>
          </w:rPr>
          <w:fldChar w:fldCharType="end"/>
        </w:r>
      </w:hyperlink>
    </w:p>
    <w:p w14:paraId="66F62406" w14:textId="16D0C080" w:rsidR="0044169E" w:rsidRPr="0044169E" w:rsidRDefault="002414B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7"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6.1.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MJERE PO VRSTAMA PRIRODNIH NEPOGODA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_Toc58576387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12</w:t>
        </w:r>
        <w:r w:rsidR="0044169E" w:rsidRPr="0044169E">
          <w:rPr>
            <w:rFonts w:ascii="Calibri Light" w:hAnsi="Calibri Light" w:cs="Calibri Light"/>
            <w:noProof/>
            <w:webHidden/>
            <w:sz w:val="22"/>
            <w:szCs w:val="22"/>
          </w:rPr>
          <w:fldChar w:fldCharType="end"/>
        </w:r>
      </w:hyperlink>
    </w:p>
    <w:p w14:paraId="0BD0E3E8" w14:textId="7A71C9DE"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88"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6.1.1.</w:t>
        </w:r>
        <w:r w:rsidR="0044169E" w:rsidRPr="0044169E">
          <w:rPr>
            <w:rStyle w:val="Hiperveza"/>
            <w:rFonts w:ascii="Calibri Light" w:hAnsi="Calibri Light" w:cs="Calibri Light"/>
            <w:i w:val="0"/>
            <w:iCs w:val="0"/>
            <w:noProof/>
            <w:sz w:val="22"/>
            <w:szCs w:val="22"/>
          </w:rPr>
          <w:t xml:space="preserve"> Potres</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_Toc58576388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15</w:t>
        </w:r>
        <w:r w:rsidR="0044169E" w:rsidRPr="0044169E">
          <w:rPr>
            <w:rFonts w:ascii="Calibri Light" w:hAnsi="Calibri Light" w:cs="Calibri Light"/>
            <w:i w:val="0"/>
            <w:iCs w:val="0"/>
            <w:noProof/>
            <w:webHidden/>
            <w:sz w:val="22"/>
            <w:szCs w:val="22"/>
          </w:rPr>
          <w:fldChar w:fldCharType="end"/>
        </w:r>
      </w:hyperlink>
    </w:p>
    <w:p w14:paraId="67C3FA12" w14:textId="7670CF1D"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89"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6.1.2.</w:t>
        </w:r>
        <w:r w:rsidR="0044169E" w:rsidRPr="0044169E">
          <w:rPr>
            <w:rStyle w:val="Hiperveza"/>
            <w:rFonts w:ascii="Calibri Light" w:hAnsi="Calibri Light" w:cs="Calibri Light"/>
            <w:i w:val="0"/>
            <w:iCs w:val="0"/>
            <w:noProof/>
            <w:sz w:val="22"/>
            <w:szCs w:val="22"/>
          </w:rPr>
          <w:t xml:space="preserve"> Olujni i orkanski vjetar</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_Toc58576389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17</w:t>
        </w:r>
        <w:r w:rsidR="0044169E" w:rsidRPr="0044169E">
          <w:rPr>
            <w:rFonts w:ascii="Calibri Light" w:hAnsi="Calibri Light" w:cs="Calibri Light"/>
            <w:i w:val="0"/>
            <w:iCs w:val="0"/>
            <w:noProof/>
            <w:webHidden/>
            <w:sz w:val="22"/>
            <w:szCs w:val="22"/>
          </w:rPr>
          <w:fldChar w:fldCharType="end"/>
        </w:r>
      </w:hyperlink>
    </w:p>
    <w:p w14:paraId="645D669E" w14:textId="388D4A35"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90"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6.1.3.</w:t>
        </w:r>
        <w:r w:rsidR="0044169E" w:rsidRPr="0044169E">
          <w:rPr>
            <w:rStyle w:val="Hiperveza"/>
            <w:rFonts w:ascii="Calibri Light" w:hAnsi="Calibri Light" w:cs="Calibri Light"/>
            <w:i w:val="0"/>
            <w:iCs w:val="0"/>
            <w:noProof/>
            <w:sz w:val="22"/>
            <w:szCs w:val="22"/>
          </w:rPr>
          <w:t xml:space="preserve"> Poplave</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_Toc58576390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18</w:t>
        </w:r>
        <w:r w:rsidR="0044169E" w:rsidRPr="0044169E">
          <w:rPr>
            <w:rFonts w:ascii="Calibri Light" w:hAnsi="Calibri Light" w:cs="Calibri Light"/>
            <w:i w:val="0"/>
            <w:iCs w:val="0"/>
            <w:noProof/>
            <w:webHidden/>
            <w:sz w:val="22"/>
            <w:szCs w:val="22"/>
          </w:rPr>
          <w:fldChar w:fldCharType="end"/>
        </w:r>
      </w:hyperlink>
    </w:p>
    <w:p w14:paraId="6E36B2AF" w14:textId="70D90B5A"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91"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6.1.4.</w:t>
        </w:r>
        <w:r w:rsidR="0044169E" w:rsidRPr="0044169E">
          <w:rPr>
            <w:rStyle w:val="Hiperveza"/>
            <w:rFonts w:ascii="Calibri Light" w:hAnsi="Calibri Light" w:cs="Calibri Light"/>
            <w:i w:val="0"/>
            <w:iCs w:val="0"/>
            <w:noProof/>
            <w:sz w:val="22"/>
            <w:szCs w:val="22"/>
          </w:rPr>
          <w:t xml:space="preserve"> Suša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_Toc58576391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21</w:t>
        </w:r>
        <w:r w:rsidR="0044169E" w:rsidRPr="0044169E">
          <w:rPr>
            <w:rFonts w:ascii="Calibri Light" w:hAnsi="Calibri Light" w:cs="Calibri Light"/>
            <w:i w:val="0"/>
            <w:iCs w:val="0"/>
            <w:noProof/>
            <w:webHidden/>
            <w:sz w:val="22"/>
            <w:szCs w:val="22"/>
          </w:rPr>
          <w:fldChar w:fldCharType="end"/>
        </w:r>
      </w:hyperlink>
    </w:p>
    <w:p w14:paraId="4371C402" w14:textId="6A0A8E69"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92"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6.1.5.</w:t>
        </w:r>
        <w:r w:rsidR="0044169E" w:rsidRPr="0044169E">
          <w:rPr>
            <w:rStyle w:val="Hiperveza"/>
            <w:rFonts w:ascii="Calibri Light" w:hAnsi="Calibri Light" w:cs="Calibri Light"/>
            <w:i w:val="0"/>
            <w:iCs w:val="0"/>
            <w:noProof/>
            <w:sz w:val="22"/>
            <w:szCs w:val="22"/>
          </w:rPr>
          <w:t xml:space="preserve"> Tuča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_Toc58576392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21</w:t>
        </w:r>
        <w:r w:rsidR="0044169E" w:rsidRPr="0044169E">
          <w:rPr>
            <w:rFonts w:ascii="Calibri Light" w:hAnsi="Calibri Light" w:cs="Calibri Light"/>
            <w:i w:val="0"/>
            <w:iCs w:val="0"/>
            <w:noProof/>
            <w:webHidden/>
            <w:sz w:val="22"/>
            <w:szCs w:val="22"/>
          </w:rPr>
          <w:fldChar w:fldCharType="end"/>
        </w:r>
      </w:hyperlink>
    </w:p>
    <w:p w14:paraId="7E7951DF" w14:textId="378F1222"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93"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6.1.6.</w:t>
        </w:r>
        <w:r w:rsidR="0044169E" w:rsidRPr="0044169E">
          <w:rPr>
            <w:rStyle w:val="Hiperveza"/>
            <w:rFonts w:ascii="Calibri Light" w:hAnsi="Calibri Light" w:cs="Calibri Light"/>
            <w:i w:val="0"/>
            <w:iCs w:val="0"/>
            <w:noProof/>
            <w:sz w:val="22"/>
            <w:szCs w:val="22"/>
          </w:rPr>
          <w:t xml:space="preserve"> Mraz</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_Toc58576393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22</w:t>
        </w:r>
        <w:r w:rsidR="0044169E" w:rsidRPr="0044169E">
          <w:rPr>
            <w:rFonts w:ascii="Calibri Light" w:hAnsi="Calibri Light" w:cs="Calibri Light"/>
            <w:i w:val="0"/>
            <w:iCs w:val="0"/>
            <w:noProof/>
            <w:webHidden/>
            <w:sz w:val="22"/>
            <w:szCs w:val="22"/>
          </w:rPr>
          <w:fldChar w:fldCharType="end"/>
        </w:r>
      </w:hyperlink>
    </w:p>
    <w:p w14:paraId="0F46CD5A" w14:textId="48B10F23" w:rsidR="0044169E" w:rsidRPr="0044169E" w:rsidRDefault="002414B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94"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6.2.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NOSITELJI MJERA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_Toc58576394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23</w:t>
        </w:r>
        <w:r w:rsidR="0044169E" w:rsidRPr="0044169E">
          <w:rPr>
            <w:rFonts w:ascii="Calibri Light" w:hAnsi="Calibri Light" w:cs="Calibri Light"/>
            <w:noProof/>
            <w:webHidden/>
            <w:sz w:val="22"/>
            <w:szCs w:val="22"/>
          </w:rPr>
          <w:fldChar w:fldCharType="end"/>
        </w:r>
      </w:hyperlink>
    </w:p>
    <w:p w14:paraId="2A40BA8E" w14:textId="1AC74A7F"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95" w:history="1">
        <w:r w:rsidR="0044169E" w:rsidRPr="0044169E">
          <w:rPr>
            <w:rStyle w:val="Hiperveza"/>
            <w:rFonts w:ascii="Calibri Light" w:eastAsiaTheme="majorEastAsia" w:hAnsi="Calibri Light" w:cs="Calibri Light"/>
            <w:noProof/>
            <w:sz w:val="22"/>
            <w:szCs w:val="22"/>
          </w:rPr>
          <w:t>7. PROCJENA OSIGURANJA OPREME I DRUGIH SREDSTVA ZA ZAŠTITU I SPAŠAVANJE STRADANJA IMOVINE, GOSPODARSKIH FUNKCIJA I STRADANJA STANOVNIŠTVA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_Toc58576395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1041B0A8" w14:textId="0A4EB8CA"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96" w:history="1">
        <w:r w:rsidR="0044169E" w:rsidRPr="0044169E">
          <w:rPr>
            <w:rStyle w:val="Hiperveza"/>
            <w:rFonts w:ascii="Calibri Light" w:eastAsiaTheme="majorEastAsia" w:hAnsi="Calibri Light" w:cs="Calibri Light"/>
            <w:noProof/>
            <w:sz w:val="22"/>
            <w:szCs w:val="22"/>
          </w:rPr>
          <w:t>8. OSTALE MJERE KOJE UKLJUČUJU SURADNJU S NADLEŽNIM TIJELIMA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_Toc58576396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4322D30E" w14:textId="55D095A8" w:rsidR="0044169E" w:rsidRPr="0044169E" w:rsidRDefault="002414B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97" w:history="1">
        <w:r w:rsidR="0044169E" w:rsidRPr="0044169E">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8.1.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NAČIN DODJELE POMOĆI I RASPODJELE SREDSTAVA POMOĆI ZA UBLAŽAVANJE I DJELOMIČNO UKLANJANJE ŠTETA OD PRIRODNIH NEPOGODA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_Toc58576397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2A079881" w14:textId="286033E6"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98" w:history="1">
        <w:r w:rsidR="0044169E" w:rsidRPr="0044169E">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8.1.1.</w:t>
        </w:r>
        <w:r w:rsidR="0044169E" w:rsidRPr="0044169E">
          <w:rPr>
            <w:rStyle w:val="Hiperveza"/>
            <w:rFonts w:ascii="Calibri Light" w:eastAsiaTheme="majorEastAsia" w:hAnsi="Calibri Light" w:cs="Calibri Light"/>
            <w:i w:val="0"/>
            <w:iCs w:val="0"/>
            <w:noProof/>
            <w:sz w:val="22"/>
            <w:szCs w:val="22"/>
          </w:rPr>
          <w:t xml:space="preserve"> Izvori sredstva pomoći za ublažavanje i djelomično uklanjanje posljedica prirodnih nepogoda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_Toc58576398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25</w:t>
        </w:r>
        <w:r w:rsidR="0044169E" w:rsidRPr="0044169E">
          <w:rPr>
            <w:rFonts w:ascii="Calibri Light" w:hAnsi="Calibri Light" w:cs="Calibri Light"/>
            <w:i w:val="0"/>
            <w:iCs w:val="0"/>
            <w:noProof/>
            <w:webHidden/>
            <w:sz w:val="22"/>
            <w:szCs w:val="22"/>
          </w:rPr>
          <w:fldChar w:fldCharType="end"/>
        </w:r>
      </w:hyperlink>
    </w:p>
    <w:p w14:paraId="00724D3B" w14:textId="44EF29FB" w:rsidR="0044169E" w:rsidRPr="0044169E" w:rsidRDefault="002414B3">
      <w:pPr>
        <w:pStyle w:val="Sadraj3"/>
        <w:rPr>
          <w:rFonts w:ascii="Calibri Light" w:eastAsiaTheme="minorEastAsia" w:hAnsi="Calibri Light" w:cs="Calibri Light"/>
          <w:i w:val="0"/>
          <w:iCs w:val="0"/>
          <w:noProof/>
          <w:sz w:val="22"/>
          <w:szCs w:val="22"/>
          <w:lang w:eastAsia="hr-HR"/>
        </w:rPr>
      </w:pPr>
      <w:hyperlink w:anchor="_Toc58576399" w:history="1">
        <w:r w:rsidR="0044169E" w:rsidRPr="0044169E">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8.1.2.</w:t>
        </w:r>
        <w:r w:rsidR="0044169E" w:rsidRPr="0044169E">
          <w:rPr>
            <w:rStyle w:val="Hiperveza"/>
            <w:rFonts w:ascii="Calibri Light" w:eastAsiaTheme="majorEastAsia" w:hAnsi="Calibri Light" w:cs="Calibri Light"/>
            <w:i w:val="0"/>
            <w:iCs w:val="0"/>
            <w:noProof/>
            <w:sz w:val="22"/>
            <w:szCs w:val="22"/>
          </w:rPr>
          <w:t xml:space="preserve"> Izvješće o utrošku sredstava za ublažavanje i djelomično uklanjanje posljedica prirodnih nepogoda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_Toc58576399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536EE1">
          <w:rPr>
            <w:rFonts w:ascii="Calibri Light" w:hAnsi="Calibri Light" w:cs="Calibri Light"/>
            <w:i w:val="0"/>
            <w:iCs w:val="0"/>
            <w:noProof/>
            <w:webHidden/>
            <w:sz w:val="22"/>
            <w:szCs w:val="22"/>
          </w:rPr>
          <w:t>26</w:t>
        </w:r>
        <w:r w:rsidR="0044169E" w:rsidRPr="0044169E">
          <w:rPr>
            <w:rFonts w:ascii="Calibri Light" w:hAnsi="Calibri Light" w:cs="Calibri Light"/>
            <w:i w:val="0"/>
            <w:iCs w:val="0"/>
            <w:noProof/>
            <w:webHidden/>
            <w:sz w:val="22"/>
            <w:szCs w:val="22"/>
          </w:rPr>
          <w:fldChar w:fldCharType="end"/>
        </w:r>
      </w:hyperlink>
    </w:p>
    <w:p w14:paraId="3C098509" w14:textId="3FBA9F24" w:rsidR="0044169E" w:rsidRPr="0044169E" w:rsidRDefault="002414B3">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400" w:history="1">
        <w:r w:rsidR="0044169E" w:rsidRPr="0044169E">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8.2.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NAČIN DODJELE I RASPODJELA SREDSTAVA ŽURNE POMOĆI</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_Toc58576400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27</w:t>
        </w:r>
        <w:r w:rsidR="0044169E" w:rsidRPr="0044169E">
          <w:rPr>
            <w:rFonts w:ascii="Calibri Light" w:hAnsi="Calibri Light" w:cs="Calibri Light"/>
            <w:noProof/>
            <w:webHidden/>
            <w:sz w:val="22"/>
            <w:szCs w:val="22"/>
          </w:rPr>
          <w:fldChar w:fldCharType="end"/>
        </w:r>
      </w:hyperlink>
    </w:p>
    <w:p w14:paraId="54417160" w14:textId="15F19CF0" w:rsidR="0044169E" w:rsidRPr="0044169E" w:rsidRDefault="002414B3">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401" w:history="1">
        <w:r w:rsidR="0044169E" w:rsidRPr="0044169E">
          <w:rPr>
            <w:rStyle w:val="Hiperveza"/>
            <w:rFonts w:ascii="Calibri Light" w:eastAsiaTheme="majorEastAsia" w:hAnsi="Calibri Light" w:cs="Calibri Light"/>
            <w:noProof/>
            <w:sz w:val="22"/>
            <w:szCs w:val="22"/>
          </w:rPr>
          <w:t>9. ZAKLJUČAK</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_Toc58576401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536EE1">
          <w:rPr>
            <w:rFonts w:ascii="Calibri Light" w:hAnsi="Calibri Light" w:cs="Calibri Light"/>
            <w:noProof/>
            <w:webHidden/>
            <w:sz w:val="22"/>
            <w:szCs w:val="22"/>
          </w:rPr>
          <w:t>27</w:t>
        </w:r>
        <w:r w:rsidR="0044169E" w:rsidRPr="0044169E">
          <w:rPr>
            <w:rFonts w:ascii="Calibri Light" w:hAnsi="Calibri Light" w:cs="Calibri Light"/>
            <w:noProof/>
            <w:webHidden/>
            <w:sz w:val="22"/>
            <w:szCs w:val="22"/>
          </w:rPr>
          <w:fldChar w:fldCharType="end"/>
        </w:r>
      </w:hyperlink>
    </w:p>
    <w:p w14:paraId="34C20C16" w14:textId="6DA763A3" w:rsidR="00CC0129" w:rsidRPr="00C07C8C" w:rsidRDefault="00CC0129" w:rsidP="000A2DDA">
      <w:pPr>
        <w:spacing w:after="200" w:line="276" w:lineRule="auto"/>
        <w:rPr>
          <w:rFonts w:asciiTheme="majorHAnsi" w:eastAsia="Calibri" w:hAnsiTheme="majorHAnsi" w:cstheme="majorHAnsi"/>
          <w:b/>
          <w:sz w:val="22"/>
          <w:lang w:eastAsia="zh-CN"/>
        </w:rPr>
        <w:sectPr w:rsidR="00CC0129" w:rsidRPr="00C07C8C" w:rsidSect="00301039">
          <w:pgSz w:w="11906" w:h="16838"/>
          <w:pgMar w:top="1417" w:right="1417" w:bottom="1417" w:left="1417" w:header="708" w:footer="708" w:gutter="0"/>
          <w:cols w:space="708"/>
          <w:docGrid w:linePitch="360"/>
        </w:sectPr>
      </w:pPr>
      <w:r w:rsidRPr="0044169E">
        <w:rPr>
          <w:rFonts w:ascii="Calibri Light" w:eastAsia="Calibri" w:hAnsi="Calibri Light" w:cs="Calibri Light"/>
          <w:b/>
          <w:sz w:val="22"/>
          <w:lang w:eastAsia="zh-CN"/>
        </w:rPr>
        <w:fldChar w:fldCharType="end"/>
      </w:r>
    </w:p>
    <w:p w14:paraId="65AEA348" w14:textId="13566D27"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POPIS TABLICA</w:t>
      </w:r>
    </w:p>
    <w:p w14:paraId="0359A061" w14:textId="52AF1F28" w:rsidR="0044169E" w:rsidRPr="0044169E" w:rsidRDefault="00CC0129">
      <w:pPr>
        <w:pStyle w:val="Tablicaslika"/>
        <w:tabs>
          <w:tab w:val="right" w:leader="dot" w:pos="9062"/>
        </w:tabs>
        <w:rPr>
          <w:rFonts w:asciiTheme="majorHAnsi" w:eastAsiaTheme="minorEastAsia" w:hAnsiTheme="majorHAnsi" w:cstheme="majorHAnsi"/>
          <w:smallCaps w:val="0"/>
          <w:noProof/>
          <w:sz w:val="22"/>
          <w:szCs w:val="22"/>
          <w:lang w:eastAsia="hr-HR"/>
        </w:rPr>
      </w:pPr>
      <w:r w:rsidRPr="00704884">
        <w:rPr>
          <w:rFonts w:asciiTheme="majorHAnsi" w:eastAsia="Calibri" w:hAnsiTheme="majorHAnsi" w:cstheme="majorHAnsi"/>
          <w:bCs/>
          <w:sz w:val="22"/>
          <w:szCs w:val="22"/>
          <w:highlight w:val="yellow"/>
          <w:lang w:eastAsia="zh-CN"/>
        </w:rPr>
        <w:fldChar w:fldCharType="begin"/>
      </w:r>
      <w:r w:rsidRPr="00704884">
        <w:rPr>
          <w:rFonts w:asciiTheme="majorHAnsi" w:eastAsia="Calibri" w:hAnsiTheme="majorHAnsi" w:cstheme="majorHAnsi"/>
          <w:bCs/>
          <w:sz w:val="22"/>
          <w:szCs w:val="22"/>
          <w:highlight w:val="yellow"/>
          <w:lang w:eastAsia="zh-CN"/>
        </w:rPr>
        <w:instrText xml:space="preserve"> TOC \h \z \c "Tablica" </w:instrText>
      </w:r>
      <w:r w:rsidRPr="00704884">
        <w:rPr>
          <w:rFonts w:asciiTheme="majorHAnsi" w:eastAsia="Calibri" w:hAnsiTheme="majorHAnsi" w:cstheme="majorHAnsi"/>
          <w:bCs/>
          <w:sz w:val="22"/>
          <w:szCs w:val="22"/>
          <w:highlight w:val="yellow"/>
          <w:lang w:eastAsia="zh-CN"/>
        </w:rPr>
        <w:fldChar w:fldCharType="separate"/>
      </w:r>
      <w:hyperlink w:anchor="_Toc58576363" w:history="1">
        <w:r w:rsidR="0044169E" w:rsidRPr="0044169E">
          <w:rPr>
            <w:rStyle w:val="Hiperveza"/>
            <w:rFonts w:asciiTheme="majorHAnsi" w:hAnsiTheme="majorHAnsi" w:cstheme="majorHAnsi"/>
            <w:noProof/>
            <w:sz w:val="22"/>
            <w:szCs w:val="22"/>
          </w:rPr>
          <w:t>Tablica 1. Štete uslijed prirodnih nepogoda u posljednjih 10 godina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_Toc58576363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11</w:t>
        </w:r>
        <w:r w:rsidR="0044169E" w:rsidRPr="0044169E">
          <w:rPr>
            <w:rFonts w:asciiTheme="majorHAnsi" w:hAnsiTheme="majorHAnsi" w:cstheme="majorHAnsi"/>
            <w:noProof/>
            <w:webHidden/>
            <w:sz w:val="22"/>
            <w:szCs w:val="22"/>
          </w:rPr>
          <w:fldChar w:fldCharType="end"/>
        </w:r>
      </w:hyperlink>
    </w:p>
    <w:p w14:paraId="206A4E8E" w14:textId="13128C67" w:rsidR="0044169E" w:rsidRPr="0044169E" w:rsidRDefault="002414B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4" w:history="1">
        <w:r w:rsidR="0044169E" w:rsidRPr="0044169E">
          <w:rPr>
            <w:rStyle w:val="Hiperveza"/>
            <w:rFonts w:asciiTheme="majorHAnsi" w:eastAsia="Calibri" w:hAnsiTheme="majorHAnsi" w:cstheme="majorHAnsi"/>
            <w:noProof/>
            <w:sz w:val="22"/>
            <w:szCs w:val="22"/>
            <w:lang w:eastAsia="zh-CN"/>
          </w:rPr>
          <w:t>Tablica 2. Popis evidentiranih/vjerojatnih prirodnih nepogoda na području Općine Vidovec</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_Toc58576364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12</w:t>
        </w:r>
        <w:r w:rsidR="0044169E" w:rsidRPr="0044169E">
          <w:rPr>
            <w:rFonts w:asciiTheme="majorHAnsi" w:hAnsiTheme="majorHAnsi" w:cstheme="majorHAnsi"/>
            <w:noProof/>
            <w:webHidden/>
            <w:sz w:val="22"/>
            <w:szCs w:val="22"/>
          </w:rPr>
          <w:fldChar w:fldCharType="end"/>
        </w:r>
      </w:hyperlink>
    </w:p>
    <w:p w14:paraId="29546299" w14:textId="3FC42FD9" w:rsidR="0044169E" w:rsidRPr="0044169E" w:rsidRDefault="002414B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5" w:history="1">
        <w:r w:rsidR="0044169E" w:rsidRPr="0044169E">
          <w:rPr>
            <w:rStyle w:val="Hiperveza"/>
            <w:rFonts w:asciiTheme="majorHAnsi" w:eastAsia="Calibri" w:hAnsiTheme="majorHAnsi" w:cstheme="majorHAnsi"/>
            <w:noProof/>
            <w:sz w:val="22"/>
            <w:szCs w:val="22"/>
            <w:lang w:eastAsia="zh-CN"/>
          </w:rPr>
          <w:t>Tablica 3. Mjere i postupci u slučaju potresa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_Toc58576365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16</w:t>
        </w:r>
        <w:r w:rsidR="0044169E" w:rsidRPr="0044169E">
          <w:rPr>
            <w:rFonts w:asciiTheme="majorHAnsi" w:hAnsiTheme="majorHAnsi" w:cstheme="majorHAnsi"/>
            <w:noProof/>
            <w:webHidden/>
            <w:sz w:val="22"/>
            <w:szCs w:val="22"/>
          </w:rPr>
          <w:fldChar w:fldCharType="end"/>
        </w:r>
      </w:hyperlink>
    </w:p>
    <w:p w14:paraId="25574639" w14:textId="2E1B3320" w:rsidR="0044169E" w:rsidRPr="0044169E" w:rsidRDefault="002414B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6" w:history="1">
        <w:r w:rsidR="0044169E" w:rsidRPr="0044169E">
          <w:rPr>
            <w:rStyle w:val="Hiperveza"/>
            <w:rFonts w:asciiTheme="majorHAnsi" w:eastAsia="Calibri" w:hAnsiTheme="majorHAnsi" w:cstheme="majorHAnsi"/>
            <w:noProof/>
            <w:sz w:val="22"/>
            <w:szCs w:val="22"/>
            <w:lang w:eastAsia="zh-CN"/>
          </w:rPr>
          <w:t>Tablica 4. Mjere i postupci u slučaju olujnog i orkanskog vjetra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_Toc58576366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17</w:t>
        </w:r>
        <w:r w:rsidR="0044169E" w:rsidRPr="0044169E">
          <w:rPr>
            <w:rFonts w:asciiTheme="majorHAnsi" w:hAnsiTheme="majorHAnsi" w:cstheme="majorHAnsi"/>
            <w:noProof/>
            <w:webHidden/>
            <w:sz w:val="22"/>
            <w:szCs w:val="22"/>
          </w:rPr>
          <w:fldChar w:fldCharType="end"/>
        </w:r>
      </w:hyperlink>
    </w:p>
    <w:p w14:paraId="202DCCDB" w14:textId="61ABFE0F" w:rsidR="0044169E" w:rsidRPr="0044169E" w:rsidRDefault="002414B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7" w:history="1">
        <w:r w:rsidR="0044169E" w:rsidRPr="0044169E">
          <w:rPr>
            <w:rStyle w:val="Hiperveza"/>
            <w:rFonts w:asciiTheme="majorHAnsi" w:eastAsia="Calibri" w:hAnsiTheme="majorHAnsi" w:cstheme="majorHAnsi"/>
            <w:noProof/>
            <w:sz w:val="22"/>
            <w:szCs w:val="22"/>
            <w:lang w:eastAsia="zh-CN"/>
          </w:rPr>
          <w:t>Tablica 5.</w:t>
        </w:r>
        <w:r w:rsidR="0044169E" w:rsidRPr="0044169E">
          <w:rPr>
            <w:rStyle w:val="Hiperveza"/>
            <w:rFonts w:asciiTheme="majorHAnsi" w:eastAsia="Calibri" w:hAnsiTheme="majorHAnsi" w:cstheme="majorHAnsi"/>
            <w:noProof/>
            <w:sz w:val="22"/>
            <w:szCs w:val="22"/>
          </w:rPr>
          <w:t xml:space="preserve"> Mjere i postupci u slučaju poplave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_Toc58576367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20</w:t>
        </w:r>
        <w:r w:rsidR="0044169E" w:rsidRPr="0044169E">
          <w:rPr>
            <w:rFonts w:asciiTheme="majorHAnsi" w:hAnsiTheme="majorHAnsi" w:cstheme="majorHAnsi"/>
            <w:noProof/>
            <w:webHidden/>
            <w:sz w:val="22"/>
            <w:szCs w:val="22"/>
          </w:rPr>
          <w:fldChar w:fldCharType="end"/>
        </w:r>
      </w:hyperlink>
    </w:p>
    <w:p w14:paraId="1818A05D" w14:textId="5CFF4758" w:rsidR="0044169E" w:rsidRPr="0044169E" w:rsidRDefault="002414B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8" w:history="1">
        <w:r w:rsidR="0044169E" w:rsidRPr="0044169E">
          <w:rPr>
            <w:rStyle w:val="Hiperveza"/>
            <w:rFonts w:asciiTheme="majorHAnsi" w:eastAsia="Calibri" w:hAnsiTheme="majorHAnsi" w:cstheme="majorHAnsi"/>
            <w:noProof/>
            <w:sz w:val="22"/>
            <w:szCs w:val="22"/>
            <w:lang w:eastAsia="zh-CN"/>
          </w:rPr>
          <w:t>Tablica 6.</w:t>
        </w:r>
        <w:r w:rsidR="0044169E" w:rsidRPr="0044169E">
          <w:rPr>
            <w:rStyle w:val="Hiperveza"/>
            <w:rFonts w:asciiTheme="majorHAnsi" w:eastAsia="Calibri" w:hAnsiTheme="majorHAnsi" w:cstheme="majorHAnsi"/>
            <w:noProof/>
            <w:sz w:val="22"/>
            <w:szCs w:val="22"/>
          </w:rPr>
          <w:t xml:space="preserve"> Mjere i postupci u slučaju suše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_Toc58576368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21</w:t>
        </w:r>
        <w:r w:rsidR="0044169E" w:rsidRPr="0044169E">
          <w:rPr>
            <w:rFonts w:asciiTheme="majorHAnsi" w:hAnsiTheme="majorHAnsi" w:cstheme="majorHAnsi"/>
            <w:noProof/>
            <w:webHidden/>
            <w:sz w:val="22"/>
            <w:szCs w:val="22"/>
          </w:rPr>
          <w:fldChar w:fldCharType="end"/>
        </w:r>
      </w:hyperlink>
    </w:p>
    <w:p w14:paraId="03CCC91C" w14:textId="454CA0D2" w:rsidR="0044169E" w:rsidRPr="0044169E" w:rsidRDefault="002414B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9" w:history="1">
        <w:r w:rsidR="0044169E" w:rsidRPr="0044169E">
          <w:rPr>
            <w:rStyle w:val="Hiperveza"/>
            <w:rFonts w:asciiTheme="majorHAnsi" w:eastAsia="Calibri" w:hAnsiTheme="majorHAnsi" w:cstheme="majorHAnsi"/>
            <w:noProof/>
            <w:sz w:val="22"/>
            <w:szCs w:val="22"/>
            <w:lang w:eastAsia="zh-CN"/>
          </w:rPr>
          <w:t>Tablica 7.</w:t>
        </w:r>
        <w:r w:rsidR="0044169E" w:rsidRPr="0044169E">
          <w:rPr>
            <w:rStyle w:val="Hiperveza"/>
            <w:rFonts w:asciiTheme="majorHAnsi" w:eastAsia="Calibri" w:hAnsiTheme="majorHAnsi" w:cstheme="majorHAnsi"/>
            <w:noProof/>
            <w:sz w:val="22"/>
            <w:szCs w:val="22"/>
          </w:rPr>
          <w:t xml:space="preserve"> Mjere i postupci u slučaju tuče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_Toc58576369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22</w:t>
        </w:r>
        <w:r w:rsidR="0044169E" w:rsidRPr="0044169E">
          <w:rPr>
            <w:rFonts w:asciiTheme="majorHAnsi" w:hAnsiTheme="majorHAnsi" w:cstheme="majorHAnsi"/>
            <w:noProof/>
            <w:webHidden/>
            <w:sz w:val="22"/>
            <w:szCs w:val="22"/>
          </w:rPr>
          <w:fldChar w:fldCharType="end"/>
        </w:r>
      </w:hyperlink>
    </w:p>
    <w:p w14:paraId="624BE8EC" w14:textId="6939B250" w:rsidR="0044169E" w:rsidRPr="0044169E" w:rsidRDefault="002414B3">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70" w:history="1">
        <w:r w:rsidR="0044169E" w:rsidRPr="0044169E">
          <w:rPr>
            <w:rStyle w:val="Hiperveza"/>
            <w:rFonts w:asciiTheme="majorHAnsi" w:eastAsia="Calibri" w:hAnsiTheme="majorHAnsi" w:cstheme="majorHAnsi"/>
            <w:noProof/>
            <w:sz w:val="22"/>
            <w:szCs w:val="22"/>
            <w:lang w:eastAsia="zh-CN"/>
          </w:rPr>
          <w:t>Tablica 8.</w:t>
        </w:r>
        <w:r w:rsidR="0044169E" w:rsidRPr="0044169E">
          <w:rPr>
            <w:rStyle w:val="Hiperveza"/>
            <w:rFonts w:asciiTheme="majorHAnsi" w:eastAsia="Calibri" w:hAnsiTheme="majorHAnsi" w:cstheme="majorHAnsi"/>
            <w:noProof/>
            <w:sz w:val="22"/>
            <w:szCs w:val="22"/>
          </w:rPr>
          <w:t xml:space="preserve"> Mjere i postupci u slučaju mraza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_Toc58576370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536EE1">
          <w:rPr>
            <w:rFonts w:asciiTheme="majorHAnsi" w:hAnsiTheme="majorHAnsi" w:cstheme="majorHAnsi"/>
            <w:noProof/>
            <w:webHidden/>
            <w:sz w:val="22"/>
            <w:szCs w:val="22"/>
          </w:rPr>
          <w:t>23</w:t>
        </w:r>
        <w:r w:rsidR="0044169E" w:rsidRPr="0044169E">
          <w:rPr>
            <w:rFonts w:asciiTheme="majorHAnsi" w:hAnsiTheme="majorHAnsi" w:cstheme="majorHAnsi"/>
            <w:noProof/>
            <w:webHidden/>
            <w:sz w:val="22"/>
            <w:szCs w:val="22"/>
          </w:rPr>
          <w:fldChar w:fldCharType="end"/>
        </w:r>
      </w:hyperlink>
    </w:p>
    <w:p w14:paraId="75A63DBE" w14:textId="153396F4" w:rsidR="00CC0129" w:rsidRPr="00704884" w:rsidRDefault="00CC0129" w:rsidP="00704884">
      <w:pPr>
        <w:spacing w:after="200" w:line="276" w:lineRule="auto"/>
        <w:rPr>
          <w:rFonts w:asciiTheme="majorHAnsi" w:eastAsia="Calibri" w:hAnsiTheme="majorHAnsi" w:cstheme="majorHAnsi"/>
          <w:bCs/>
          <w:sz w:val="22"/>
          <w:lang w:eastAsia="zh-CN"/>
        </w:rPr>
      </w:pPr>
      <w:r w:rsidRPr="00704884">
        <w:rPr>
          <w:rFonts w:asciiTheme="majorHAnsi" w:eastAsia="Calibri" w:hAnsiTheme="majorHAnsi" w:cstheme="majorHAnsi"/>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2508EE21" w14:textId="77777777" w:rsidR="00301039" w:rsidRPr="008868A1" w:rsidRDefault="00301039" w:rsidP="008868A1">
      <w:pPr>
        <w:pStyle w:val="Naslov1"/>
      </w:pPr>
      <w:bookmarkStart w:id="2" w:name="_Toc22817273"/>
      <w:bookmarkStart w:id="3" w:name="_Toc58576378"/>
      <w:r w:rsidRPr="008868A1">
        <w:lastRenderedPageBreak/>
        <w:t>UVOD</w:t>
      </w:r>
      <w:bookmarkEnd w:id="2"/>
      <w:bookmarkEnd w:id="3"/>
    </w:p>
    <w:p w14:paraId="62A4334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1. Zakona o ublažavanju i uklanjanju posljedica prirodnih nepogoda („Narodne novine“, broj 16/19) (u daljnjem tekstu: </w:t>
      </w:r>
      <w:r w:rsidRPr="00301039">
        <w:rPr>
          <w:rFonts w:eastAsia="Calibri" w:cs="Times New Roman"/>
          <w:i/>
          <w:lang w:val="en-US" w:eastAsia="hr-HR"/>
        </w:rPr>
        <w:t>Zakon</w:t>
      </w:r>
      <w:r w:rsidRPr="00301039">
        <w:rPr>
          <w:rFonts w:eastAsia="Calibri" w:cs="Times New Roman"/>
          <w:lang w:val="en-US" w:eastAsia="hr-HR"/>
        </w:rPr>
        <w:t xml:space="preserve">), predstavničko tijelo jedinice lokalne i područne (regionalne) samouprave do 30. studenog tekuće godine donosi Plan djelovanja u području prirodnih nepogoda za sljedeću kalendarsku godinu radi određenja mjera i postupanja djelomične sanacije šteta od prirodnih nepogoda. </w:t>
      </w:r>
    </w:p>
    <w:p w14:paraId="50508C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Planom djelovanja se definiraju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3D3581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2. </w:t>
      </w:r>
      <w:r w:rsidRPr="00301039">
        <w:rPr>
          <w:rFonts w:eastAsia="Calibri" w:cs="Times New Roman"/>
          <w:i/>
          <w:lang w:val="en-US" w:eastAsia="hr-HR"/>
        </w:rPr>
        <w:t>Zakona</w:t>
      </w:r>
      <w:r w:rsidRPr="00301039">
        <w:rPr>
          <w:rFonts w:eastAsia="Calibri" w:cs="Times New Roman"/>
          <w:lang w:val="en-US" w:eastAsia="hr-HR"/>
        </w:rPr>
        <w:t xml:space="preserve">, Plan djelovanja sadržava najmanje: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Sukladno članku 17. stavku 3. </w:t>
      </w:r>
      <w:r w:rsidRPr="00301039">
        <w:rPr>
          <w:rFonts w:eastAsia="Calibri" w:cs="Times New Roman"/>
          <w:i/>
          <w:lang w:val="en-US" w:eastAsia="hr-HR"/>
        </w:rPr>
        <w:t xml:space="preserve">Zakona, </w:t>
      </w:r>
      <w:r w:rsidRPr="00301039">
        <w:rPr>
          <w:rFonts w:eastAsia="Calibri" w:cs="Times New Roman"/>
          <w:lang w:val="en-US" w:eastAsia="hr-HR"/>
        </w:rPr>
        <w:t xml:space="preserve">izvršno tijelo jedinice lokalne i područne (regionalne) samouprave podnosi predstavničkom tijelu do 31. ožujka tekuće godine Izvješće o izvršenju Plana za proteklu kalendarsku godinu. </w:t>
      </w:r>
    </w:p>
    <w:p w14:paraId="1DD8F4B8" w14:textId="77777777" w:rsidR="00301039" w:rsidRPr="008868A1" w:rsidRDefault="00301039" w:rsidP="008868A1">
      <w:pPr>
        <w:pStyle w:val="Naslov1"/>
      </w:pPr>
      <w:bookmarkStart w:id="4" w:name="_Toc58576379"/>
      <w:r w:rsidRPr="008868A1">
        <w:t>POJMOVI</w:t>
      </w:r>
      <w:bookmarkEnd w:id="4"/>
    </w:p>
    <w:p w14:paraId="2730E5F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9F364F7"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2975139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B7DB37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059CE3D"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14:paraId="4049F2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FE3014B"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2B58697" w14:textId="77777777" w:rsidR="00301039" w:rsidRPr="00301039" w:rsidRDefault="00301039" w:rsidP="00301039">
      <w:pPr>
        <w:pStyle w:val="Naslov1"/>
      </w:pPr>
      <w:bookmarkStart w:id="5" w:name="_Toc1769347"/>
      <w:bookmarkStart w:id="6" w:name="_Toc22817274"/>
      <w:bookmarkStart w:id="7" w:name="_Toc58576380"/>
      <w:r w:rsidRPr="00301039">
        <w:t>PRIRODNE NEPOGODE</w:t>
      </w:r>
      <w:bookmarkEnd w:id="5"/>
      <w:bookmarkEnd w:id="6"/>
      <w:bookmarkEnd w:id="7"/>
    </w:p>
    <w:p w14:paraId="38F941DF"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Prirodna nepogoda proglašava se ako je vrijednost ukupne izravne štete najmanje 20% vrijednosti izvornih prihoda jedinice lokalne samouprave za prethodnu godinu ili ako je </w:t>
      </w:r>
      <w:r w:rsidRPr="00301039">
        <w:rPr>
          <w:rFonts w:eastAsia="Calibri" w:cs="Times New Roman"/>
          <w:lang w:eastAsia="zh-CN"/>
        </w:rPr>
        <w:lastRenderedPageBreak/>
        <w:t>prirod (rod) umanjen najmanje 30% prethodnog trogodišnjeg prosjeka na području jedinice lokalne samouprave ili ako je nepogoda umanjila vrijednost imovine na području jedinice lokalne samouprave najmanje 30%.</w:t>
      </w:r>
    </w:p>
    <w:p w14:paraId="621BD954" w14:textId="77D082A6"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w:t>
      </w:r>
      <w:r w:rsidR="008E194D">
        <w:rPr>
          <w:rFonts w:eastAsia="Calibri" w:cs="Times New Roman"/>
          <w:lang w:eastAsia="zh-CN"/>
        </w:rPr>
        <w:t>općinsko</w:t>
      </w:r>
      <w:r w:rsidRPr="00301039">
        <w:rPr>
          <w:rFonts w:eastAsia="Calibri" w:cs="Times New Roman"/>
          <w:lang w:eastAsia="zh-CN"/>
        </w:rPr>
        <w:t xml:space="preserve"> povjerenstvo za procjenu šteta od prirodnih nepogoda.  </w:t>
      </w:r>
    </w:p>
    <w:p w14:paraId="616D4ECB" w14:textId="77777777" w:rsidR="00301039" w:rsidRPr="008868A1" w:rsidRDefault="00301039" w:rsidP="008868A1">
      <w:pPr>
        <w:pStyle w:val="Naslov1"/>
      </w:pPr>
      <w:bookmarkStart w:id="8" w:name="_Toc58576381"/>
      <w:r w:rsidRPr="008868A1">
        <w:t>NADLEŽNA TIJELA I OPIS POSLOVA</w:t>
      </w:r>
      <w:bookmarkEnd w:id="8"/>
    </w:p>
    <w:p w14:paraId="3974B570" w14:textId="08CF7B80"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A82469">
        <w:rPr>
          <w:rFonts w:eastAsia="Calibri" w:cs="Times New Roman"/>
          <w:lang w:eastAsia="zh-CN"/>
        </w:rPr>
        <w:t xml:space="preserve">Općine </w:t>
      </w:r>
      <w:r w:rsidR="001C2573">
        <w:rPr>
          <w:rFonts w:eastAsia="Calibri" w:cs="Times New Roman"/>
          <w:lang w:eastAsia="zh-CN"/>
        </w:rPr>
        <w:t>Vidovec</w:t>
      </w:r>
      <w:r w:rsidR="00A82469">
        <w:rPr>
          <w:rFonts w:eastAsia="Calibri" w:cs="Times New Roman"/>
          <w:lang w:eastAsia="zh-CN"/>
        </w:rPr>
        <w:t xml:space="preserve"> </w:t>
      </w:r>
      <w:r w:rsidRPr="00301039">
        <w:rPr>
          <w:rFonts w:eastAsia="Calibri" w:cs="Times New Roman"/>
          <w:lang w:eastAsia="zh-CN"/>
        </w:rPr>
        <w:t xml:space="preserve">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4AB37515" w:rsidR="00301039" w:rsidRPr="00301039" w:rsidRDefault="00A8246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B23BC8">
        <w:rPr>
          <w:rFonts w:eastAsia="Calibri" w:cs="Times New Roman"/>
          <w:lang w:eastAsia="zh-CN"/>
        </w:rPr>
        <w:t xml:space="preserve">za područje Varaždinske </w:t>
      </w:r>
      <w:r w:rsidR="00301039" w:rsidRPr="00301039">
        <w:rPr>
          <w:rFonts w:eastAsia="Calibri" w:cs="Times New Roman"/>
          <w:lang w:eastAsia="zh-CN"/>
        </w:rPr>
        <w:t>županije</w:t>
      </w:r>
      <w:r w:rsidR="00974E57">
        <w:rPr>
          <w:rFonts w:eastAsia="Calibri" w:cs="Times New Roman"/>
          <w:lang w:eastAsia="zh-CN"/>
        </w:rPr>
        <w:t xml:space="preserve"> (u daljnjem tekstu: Županijsko povjerenstvo)</w:t>
      </w:r>
      <w:r w:rsidR="00301039" w:rsidRPr="00301039">
        <w:rPr>
          <w:rFonts w:eastAsia="Calibri" w:cs="Times New Roman"/>
          <w:lang w:eastAsia="zh-CN"/>
        </w:rPr>
        <w:t>,</w:t>
      </w:r>
    </w:p>
    <w:p w14:paraId="2FA2EC77" w14:textId="24720C3A" w:rsidR="00301039" w:rsidRPr="00301039" w:rsidRDefault="001C2573"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P</w:t>
      </w:r>
      <w:r w:rsidR="00301039" w:rsidRPr="00301039">
        <w:rPr>
          <w:rFonts w:eastAsia="Calibri" w:cs="Times New Roman"/>
          <w:lang w:eastAsia="zh-CN"/>
        </w:rPr>
        <w:t>ovjerenstvo za procjenu šteta od prirodnih nepogoda</w:t>
      </w:r>
      <w:r w:rsidR="00072429">
        <w:rPr>
          <w:rFonts w:eastAsia="Calibri" w:cs="Times New Roman"/>
          <w:lang w:eastAsia="zh-CN"/>
        </w:rPr>
        <w:t xml:space="preserve"> Općine </w:t>
      </w:r>
      <w:r>
        <w:rPr>
          <w:rFonts w:eastAsia="Calibri" w:cs="Times New Roman"/>
          <w:lang w:eastAsia="zh-CN"/>
        </w:rPr>
        <w:t>Vidovec</w:t>
      </w:r>
      <w:r w:rsidR="00072429">
        <w:rPr>
          <w:rFonts w:eastAsia="Calibri" w:cs="Times New Roman"/>
          <w:lang w:eastAsia="zh-CN"/>
        </w:rPr>
        <w:t xml:space="preserve"> </w:t>
      </w:r>
      <w:r w:rsidR="00301039" w:rsidRPr="00301039">
        <w:rPr>
          <w:rFonts w:eastAsia="Calibri" w:cs="Times New Roman"/>
          <w:lang w:eastAsia="zh-CN"/>
        </w:rPr>
        <w:t xml:space="preserve">(u daljnjem tekstu: </w:t>
      </w:r>
      <w:r w:rsidRPr="001C2573">
        <w:rPr>
          <w:rFonts w:eastAsia="Calibri" w:cs="Times New Roman"/>
          <w:i/>
          <w:iCs/>
          <w:lang w:eastAsia="zh-CN"/>
        </w:rPr>
        <w:t>Povjerenstvo</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67B3CAFE" w:rsidR="00301039" w:rsidRPr="00301039" w:rsidRDefault="00FC5CF3"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 xml:space="preserve">Varaždinska </w:t>
      </w:r>
      <w:r w:rsidR="00301039" w:rsidRPr="00301039">
        <w:rPr>
          <w:rFonts w:eastAsia="Calibri" w:cs="Times New Roman"/>
          <w:lang w:eastAsia="hr-HR"/>
        </w:rPr>
        <w:t>županija,</w:t>
      </w:r>
    </w:p>
    <w:p w14:paraId="09FEDE04" w14:textId="57CF3C05" w:rsidR="00301039" w:rsidRPr="00301039" w:rsidRDefault="001D4D12" w:rsidP="00DB6ECC">
      <w:pPr>
        <w:numPr>
          <w:ilvl w:val="0"/>
          <w:numId w:val="12"/>
        </w:numPr>
        <w:spacing w:after="120" w:line="276" w:lineRule="auto"/>
        <w:ind w:left="714" w:hanging="357"/>
        <w:rPr>
          <w:rFonts w:eastAsia="Times New Roman" w:cs="Calibri"/>
          <w:szCs w:val="24"/>
          <w:lang w:eastAsia="hr-HR"/>
        </w:rPr>
      </w:pPr>
      <w:r>
        <w:rPr>
          <w:rFonts w:eastAsia="Times New Roman" w:cs="Calibri"/>
          <w:szCs w:val="24"/>
          <w:lang w:eastAsia="hr-HR"/>
        </w:rPr>
        <w:t xml:space="preserve">Općina </w:t>
      </w:r>
      <w:r w:rsidR="001C2573">
        <w:rPr>
          <w:rFonts w:eastAsia="Times New Roman" w:cs="Calibri"/>
          <w:szCs w:val="24"/>
          <w:lang w:eastAsia="hr-HR"/>
        </w:rPr>
        <w:t>Vidovec</w:t>
      </w:r>
      <w:r>
        <w:rPr>
          <w:rFonts w:eastAsia="Times New Roman" w:cs="Calibri"/>
          <w:szCs w:val="24"/>
          <w:lang w:eastAsia="hr-HR"/>
        </w:rPr>
        <w:t>.</w:t>
      </w:r>
    </w:p>
    <w:p w14:paraId="1197ECF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2CA5C37A"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1D4D12">
        <w:rPr>
          <w:rFonts w:eastAsia="Calibri" w:cstheme="minorHAnsi"/>
          <w:szCs w:val="24"/>
        </w:rPr>
        <w:t xml:space="preserve">Općine </w:t>
      </w:r>
      <w:r w:rsidR="001C2573">
        <w:rPr>
          <w:rFonts w:eastAsia="Calibri" w:cstheme="minorHAnsi"/>
          <w:szCs w:val="24"/>
        </w:rPr>
        <w:t>Vidovec</w:t>
      </w:r>
      <w:r w:rsidRPr="00301039">
        <w:rPr>
          <w:rFonts w:eastAsia="Calibri" w:cstheme="minorHAnsi"/>
          <w:szCs w:val="24"/>
        </w:rPr>
        <w:t>.</w:t>
      </w:r>
    </w:p>
    <w:p w14:paraId="3E3FDA07"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lastRenderedPageBreak/>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lastRenderedPageBreak/>
        <w:t>obavlja i druge poslove određene odlukom o osnivanju, odnosno poslove koje provodi u suradnji s Državnim povjerenstvom.</w:t>
      </w:r>
    </w:p>
    <w:p w14:paraId="0F599BB3" w14:textId="6F209BE9" w:rsidR="00301039" w:rsidRPr="00301039" w:rsidRDefault="001D4D12" w:rsidP="00301039">
      <w:pPr>
        <w:spacing w:after="120" w:line="276" w:lineRule="auto"/>
        <w:ind w:firstLine="709"/>
        <w:rPr>
          <w:rFonts w:eastAsia="Calibri" w:cs="Times New Roman"/>
        </w:rPr>
      </w:pPr>
      <w:r>
        <w:rPr>
          <w:rFonts w:eastAsia="Calibri" w:cs="Times New Roman"/>
          <w:b/>
          <w:bCs/>
        </w:rPr>
        <w:t xml:space="preserve">Općinsko </w:t>
      </w:r>
      <w:r w:rsidR="00301039" w:rsidRPr="00301039">
        <w:rPr>
          <w:rFonts w:eastAsia="Calibri" w:cs="Times New Roman"/>
          <w:b/>
          <w:bCs/>
        </w:rPr>
        <w:t xml:space="preserve">povjerenstvo </w:t>
      </w:r>
      <w:r w:rsidR="00301039" w:rsidRPr="00301039">
        <w:rPr>
          <w:rFonts w:eastAsia="Calibri" w:cs="Times New Roman"/>
        </w:rPr>
        <w:t xml:space="preserve">u skladu s odredbama </w:t>
      </w:r>
      <w:r w:rsidR="00301039" w:rsidRPr="00301039">
        <w:rPr>
          <w:rFonts w:eastAsia="Calibri" w:cs="Times New Roman"/>
          <w:i/>
          <w:iCs/>
        </w:rPr>
        <w:t>Zakona</w:t>
      </w:r>
      <w:r w:rsidR="00301039" w:rsidRPr="00301039">
        <w:rPr>
          <w:rFonts w:eastAsia="Calibri" w:cs="Times New Roman"/>
        </w:rPr>
        <w:t>:</w:t>
      </w:r>
    </w:p>
    <w:p w14:paraId="7BB6E768" w14:textId="41EE269D"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utvrđuje i provjerava visinu štete od prirodne nepogode za područje </w:t>
      </w:r>
      <w:r w:rsidR="001D4D12">
        <w:rPr>
          <w:rFonts w:eastAsia="Calibri" w:cstheme="minorHAnsi"/>
          <w:szCs w:val="24"/>
        </w:rPr>
        <w:t>Općine</w:t>
      </w:r>
      <w:r w:rsidRPr="00301039">
        <w:rPr>
          <w:rFonts w:eastAsia="Calibri" w:cstheme="minorHAnsi"/>
          <w:szCs w:val="24"/>
        </w:rPr>
        <w:t>,</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77777777"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p>
    <w:p w14:paraId="542F4E03" w14:textId="7EE134BC"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obavlja specifične stručne poslove prilikom procjena štete od prirodnih nepogoda u suradnji s</w:t>
      </w:r>
      <w:r w:rsidR="00072429">
        <w:rPr>
          <w:rFonts w:eastAsia="Calibri" w:cstheme="minorHAnsi"/>
          <w:szCs w:val="24"/>
        </w:rPr>
        <w:t xml:space="preserve"> </w:t>
      </w:r>
      <w:r w:rsidR="001C2573" w:rsidRPr="001C2573">
        <w:rPr>
          <w:rFonts w:eastAsia="Calibri" w:cstheme="minorHAnsi"/>
          <w:i/>
          <w:iCs/>
          <w:szCs w:val="24"/>
        </w:rPr>
        <w:t>Povjerenstvom</w:t>
      </w:r>
      <w:r w:rsidRPr="00301039">
        <w:rPr>
          <w:rFonts w:eastAsia="Calibri" w:cstheme="minorHAnsi"/>
          <w:szCs w:val="24"/>
        </w:rPr>
        <w:t>.</w:t>
      </w:r>
    </w:p>
    <w:p w14:paraId="35D0A960" w14:textId="777F6895"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14:paraId="20FE8B03" w14:textId="74B56D06"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1C2573" w:rsidRPr="001C2573">
        <w:rPr>
          <w:rFonts w:eastAsia="Calibri" w:cstheme="minorHAnsi"/>
          <w:i/>
          <w:iCs/>
          <w:color w:val="000000"/>
        </w:rPr>
        <w:t>P</w:t>
      </w:r>
      <w:r w:rsidR="0099630B" w:rsidRPr="001C2573">
        <w:rPr>
          <w:rFonts w:eastAsia="Calibri" w:cstheme="minorHAnsi"/>
          <w:i/>
          <w:iCs/>
          <w:color w:val="000000"/>
        </w:rPr>
        <w:t>ovjerenstva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07E82B0C" w:rsidR="00301039" w:rsidRPr="00301039" w:rsidRDefault="001D4D12" w:rsidP="00301039">
      <w:pPr>
        <w:spacing w:after="120" w:line="276" w:lineRule="auto"/>
        <w:ind w:firstLine="709"/>
        <w:rPr>
          <w:rFonts w:eastAsia="Calibri" w:cs="Times New Roman"/>
        </w:rPr>
      </w:pPr>
      <w:r>
        <w:rPr>
          <w:rFonts w:eastAsia="Calibri" w:cs="Times New Roman"/>
          <w:b/>
          <w:bCs/>
        </w:rPr>
        <w:t>Općinski načelnik</w:t>
      </w:r>
      <w:r w:rsidR="00FC5CF3">
        <w:rPr>
          <w:rFonts w:eastAsia="Calibri" w:cs="Times New Roman"/>
          <w:b/>
          <w:bCs/>
        </w:rPr>
        <w:t xml:space="preserve"> </w:t>
      </w:r>
      <w:r w:rsidR="00301039" w:rsidRPr="00301039">
        <w:rPr>
          <w:rFonts w:eastAsia="Calibri" w:cs="Times New Roman"/>
        </w:rPr>
        <w:t xml:space="preserve">u skladu s odredbama ovoga </w:t>
      </w:r>
      <w:r w:rsidR="00301039" w:rsidRPr="00301039">
        <w:rPr>
          <w:rFonts w:eastAsia="Calibri" w:cs="Times New Roman"/>
          <w:i/>
          <w:iCs/>
        </w:rPr>
        <w:t>Zakona:</w:t>
      </w:r>
    </w:p>
    <w:p w14:paraId="65480D5E" w14:textId="77777777"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14:paraId="1835BEA5"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9" w:name="_Toc58576382"/>
      <w:r w:rsidRPr="008868A1">
        <w:lastRenderedPageBreak/>
        <w:t>PROGLAŠENJE PRIRODNE NEPOGODE I POSTUPANJA NADLEŽNIH TIJELA</w:t>
      </w:r>
      <w:bookmarkEnd w:id="9"/>
      <w:r w:rsidRPr="008868A1">
        <w:t xml:space="preserve">     </w:t>
      </w:r>
    </w:p>
    <w:p w14:paraId="78F98EEB" w14:textId="2C3D6A30"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w:t>
      </w:r>
      <w:r w:rsidR="001D4D12">
        <w:rPr>
          <w:rFonts w:eastAsia="Calibri" w:cs="Times New Roman"/>
          <w:lang w:eastAsia="hr-HR"/>
        </w:rPr>
        <w:t xml:space="preserve">Općinu </w:t>
      </w:r>
      <w:r w:rsidR="001C2573">
        <w:rPr>
          <w:rFonts w:eastAsia="Calibri" w:cs="Times New Roman"/>
          <w:lang w:eastAsia="hr-HR"/>
        </w:rPr>
        <w:t>Vidovec</w:t>
      </w:r>
      <w:r w:rsidR="001D4D12">
        <w:rPr>
          <w:rFonts w:eastAsia="Calibri" w:cs="Times New Roman"/>
          <w:lang w:eastAsia="hr-HR"/>
        </w:rPr>
        <w:t xml:space="preserve"> </w:t>
      </w:r>
      <w:r w:rsidRPr="00301039">
        <w:rPr>
          <w:rFonts w:eastAsia="Calibri" w:cs="Times New Roman"/>
          <w:lang w:eastAsia="hr-HR"/>
        </w:rPr>
        <w:t>donosi župan</w:t>
      </w:r>
      <w:r w:rsidR="0099630B">
        <w:rPr>
          <w:rFonts w:eastAsia="Calibri" w:cs="Times New Roman"/>
          <w:lang w:eastAsia="hr-HR"/>
        </w:rPr>
        <w:t xml:space="preserve"> </w:t>
      </w:r>
      <w:r w:rsidR="00FC5CF3">
        <w:rPr>
          <w:rFonts w:eastAsia="Calibri" w:cs="Times New Roman"/>
          <w:lang w:eastAsia="hr-HR"/>
        </w:rPr>
        <w:t xml:space="preserve">Varaždinske </w:t>
      </w:r>
      <w:r w:rsidRPr="00301039">
        <w:rPr>
          <w:rFonts w:eastAsia="Calibri" w:cs="Times New Roman"/>
          <w:lang w:eastAsia="hr-HR"/>
        </w:rPr>
        <w:t xml:space="preserve">županije, na prijedloga </w:t>
      </w:r>
      <w:r w:rsidR="001D4D12">
        <w:rPr>
          <w:rFonts w:eastAsia="Calibri" w:cs="Times New Roman"/>
          <w:lang w:eastAsia="hr-HR"/>
        </w:rPr>
        <w:t>općinskog načelnika</w:t>
      </w:r>
      <w:r w:rsidRPr="00301039">
        <w:rPr>
          <w:rFonts w:eastAsia="Calibri" w:cs="Times New Roman"/>
          <w:lang w:eastAsia="hr-HR"/>
        </w:rPr>
        <w:t xml:space="preserve">. </w:t>
      </w:r>
    </w:p>
    <w:p w14:paraId="18ECBB25" w14:textId="40CED01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Nakon proglašenja prirodne nepogode, a poradi dodjele novčanih sredstava za djelomičnu sanaciju šteta od prirodnih nepogoda </w:t>
      </w:r>
      <w:r w:rsidR="008E194D">
        <w:rPr>
          <w:rFonts w:eastAsia="Calibri" w:cs="Times New Roman"/>
          <w:lang w:eastAsia="hr-HR"/>
        </w:rPr>
        <w:t>općinsko</w:t>
      </w:r>
      <w:r w:rsidRPr="00301039">
        <w:rPr>
          <w:rFonts w:eastAsia="Calibri" w:cs="Times New Roman"/>
          <w:lang w:eastAsia="hr-HR"/>
        </w:rPr>
        <w:t xml:space="preserve"> i županijsko povjerenstvo za procjenu šteta provode sljedeće radnje:</w:t>
      </w:r>
    </w:p>
    <w:p w14:paraId="4CD431F6" w14:textId="0847F36C"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038D9B10" w14:textId="5C700015"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0BCCB325"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Registar šteta je jedinstvena digitalna baza podataka o svim štetama nastalim zbog prirodnih nepogoda na području Republike Hrvatske. Obveznik unosa podataka u Registar šteta na razini </w:t>
      </w:r>
      <w:r w:rsidR="001D4D12">
        <w:rPr>
          <w:rFonts w:eastAsia="Calibri" w:cs="Times New Roman"/>
          <w:lang w:val="en-US" w:eastAsia="hr-HR"/>
        </w:rPr>
        <w:t xml:space="preserve">Općine </w:t>
      </w:r>
      <w:r w:rsidR="001C2573">
        <w:rPr>
          <w:rFonts w:eastAsia="Calibri" w:cs="Times New Roman"/>
          <w:lang w:val="en-US" w:eastAsia="hr-HR"/>
        </w:rPr>
        <w:t>Vidovec</w:t>
      </w:r>
      <w:r w:rsidR="001D4D12">
        <w:rPr>
          <w:rFonts w:eastAsia="Calibri" w:cs="Times New Roman"/>
          <w:lang w:val="en-US" w:eastAsia="hr-HR"/>
        </w:rPr>
        <w:t xml:space="preserve"> </w:t>
      </w:r>
      <w:r w:rsidRPr="00301039">
        <w:rPr>
          <w:rFonts w:eastAsia="Calibri" w:cs="Times New Roman"/>
          <w:lang w:val="en-US" w:eastAsia="hr-HR"/>
        </w:rPr>
        <w:t>je</w:t>
      </w:r>
      <w:r w:rsidR="0099630B">
        <w:rPr>
          <w:rFonts w:eastAsia="Calibri" w:cs="Times New Roman"/>
          <w:lang w:val="en-US" w:eastAsia="hr-HR"/>
        </w:rPr>
        <w:t xml:space="preserve"> </w:t>
      </w:r>
      <w:bookmarkStart w:id="10" w:name="_Hlk54677763"/>
      <w:r w:rsidR="001C2573" w:rsidRPr="001C2573">
        <w:rPr>
          <w:rFonts w:eastAsia="Calibri" w:cs="Times New Roman"/>
          <w:i/>
          <w:iCs/>
          <w:lang w:val="en-US" w:eastAsia="hr-HR"/>
        </w:rPr>
        <w:t>P</w:t>
      </w:r>
      <w:r w:rsidR="0099630B" w:rsidRPr="001C2573">
        <w:rPr>
          <w:rFonts w:eastAsia="Calibri" w:cs="Times New Roman"/>
          <w:i/>
          <w:iCs/>
          <w:lang w:val="en-US" w:eastAsia="hr-HR"/>
        </w:rPr>
        <w:t>ovjerenstvo</w:t>
      </w:r>
      <w:r w:rsidR="0099630B">
        <w:rPr>
          <w:rFonts w:eastAsia="Calibri" w:cs="Times New Roman"/>
          <w:lang w:val="en-US" w:eastAsia="hr-HR"/>
        </w:rPr>
        <w:t>.</w:t>
      </w:r>
      <w:bookmarkEnd w:id="10"/>
    </w:p>
    <w:p w14:paraId="58D4C67A" w14:textId="79458BEA" w:rsidR="00301039" w:rsidRPr="00301039" w:rsidRDefault="001C2573" w:rsidP="00301039">
      <w:pPr>
        <w:spacing w:after="120" w:line="276" w:lineRule="auto"/>
        <w:ind w:firstLine="709"/>
        <w:rPr>
          <w:rFonts w:eastAsia="Calibri" w:cs="Times New Roman"/>
          <w:lang w:val="en-US" w:eastAsia="hr-HR"/>
        </w:rPr>
      </w:pPr>
      <w:r w:rsidRPr="001C2573">
        <w:rPr>
          <w:rFonts w:eastAsia="Calibri" w:cs="Times New Roman"/>
          <w:i/>
          <w:iCs/>
          <w:lang w:val="en-US" w:eastAsia="hr-HR"/>
        </w:rPr>
        <w:t>P</w:t>
      </w:r>
      <w:r w:rsidR="0099630B" w:rsidRPr="001C2573">
        <w:rPr>
          <w:rFonts w:eastAsia="Calibri" w:cs="Times New Roman"/>
          <w:i/>
          <w:iCs/>
          <w:lang w:val="en-US" w:eastAsia="hr-HR"/>
        </w:rPr>
        <w:t>ovjerenstvo</w:t>
      </w:r>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Registar šteta unosi  prijave prvih procjena šteta i prijave konačnih procjena šteta, jedinstvene cijene te izvješća o utrošku dodijeljenih sredstava pomoći u skladu s obrascima i elektroničkim sučeljem. </w:t>
      </w:r>
    </w:p>
    <w:p w14:paraId="75CF2882"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Podaci iz Registra šteta koriste se kao osnova za određenje sredstava pomoći za djelomičnu sanaciju šteta nastalih zbog prirodnih nepogoda te za izradu izvješća o radu Državnog povjerenstva.</w:t>
      </w:r>
    </w:p>
    <w:p w14:paraId="2751FC8A" w14:textId="38B70BE2" w:rsidR="00301039" w:rsidRPr="008868A1" w:rsidRDefault="00301039" w:rsidP="008868A1">
      <w:pPr>
        <w:pStyle w:val="Naslov2"/>
      </w:pPr>
      <w:r w:rsidRPr="008868A1">
        <w:t xml:space="preserve"> </w:t>
      </w:r>
      <w:bookmarkStart w:id="11" w:name="_Toc58576383"/>
      <w:r w:rsidRPr="008868A1">
        <w:t>PRVA PRIJAVA ŠTETE U REGISTAR ŠTETA</w:t>
      </w:r>
      <w:bookmarkEnd w:id="11"/>
    </w:p>
    <w:p w14:paraId="0F51F09C" w14:textId="0DD81811"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Oštećena osoba nakon nastanka prirodne nepogode prijavljuje štetu na imovini</w:t>
      </w:r>
      <w:r w:rsidR="0099630B">
        <w:rPr>
          <w:rFonts w:ascii="Calibri" w:eastAsia="Calibri" w:hAnsi="Calibri" w:cs="Times New Roman"/>
          <w:lang w:eastAsia="hr-HR"/>
        </w:rPr>
        <w:t xml:space="preserve"> </w:t>
      </w:r>
      <w:r w:rsidR="00455C1E" w:rsidRPr="00455C1E">
        <w:rPr>
          <w:rFonts w:ascii="Calibri" w:eastAsia="Calibri" w:hAnsi="Calibri" w:cs="Times New Roman"/>
          <w:i/>
          <w:iCs/>
          <w:lang w:eastAsia="hr-HR"/>
        </w:rPr>
        <w:t>Povjerenstvu</w:t>
      </w:r>
      <w:r w:rsidR="00455C1E">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4687AA0F"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455C1E">
        <w:rPr>
          <w:rFonts w:eastAsia="Calibri" w:cs="Times New Roman"/>
          <w:lang w:val="en-US" w:eastAsia="hr-HR"/>
        </w:rPr>
        <w:t xml:space="preserve"> </w:t>
      </w:r>
      <w:r w:rsidR="00455C1E" w:rsidRPr="00455C1E">
        <w:rPr>
          <w:rFonts w:eastAsia="Calibri" w:cs="Times New Roman"/>
          <w:i/>
          <w:iCs/>
          <w:lang w:val="en-US" w:eastAsia="hr-HR"/>
        </w:rPr>
        <w:t>Povjerenstvo</w:t>
      </w:r>
      <w:r w:rsidR="00455C1E">
        <w:rPr>
          <w:rFonts w:eastAsia="Calibri" w:cs="Times New Roman"/>
          <w:lang w:val="en-US" w:eastAsia="hr-HR"/>
        </w:rPr>
        <w:t xml:space="preserve"> </w:t>
      </w:r>
      <w:r w:rsidR="0099630B">
        <w:rPr>
          <w:rFonts w:eastAsia="Calibri" w:cs="Times New Roman"/>
          <w:lang w:val="en-US" w:eastAsia="hr-HR"/>
        </w:rPr>
        <w:t xml:space="preserve">Općine </w:t>
      </w:r>
      <w:r w:rsidR="001C2573">
        <w:rPr>
          <w:rFonts w:eastAsia="Calibri" w:cs="Times New Roman"/>
          <w:lang w:val="en-US" w:eastAsia="hr-HR"/>
        </w:rPr>
        <w:t>Vidovec</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lastRenderedPageBreak/>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2" w:name="_Toc58576384"/>
      <w:r w:rsidRPr="008868A1">
        <w:rPr>
          <w:rFonts w:eastAsiaTheme="majorEastAsia"/>
        </w:rPr>
        <w:t>KONAČNA PRIJAVA ŠTETE U REGISTAR ŠTETA</w:t>
      </w:r>
      <w:bookmarkEnd w:id="12"/>
    </w:p>
    <w:p w14:paraId="7C5DB00C"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06CEBDB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9630B" w:rsidRPr="0099630B">
        <w:rPr>
          <w:rFonts w:eastAsia="Calibri" w:cs="Times New Roman"/>
          <w:lang w:val="en-US" w:eastAsia="hr-HR"/>
        </w:rPr>
        <w:t xml:space="preserve"> </w:t>
      </w:r>
      <w:r w:rsidR="00074769" w:rsidRPr="00074769">
        <w:rPr>
          <w:rFonts w:eastAsia="Calibri" w:cs="Times New Roman"/>
          <w:i/>
          <w:iCs/>
          <w:lang w:val="en-US" w:eastAsia="hr-HR"/>
        </w:rPr>
        <w:t>Povjerenstvo</w:t>
      </w:r>
      <w:r w:rsidRPr="00301039">
        <w:rPr>
          <w:rFonts w:eastAsia="Calibri" w:cs="Times New Roman"/>
          <w:lang w:eastAsia="hr-HR"/>
        </w:rPr>
        <w:t xml:space="preserve"> 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67D3B8DD"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99630B" w:rsidRPr="0099630B">
        <w:rPr>
          <w:rFonts w:eastAsia="Calibri" w:cs="Times New Roman"/>
          <w:lang w:val="en-US" w:eastAsia="hr-HR"/>
        </w:rPr>
        <w:t xml:space="preserve"> </w:t>
      </w:r>
      <w:r w:rsidR="00074769" w:rsidRPr="00074769">
        <w:rPr>
          <w:rFonts w:eastAsia="Calibri" w:cs="Times New Roman"/>
          <w:i/>
          <w:iCs/>
          <w:lang w:val="en-US" w:eastAsia="hr-HR"/>
        </w:rPr>
        <w:t>P</w:t>
      </w:r>
      <w:r w:rsidR="0099630B" w:rsidRPr="00074769">
        <w:rPr>
          <w:rFonts w:eastAsia="Calibri" w:cs="Times New Roman"/>
          <w:i/>
          <w:iCs/>
          <w:lang w:val="en-US" w:eastAsia="zh-CN"/>
        </w:rPr>
        <w:t>ovjerenstvo</w:t>
      </w:r>
      <w:r w:rsidR="0099630B" w:rsidRPr="0099630B">
        <w:rPr>
          <w:rFonts w:eastAsia="Calibri" w:cs="Times New Roman"/>
          <w:lang w:val="en-US" w:eastAsia="zh-CN"/>
        </w:rPr>
        <w:t xml:space="preserve">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0DF9A143"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w:t>
      </w:r>
      <w:r w:rsidR="008E194D">
        <w:rPr>
          <w:rFonts w:eastAsia="Times New Roman" w:cstheme="minorHAnsi"/>
          <w:color w:val="000000"/>
          <w:lang w:eastAsia="hr-HR"/>
        </w:rPr>
        <w:t>Općine</w:t>
      </w:r>
      <w:r w:rsidRPr="00301039">
        <w:rPr>
          <w:rFonts w:eastAsia="Times New Roman" w:cstheme="minorHAnsi"/>
          <w:color w:val="000000"/>
          <w:lang w:eastAsia="hr-HR"/>
        </w:rPr>
        <w:t xml:space="preserve">,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387B2224" w:rsidR="00301039" w:rsidRPr="00880F82" w:rsidRDefault="00301039" w:rsidP="00880F82">
      <w:pPr>
        <w:pStyle w:val="Naslov2"/>
      </w:pPr>
      <w:r w:rsidRPr="00880F82">
        <w:t xml:space="preserve"> </w:t>
      </w:r>
      <w:bookmarkStart w:id="13" w:name="_Toc58576385"/>
      <w:r w:rsidRPr="00880F82">
        <w:t xml:space="preserve">PRIRODNE NEPOGODE PROGLAŠENE ZA PODRUČJE </w:t>
      </w:r>
      <w:r w:rsidR="00880F82" w:rsidRPr="00880F82">
        <w:t xml:space="preserve">OPĆINE </w:t>
      </w:r>
      <w:r w:rsidR="001C2573">
        <w:t>VIDOVEC</w:t>
      </w:r>
      <w:bookmarkEnd w:id="13"/>
      <w:r w:rsidR="00880F82" w:rsidRPr="00880F82">
        <w:t xml:space="preserve"> </w:t>
      </w:r>
    </w:p>
    <w:p w14:paraId="3B5C4D4B" w14:textId="401E7D16" w:rsid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Iznosi šteta u slučaju prirodnih nepogoda na području</w:t>
      </w:r>
      <w:r w:rsidR="001D4D12">
        <w:rPr>
          <w:rFonts w:eastAsia="Calibri" w:cs="Times New Roman"/>
          <w:lang w:eastAsia="zh-CN"/>
        </w:rPr>
        <w:t xml:space="preserve"> Općine </w:t>
      </w:r>
      <w:r w:rsidR="001C2573">
        <w:rPr>
          <w:rFonts w:eastAsia="Calibri" w:cs="Times New Roman"/>
          <w:lang w:eastAsia="zh-CN"/>
        </w:rPr>
        <w:t>Vidovec</w:t>
      </w:r>
      <w:r w:rsidR="001D4D12">
        <w:rPr>
          <w:rFonts w:eastAsia="Calibri" w:cs="Times New Roman"/>
          <w:lang w:eastAsia="zh-CN"/>
        </w:rPr>
        <w:t xml:space="preserve"> </w:t>
      </w:r>
      <w:r w:rsidRPr="00301039">
        <w:rPr>
          <w:rFonts w:eastAsia="Calibri" w:cs="Times New Roman"/>
          <w:lang w:eastAsia="zh-CN"/>
        </w:rPr>
        <w:t>u posljednjih 10 godina iskazani su u sljedećoj tablici.</w:t>
      </w:r>
    </w:p>
    <w:p w14:paraId="1ECBDC50" w14:textId="3D3C70ED" w:rsidR="0044169E" w:rsidRDefault="0044169E" w:rsidP="0044169E">
      <w:pPr>
        <w:pStyle w:val="Opisslike"/>
        <w:keepNext/>
        <w:spacing w:line="276" w:lineRule="auto"/>
        <w:jc w:val="center"/>
      </w:pPr>
      <w:bookmarkStart w:id="14" w:name="_Toc58576363"/>
      <w:r>
        <w:t xml:space="preserve">Tablica </w:t>
      </w:r>
      <w:r w:rsidR="002414B3">
        <w:rPr>
          <w:noProof/>
        </w:rPr>
        <w:fldChar w:fldCharType="begin"/>
      </w:r>
      <w:r w:rsidR="002414B3">
        <w:rPr>
          <w:noProof/>
        </w:rPr>
        <w:instrText xml:space="preserve"> SEQ Tablica \* ARABIC </w:instrText>
      </w:r>
      <w:r w:rsidR="002414B3">
        <w:rPr>
          <w:noProof/>
        </w:rPr>
        <w:fldChar w:fldCharType="separate"/>
      </w:r>
      <w:r w:rsidR="00536EE1">
        <w:rPr>
          <w:noProof/>
        </w:rPr>
        <w:t>1</w:t>
      </w:r>
      <w:r w:rsidR="002414B3">
        <w:rPr>
          <w:noProof/>
        </w:rPr>
        <w:fldChar w:fldCharType="end"/>
      </w:r>
      <w:r>
        <w:t xml:space="preserve">. </w:t>
      </w:r>
      <w:r w:rsidRPr="0044169E">
        <w:t>Štete uslijed prirodnih nepogoda u posljednjih 10 godina</w:t>
      </w:r>
      <w:bookmarkEnd w:id="14"/>
    </w:p>
    <w:tbl>
      <w:tblPr>
        <w:tblStyle w:val="Reetkatablice"/>
        <w:tblW w:w="0" w:type="auto"/>
        <w:jc w:val="center"/>
        <w:tblLook w:val="04A0" w:firstRow="1" w:lastRow="0" w:firstColumn="1" w:lastColumn="0" w:noHBand="0" w:noVBand="1"/>
      </w:tblPr>
      <w:tblGrid>
        <w:gridCol w:w="1812"/>
        <w:gridCol w:w="1812"/>
        <w:gridCol w:w="1812"/>
        <w:gridCol w:w="1812"/>
        <w:gridCol w:w="1812"/>
      </w:tblGrid>
      <w:tr w:rsidR="0044169E" w:rsidRPr="0044169E" w14:paraId="47126285" w14:textId="77777777" w:rsidTr="0044169E">
        <w:trPr>
          <w:jc w:val="center"/>
        </w:trPr>
        <w:tc>
          <w:tcPr>
            <w:tcW w:w="1812" w:type="dxa"/>
            <w:shd w:val="clear" w:color="auto" w:fill="auto"/>
            <w:vAlign w:val="center"/>
          </w:tcPr>
          <w:p w14:paraId="57AFDB5F" w14:textId="0DCDFC2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DATUM PROGLAŠENJA</w:t>
            </w:r>
          </w:p>
        </w:tc>
        <w:tc>
          <w:tcPr>
            <w:tcW w:w="1812" w:type="dxa"/>
            <w:shd w:val="clear" w:color="auto" w:fill="auto"/>
            <w:vAlign w:val="center"/>
          </w:tcPr>
          <w:p w14:paraId="107FA295" w14:textId="20EEFD2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PRIRODNA NEPOGODA</w:t>
            </w:r>
          </w:p>
        </w:tc>
        <w:tc>
          <w:tcPr>
            <w:tcW w:w="1812" w:type="dxa"/>
            <w:shd w:val="clear" w:color="auto" w:fill="auto"/>
            <w:vAlign w:val="center"/>
          </w:tcPr>
          <w:p w14:paraId="0B8CE428" w14:textId="7183938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PROCIJENJENI IZNOS</w:t>
            </w:r>
          </w:p>
        </w:tc>
        <w:tc>
          <w:tcPr>
            <w:tcW w:w="1812" w:type="dxa"/>
            <w:shd w:val="clear" w:color="auto" w:fill="auto"/>
            <w:vAlign w:val="center"/>
          </w:tcPr>
          <w:p w14:paraId="37198496" w14:textId="78E8AA6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KONAČNI IZNOS</w:t>
            </w:r>
          </w:p>
        </w:tc>
        <w:tc>
          <w:tcPr>
            <w:tcW w:w="1812" w:type="dxa"/>
            <w:shd w:val="clear" w:color="auto" w:fill="auto"/>
            <w:vAlign w:val="center"/>
          </w:tcPr>
          <w:p w14:paraId="69002EDA" w14:textId="10DD728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ISPLAĆENO</w:t>
            </w:r>
          </w:p>
        </w:tc>
      </w:tr>
      <w:tr w:rsidR="0044169E" w:rsidRPr="0044169E" w14:paraId="23F6AD87" w14:textId="77777777" w:rsidTr="0044169E">
        <w:trPr>
          <w:jc w:val="center"/>
        </w:trPr>
        <w:tc>
          <w:tcPr>
            <w:tcW w:w="1812" w:type="dxa"/>
            <w:shd w:val="clear" w:color="auto" w:fill="auto"/>
            <w:vAlign w:val="center"/>
          </w:tcPr>
          <w:p w14:paraId="275A75CA" w14:textId="52158B3C"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24.06.2008.</w:t>
            </w:r>
          </w:p>
        </w:tc>
        <w:tc>
          <w:tcPr>
            <w:tcW w:w="1812" w:type="dxa"/>
            <w:shd w:val="clear" w:color="auto" w:fill="auto"/>
            <w:vAlign w:val="center"/>
          </w:tcPr>
          <w:p w14:paraId="54658852" w14:textId="606248D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Tuča</w:t>
            </w:r>
          </w:p>
        </w:tc>
        <w:tc>
          <w:tcPr>
            <w:tcW w:w="1812" w:type="dxa"/>
            <w:shd w:val="clear" w:color="auto" w:fill="auto"/>
            <w:vAlign w:val="center"/>
          </w:tcPr>
          <w:p w14:paraId="562B85A2" w14:textId="5FBEA85C"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5.000.000,00 kn</w:t>
            </w:r>
          </w:p>
        </w:tc>
        <w:tc>
          <w:tcPr>
            <w:tcW w:w="1812" w:type="dxa"/>
            <w:shd w:val="clear" w:color="auto" w:fill="auto"/>
            <w:vAlign w:val="center"/>
          </w:tcPr>
          <w:p w14:paraId="5EB27B81" w14:textId="7DD0CD0B"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15.005.556,00 kn</w:t>
            </w:r>
          </w:p>
        </w:tc>
        <w:tc>
          <w:tcPr>
            <w:tcW w:w="1812" w:type="dxa"/>
            <w:shd w:val="clear" w:color="auto" w:fill="auto"/>
            <w:vAlign w:val="center"/>
          </w:tcPr>
          <w:p w14:paraId="0038F409" w14:textId="02860E2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622.209,00 kn</w:t>
            </w:r>
          </w:p>
        </w:tc>
      </w:tr>
      <w:tr w:rsidR="0044169E" w:rsidRPr="0044169E" w14:paraId="71E5BB1A" w14:textId="77777777" w:rsidTr="0044169E">
        <w:trPr>
          <w:jc w:val="center"/>
        </w:trPr>
        <w:tc>
          <w:tcPr>
            <w:tcW w:w="1812" w:type="dxa"/>
            <w:shd w:val="clear" w:color="auto" w:fill="auto"/>
            <w:vAlign w:val="center"/>
          </w:tcPr>
          <w:p w14:paraId="496BC69F" w14:textId="1F8B6F5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23.07.2009.</w:t>
            </w:r>
          </w:p>
        </w:tc>
        <w:tc>
          <w:tcPr>
            <w:tcW w:w="1812" w:type="dxa"/>
            <w:shd w:val="clear" w:color="auto" w:fill="auto"/>
            <w:vAlign w:val="center"/>
          </w:tcPr>
          <w:p w14:paraId="46AF9AED" w14:textId="3591BF5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59D755C8" w14:textId="77777777" w:rsidR="0044169E" w:rsidRPr="0044169E" w:rsidRDefault="0044169E" w:rsidP="0044169E">
            <w:pPr>
              <w:jc w:val="center"/>
              <w:rPr>
                <w:rFonts w:asciiTheme="minorHAnsi" w:hAnsiTheme="minorHAnsi" w:cstheme="minorHAnsi"/>
                <w:sz w:val="20"/>
                <w:lang w:eastAsia="zh-CN"/>
              </w:rPr>
            </w:pPr>
          </w:p>
        </w:tc>
        <w:tc>
          <w:tcPr>
            <w:tcW w:w="1812" w:type="dxa"/>
            <w:shd w:val="clear" w:color="auto" w:fill="auto"/>
            <w:vAlign w:val="center"/>
          </w:tcPr>
          <w:p w14:paraId="3502B1C6" w14:textId="4E572CD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11.357,73 kn</w:t>
            </w:r>
          </w:p>
        </w:tc>
        <w:tc>
          <w:tcPr>
            <w:tcW w:w="1812" w:type="dxa"/>
            <w:shd w:val="clear" w:color="auto" w:fill="auto"/>
            <w:vAlign w:val="center"/>
          </w:tcPr>
          <w:p w14:paraId="436AC3C8" w14:textId="6BDA917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2AA00151" w14:textId="77777777" w:rsidTr="0044169E">
        <w:trPr>
          <w:jc w:val="center"/>
        </w:trPr>
        <w:tc>
          <w:tcPr>
            <w:tcW w:w="1812" w:type="dxa"/>
            <w:shd w:val="clear" w:color="auto" w:fill="auto"/>
            <w:vAlign w:val="center"/>
          </w:tcPr>
          <w:p w14:paraId="1547C06B" w14:textId="433C123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19.09.2010.</w:t>
            </w:r>
          </w:p>
        </w:tc>
        <w:tc>
          <w:tcPr>
            <w:tcW w:w="1812" w:type="dxa"/>
            <w:shd w:val="clear" w:color="auto" w:fill="auto"/>
            <w:vAlign w:val="center"/>
          </w:tcPr>
          <w:p w14:paraId="7CAD98F7" w14:textId="3365646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2AD2429A" w14:textId="304DABD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3.500.000,00 kn</w:t>
            </w:r>
          </w:p>
        </w:tc>
        <w:tc>
          <w:tcPr>
            <w:tcW w:w="1812" w:type="dxa"/>
            <w:shd w:val="clear" w:color="auto" w:fill="auto"/>
            <w:vAlign w:val="center"/>
          </w:tcPr>
          <w:p w14:paraId="5F51E5FC" w14:textId="015FE1B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1.797.998,00 kn</w:t>
            </w:r>
          </w:p>
        </w:tc>
        <w:tc>
          <w:tcPr>
            <w:tcW w:w="1812" w:type="dxa"/>
            <w:shd w:val="clear" w:color="auto" w:fill="auto"/>
            <w:vAlign w:val="center"/>
          </w:tcPr>
          <w:p w14:paraId="63F0DECB" w14:textId="3B0C4AA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429.721,00 kn</w:t>
            </w:r>
          </w:p>
        </w:tc>
      </w:tr>
      <w:tr w:rsidR="0044169E" w:rsidRPr="0044169E" w14:paraId="7BD76A77" w14:textId="77777777" w:rsidTr="0044169E">
        <w:trPr>
          <w:jc w:val="center"/>
        </w:trPr>
        <w:tc>
          <w:tcPr>
            <w:tcW w:w="1812" w:type="dxa"/>
            <w:shd w:val="clear" w:color="auto" w:fill="auto"/>
            <w:vAlign w:val="center"/>
          </w:tcPr>
          <w:p w14:paraId="575F45A9" w14:textId="729369C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09.09.2011.</w:t>
            </w:r>
          </w:p>
        </w:tc>
        <w:tc>
          <w:tcPr>
            <w:tcW w:w="1812" w:type="dxa"/>
            <w:shd w:val="clear" w:color="auto" w:fill="auto"/>
            <w:vAlign w:val="center"/>
          </w:tcPr>
          <w:p w14:paraId="7D0037F0" w14:textId="53C8FB4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C6EE056" w14:textId="2EC6F9F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19.000.000,00 kn</w:t>
            </w:r>
          </w:p>
        </w:tc>
        <w:tc>
          <w:tcPr>
            <w:tcW w:w="1812" w:type="dxa"/>
            <w:shd w:val="clear" w:color="auto" w:fill="auto"/>
            <w:vAlign w:val="center"/>
          </w:tcPr>
          <w:p w14:paraId="14A0F752" w14:textId="5663DAE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23.436.381,09 kn</w:t>
            </w:r>
          </w:p>
        </w:tc>
        <w:tc>
          <w:tcPr>
            <w:tcW w:w="1812" w:type="dxa"/>
            <w:shd w:val="clear" w:color="auto" w:fill="auto"/>
            <w:vAlign w:val="center"/>
          </w:tcPr>
          <w:p w14:paraId="7E3CC17A" w14:textId="61986B7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151.911,26 kn</w:t>
            </w:r>
          </w:p>
        </w:tc>
      </w:tr>
      <w:tr w:rsidR="0044169E" w:rsidRPr="0044169E" w14:paraId="575776CD" w14:textId="77777777" w:rsidTr="0044169E">
        <w:trPr>
          <w:jc w:val="center"/>
        </w:trPr>
        <w:tc>
          <w:tcPr>
            <w:tcW w:w="1812" w:type="dxa"/>
            <w:shd w:val="clear" w:color="auto" w:fill="auto"/>
            <w:vAlign w:val="center"/>
          </w:tcPr>
          <w:p w14:paraId="121C4EE5" w14:textId="1C4DA7B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29.08.2012.</w:t>
            </w:r>
          </w:p>
        </w:tc>
        <w:tc>
          <w:tcPr>
            <w:tcW w:w="1812" w:type="dxa"/>
            <w:shd w:val="clear" w:color="auto" w:fill="auto"/>
            <w:vAlign w:val="center"/>
          </w:tcPr>
          <w:p w14:paraId="630B5DD0" w14:textId="605C164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461ADE5C" w14:textId="2270CA9B"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20.000.000,00 kn</w:t>
            </w:r>
          </w:p>
        </w:tc>
        <w:tc>
          <w:tcPr>
            <w:tcW w:w="1812" w:type="dxa"/>
            <w:shd w:val="clear" w:color="auto" w:fill="auto"/>
            <w:vAlign w:val="center"/>
          </w:tcPr>
          <w:p w14:paraId="0FD15B8C" w14:textId="4FD11E64"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21.846.140,64 kn</w:t>
            </w:r>
          </w:p>
        </w:tc>
        <w:tc>
          <w:tcPr>
            <w:tcW w:w="1812" w:type="dxa"/>
            <w:shd w:val="clear" w:color="auto" w:fill="auto"/>
            <w:vAlign w:val="center"/>
          </w:tcPr>
          <w:p w14:paraId="6DB1C174" w14:textId="2F5E9D2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0CBC68E2" w14:textId="77777777" w:rsidTr="0044169E">
        <w:trPr>
          <w:jc w:val="center"/>
        </w:trPr>
        <w:tc>
          <w:tcPr>
            <w:tcW w:w="1812" w:type="dxa"/>
            <w:shd w:val="clear" w:color="auto" w:fill="auto"/>
            <w:vAlign w:val="center"/>
          </w:tcPr>
          <w:p w14:paraId="51757375" w14:textId="6A273EB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08.04.2013.</w:t>
            </w:r>
          </w:p>
        </w:tc>
        <w:tc>
          <w:tcPr>
            <w:tcW w:w="1812" w:type="dxa"/>
            <w:shd w:val="clear" w:color="auto" w:fill="auto"/>
            <w:vAlign w:val="center"/>
          </w:tcPr>
          <w:p w14:paraId="21DB394E" w14:textId="47CE781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72322B17" w14:textId="5C196D88"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1.500.000,00 kn</w:t>
            </w:r>
          </w:p>
        </w:tc>
        <w:tc>
          <w:tcPr>
            <w:tcW w:w="1812" w:type="dxa"/>
            <w:shd w:val="clear" w:color="auto" w:fill="auto"/>
            <w:vAlign w:val="center"/>
          </w:tcPr>
          <w:p w14:paraId="09AC15AF" w14:textId="2487C52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597.150,00 kn</w:t>
            </w:r>
          </w:p>
        </w:tc>
        <w:tc>
          <w:tcPr>
            <w:tcW w:w="1812" w:type="dxa"/>
            <w:shd w:val="clear" w:color="auto" w:fill="auto"/>
            <w:vAlign w:val="center"/>
          </w:tcPr>
          <w:p w14:paraId="29C885A9" w14:textId="5BC099F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6FDE3015" w14:textId="77777777" w:rsidTr="0044169E">
        <w:trPr>
          <w:jc w:val="center"/>
        </w:trPr>
        <w:tc>
          <w:tcPr>
            <w:tcW w:w="1812" w:type="dxa"/>
            <w:shd w:val="clear" w:color="auto" w:fill="auto"/>
            <w:vAlign w:val="center"/>
          </w:tcPr>
          <w:p w14:paraId="33105A54" w14:textId="7E9CDCC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18.09.2013.</w:t>
            </w:r>
          </w:p>
        </w:tc>
        <w:tc>
          <w:tcPr>
            <w:tcW w:w="1812" w:type="dxa"/>
            <w:shd w:val="clear" w:color="auto" w:fill="auto"/>
            <w:vAlign w:val="center"/>
          </w:tcPr>
          <w:p w14:paraId="15661326" w14:textId="56E1878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7F948FD" w14:textId="568BD05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20.000.000,00 kn</w:t>
            </w:r>
          </w:p>
        </w:tc>
        <w:tc>
          <w:tcPr>
            <w:tcW w:w="1812" w:type="dxa"/>
            <w:shd w:val="clear" w:color="auto" w:fill="auto"/>
            <w:vAlign w:val="center"/>
          </w:tcPr>
          <w:p w14:paraId="0171BD86" w14:textId="07A37FC7"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8.369.459,02 kn</w:t>
            </w:r>
          </w:p>
        </w:tc>
        <w:tc>
          <w:tcPr>
            <w:tcW w:w="1812" w:type="dxa"/>
            <w:shd w:val="clear" w:color="auto" w:fill="auto"/>
            <w:vAlign w:val="center"/>
          </w:tcPr>
          <w:p w14:paraId="03806638" w14:textId="06E08C87"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629.543,00 kn</w:t>
            </w:r>
          </w:p>
        </w:tc>
      </w:tr>
      <w:tr w:rsidR="0044169E" w:rsidRPr="0044169E" w14:paraId="00F4E36B" w14:textId="77777777" w:rsidTr="0044169E">
        <w:trPr>
          <w:jc w:val="center"/>
        </w:trPr>
        <w:tc>
          <w:tcPr>
            <w:tcW w:w="1812" w:type="dxa"/>
            <w:shd w:val="clear" w:color="auto" w:fill="auto"/>
            <w:vAlign w:val="center"/>
          </w:tcPr>
          <w:p w14:paraId="39E794BE" w14:textId="62CE74E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26.09.2014.</w:t>
            </w:r>
          </w:p>
        </w:tc>
        <w:tc>
          <w:tcPr>
            <w:tcW w:w="1812" w:type="dxa"/>
            <w:shd w:val="clear" w:color="auto" w:fill="auto"/>
            <w:vAlign w:val="center"/>
          </w:tcPr>
          <w:p w14:paraId="04420209" w14:textId="251863D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7354D1E8" w14:textId="4CC4CD48"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10.298.019,22 kn</w:t>
            </w:r>
          </w:p>
        </w:tc>
        <w:tc>
          <w:tcPr>
            <w:tcW w:w="1812" w:type="dxa"/>
            <w:shd w:val="clear" w:color="auto" w:fill="auto"/>
            <w:vAlign w:val="center"/>
          </w:tcPr>
          <w:p w14:paraId="1805ABCB" w14:textId="2669AC84"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15.602.972,00 kn</w:t>
            </w:r>
          </w:p>
        </w:tc>
        <w:tc>
          <w:tcPr>
            <w:tcW w:w="1812" w:type="dxa"/>
            <w:shd w:val="clear" w:color="auto" w:fill="auto"/>
            <w:vAlign w:val="center"/>
          </w:tcPr>
          <w:p w14:paraId="2C9C3DA0" w14:textId="6F7BD60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17964698" w14:textId="77777777" w:rsidTr="0044169E">
        <w:trPr>
          <w:jc w:val="center"/>
        </w:trPr>
        <w:tc>
          <w:tcPr>
            <w:tcW w:w="1812" w:type="dxa"/>
            <w:shd w:val="clear" w:color="auto" w:fill="auto"/>
            <w:vAlign w:val="center"/>
          </w:tcPr>
          <w:p w14:paraId="4DC52D80" w14:textId="25681EE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03.05.2016.</w:t>
            </w:r>
          </w:p>
        </w:tc>
        <w:tc>
          <w:tcPr>
            <w:tcW w:w="1812" w:type="dxa"/>
            <w:shd w:val="clear" w:color="auto" w:fill="auto"/>
            <w:vAlign w:val="center"/>
          </w:tcPr>
          <w:p w14:paraId="206F7918" w14:textId="33B9F76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Mraz</w:t>
            </w:r>
          </w:p>
        </w:tc>
        <w:tc>
          <w:tcPr>
            <w:tcW w:w="1812" w:type="dxa"/>
            <w:shd w:val="clear" w:color="auto" w:fill="auto"/>
            <w:vAlign w:val="center"/>
          </w:tcPr>
          <w:p w14:paraId="6F855ABE" w14:textId="3504330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6.312.722,96 kn</w:t>
            </w:r>
          </w:p>
        </w:tc>
        <w:tc>
          <w:tcPr>
            <w:tcW w:w="1812" w:type="dxa"/>
            <w:shd w:val="clear" w:color="auto" w:fill="auto"/>
            <w:vAlign w:val="center"/>
          </w:tcPr>
          <w:p w14:paraId="69F720BC" w14:textId="3F0C18C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4.418.939,79 kn</w:t>
            </w:r>
          </w:p>
        </w:tc>
        <w:tc>
          <w:tcPr>
            <w:tcW w:w="1812" w:type="dxa"/>
            <w:shd w:val="clear" w:color="auto" w:fill="auto"/>
            <w:vAlign w:val="center"/>
          </w:tcPr>
          <w:p w14:paraId="48AFB3EC" w14:textId="7CCFCE1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9B42AF" w:rsidRPr="0044169E" w14:paraId="12A84F2C" w14:textId="77777777" w:rsidTr="0044169E">
        <w:trPr>
          <w:jc w:val="center"/>
        </w:trPr>
        <w:tc>
          <w:tcPr>
            <w:tcW w:w="1812" w:type="dxa"/>
            <w:shd w:val="clear" w:color="auto" w:fill="auto"/>
            <w:vAlign w:val="center"/>
          </w:tcPr>
          <w:p w14:paraId="7B1EF13C" w14:textId="267590D4"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04.05.2017.</w:t>
            </w:r>
          </w:p>
        </w:tc>
        <w:tc>
          <w:tcPr>
            <w:tcW w:w="1812" w:type="dxa"/>
            <w:shd w:val="clear" w:color="auto" w:fill="auto"/>
            <w:vAlign w:val="center"/>
          </w:tcPr>
          <w:p w14:paraId="6D197797" w14:textId="005435C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Mraz</w:t>
            </w:r>
          </w:p>
        </w:tc>
        <w:tc>
          <w:tcPr>
            <w:tcW w:w="1812" w:type="dxa"/>
            <w:shd w:val="clear" w:color="auto" w:fill="auto"/>
            <w:vAlign w:val="center"/>
          </w:tcPr>
          <w:p w14:paraId="050DD22C" w14:textId="7D264E49"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5.675.069,00 kn</w:t>
            </w:r>
          </w:p>
        </w:tc>
        <w:tc>
          <w:tcPr>
            <w:tcW w:w="1812" w:type="dxa"/>
            <w:shd w:val="clear" w:color="auto" w:fill="auto"/>
            <w:vAlign w:val="center"/>
          </w:tcPr>
          <w:p w14:paraId="7E448E43" w14:textId="4E1F2F15"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387.084,00 kn</w:t>
            </w:r>
          </w:p>
        </w:tc>
        <w:tc>
          <w:tcPr>
            <w:tcW w:w="1812" w:type="dxa"/>
            <w:vMerge w:val="restart"/>
            <w:shd w:val="clear" w:color="auto" w:fill="auto"/>
            <w:vAlign w:val="center"/>
          </w:tcPr>
          <w:p w14:paraId="2712ADF5" w14:textId="4B217376"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331.162,00 kn</w:t>
            </w:r>
          </w:p>
        </w:tc>
      </w:tr>
      <w:tr w:rsidR="009B42AF" w:rsidRPr="0044169E" w14:paraId="48A1A75A" w14:textId="77777777" w:rsidTr="0044169E">
        <w:trPr>
          <w:jc w:val="center"/>
        </w:trPr>
        <w:tc>
          <w:tcPr>
            <w:tcW w:w="1812" w:type="dxa"/>
            <w:shd w:val="clear" w:color="auto" w:fill="auto"/>
            <w:vAlign w:val="center"/>
          </w:tcPr>
          <w:p w14:paraId="5DF2032E" w14:textId="0741EEDC"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21.09.2017.</w:t>
            </w:r>
          </w:p>
        </w:tc>
        <w:tc>
          <w:tcPr>
            <w:tcW w:w="1812" w:type="dxa"/>
            <w:shd w:val="clear" w:color="auto" w:fill="auto"/>
            <w:vAlign w:val="center"/>
          </w:tcPr>
          <w:p w14:paraId="2870DE65" w14:textId="399F0E1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D1084A3" w14:textId="41962FF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7.662.384,81 kn</w:t>
            </w:r>
          </w:p>
        </w:tc>
        <w:tc>
          <w:tcPr>
            <w:tcW w:w="1812" w:type="dxa"/>
            <w:shd w:val="clear" w:color="auto" w:fill="auto"/>
            <w:vAlign w:val="center"/>
          </w:tcPr>
          <w:p w14:paraId="4DBD20AE" w14:textId="1D5E1997"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5.862.725,58 kn</w:t>
            </w:r>
          </w:p>
        </w:tc>
        <w:tc>
          <w:tcPr>
            <w:tcW w:w="1812" w:type="dxa"/>
            <w:vMerge/>
            <w:shd w:val="clear" w:color="auto" w:fill="auto"/>
            <w:vAlign w:val="center"/>
          </w:tcPr>
          <w:p w14:paraId="6B9B8747" w14:textId="77777777" w:rsidR="009B42AF" w:rsidRPr="0044169E" w:rsidRDefault="009B42AF" w:rsidP="0044169E">
            <w:pPr>
              <w:jc w:val="center"/>
              <w:rPr>
                <w:rFonts w:asciiTheme="minorHAnsi" w:hAnsiTheme="minorHAnsi" w:cstheme="minorHAnsi"/>
                <w:sz w:val="20"/>
                <w:lang w:eastAsia="zh-CN"/>
              </w:rPr>
            </w:pPr>
          </w:p>
        </w:tc>
      </w:tr>
      <w:tr w:rsidR="009B42AF" w:rsidRPr="0044169E" w14:paraId="7E69024C" w14:textId="77777777" w:rsidTr="0044169E">
        <w:trPr>
          <w:jc w:val="center"/>
        </w:trPr>
        <w:tc>
          <w:tcPr>
            <w:tcW w:w="1812" w:type="dxa"/>
            <w:vAlign w:val="center"/>
          </w:tcPr>
          <w:p w14:paraId="7C9E0B92" w14:textId="196386EC" w:rsidR="009B42AF" w:rsidRPr="0044169E" w:rsidRDefault="009B42AF" w:rsidP="009B42AF">
            <w:pPr>
              <w:jc w:val="center"/>
              <w:rPr>
                <w:rFonts w:asciiTheme="minorHAnsi" w:hAnsiTheme="minorHAnsi" w:cstheme="minorHAnsi"/>
                <w:sz w:val="20"/>
                <w:lang w:eastAsia="zh-CN"/>
              </w:rPr>
            </w:pPr>
            <w:r>
              <w:rPr>
                <w:rFonts w:asciiTheme="minorHAnsi" w:hAnsiTheme="minorHAnsi" w:cstheme="minorHAnsi"/>
                <w:sz w:val="20"/>
                <w:lang w:eastAsia="zh-CN"/>
              </w:rPr>
              <w:t>09.04.2020.</w:t>
            </w:r>
          </w:p>
        </w:tc>
        <w:tc>
          <w:tcPr>
            <w:tcW w:w="1812" w:type="dxa"/>
            <w:shd w:val="clear" w:color="auto" w:fill="auto"/>
            <w:vAlign w:val="center"/>
          </w:tcPr>
          <w:p w14:paraId="562EE51C" w14:textId="25EBA408" w:rsidR="009B42AF" w:rsidRPr="0044169E" w:rsidRDefault="009B42AF" w:rsidP="009B42AF">
            <w:pPr>
              <w:jc w:val="center"/>
              <w:rPr>
                <w:rFonts w:asciiTheme="minorHAnsi" w:hAnsiTheme="minorHAnsi" w:cstheme="minorHAnsi"/>
                <w:sz w:val="20"/>
                <w:lang w:eastAsia="zh-CN"/>
              </w:rPr>
            </w:pPr>
            <w:r w:rsidRPr="009B42AF">
              <w:rPr>
                <w:rFonts w:asciiTheme="minorHAnsi" w:hAnsiTheme="minorHAnsi" w:cstheme="minorHAnsi"/>
                <w:sz w:val="20"/>
                <w:lang w:eastAsia="zh-CN"/>
              </w:rPr>
              <w:t>Mraz</w:t>
            </w:r>
          </w:p>
        </w:tc>
        <w:tc>
          <w:tcPr>
            <w:tcW w:w="1812" w:type="dxa"/>
            <w:vAlign w:val="center"/>
          </w:tcPr>
          <w:p w14:paraId="601853CA" w14:textId="2936F374" w:rsidR="009B42AF" w:rsidRPr="0044169E" w:rsidRDefault="009B42AF" w:rsidP="009B42AF">
            <w:pPr>
              <w:jc w:val="center"/>
              <w:rPr>
                <w:rFonts w:asciiTheme="minorHAnsi" w:hAnsiTheme="minorHAnsi" w:cstheme="minorHAnsi"/>
                <w:sz w:val="20"/>
                <w:lang w:eastAsia="zh-CN"/>
              </w:rPr>
            </w:pPr>
            <w:r>
              <w:rPr>
                <w:rFonts w:cstheme="minorHAnsi"/>
                <w:sz w:val="20"/>
                <w:lang w:eastAsia="zh-CN"/>
              </w:rPr>
              <w:t xml:space="preserve">      </w:t>
            </w:r>
            <w:r w:rsidRPr="00E578FE">
              <w:rPr>
                <w:rFonts w:cstheme="minorHAnsi"/>
                <w:sz w:val="20"/>
                <w:lang w:eastAsia="zh-CN"/>
              </w:rPr>
              <w:t>28.858,17 kn</w:t>
            </w:r>
          </w:p>
        </w:tc>
        <w:tc>
          <w:tcPr>
            <w:tcW w:w="1812" w:type="dxa"/>
            <w:vAlign w:val="center"/>
          </w:tcPr>
          <w:p w14:paraId="20534673" w14:textId="71A867D2" w:rsidR="009B42AF" w:rsidRPr="0044169E" w:rsidRDefault="009B42AF" w:rsidP="009B42AF">
            <w:pPr>
              <w:jc w:val="center"/>
              <w:rPr>
                <w:rFonts w:asciiTheme="minorHAnsi" w:hAnsiTheme="minorHAnsi" w:cstheme="minorHAnsi"/>
                <w:sz w:val="20"/>
                <w:lang w:eastAsia="zh-CN"/>
              </w:rPr>
            </w:pPr>
            <w:r w:rsidRPr="00E578FE">
              <w:rPr>
                <w:rFonts w:cstheme="minorHAnsi"/>
                <w:sz w:val="20"/>
                <w:lang w:eastAsia="zh-CN"/>
              </w:rPr>
              <w:t>327.980,90 kn</w:t>
            </w:r>
          </w:p>
        </w:tc>
        <w:tc>
          <w:tcPr>
            <w:tcW w:w="1812" w:type="dxa"/>
            <w:vAlign w:val="center"/>
          </w:tcPr>
          <w:p w14:paraId="35C269FE" w14:textId="64A3CE49" w:rsidR="009B42AF" w:rsidRPr="0044169E" w:rsidRDefault="009B42AF" w:rsidP="009B42AF">
            <w:pPr>
              <w:jc w:val="center"/>
              <w:rPr>
                <w:rFonts w:asciiTheme="minorHAnsi" w:hAnsiTheme="minorHAnsi" w:cstheme="minorHAnsi"/>
                <w:sz w:val="20"/>
                <w:lang w:eastAsia="zh-CN"/>
              </w:rPr>
            </w:pPr>
            <w:r>
              <w:rPr>
                <w:rFonts w:asciiTheme="minorHAnsi" w:hAnsiTheme="minorHAnsi" w:cstheme="minorHAnsi"/>
                <w:sz w:val="20"/>
                <w:lang w:eastAsia="zh-CN"/>
              </w:rPr>
              <w:t>-</w:t>
            </w:r>
          </w:p>
        </w:tc>
      </w:tr>
      <w:tr w:rsidR="00191C6F" w:rsidRPr="0044169E" w14:paraId="00633B08" w14:textId="77777777" w:rsidTr="0044169E">
        <w:trPr>
          <w:jc w:val="center"/>
        </w:trPr>
        <w:tc>
          <w:tcPr>
            <w:tcW w:w="1812" w:type="dxa"/>
            <w:vAlign w:val="center"/>
          </w:tcPr>
          <w:p w14:paraId="7EF5EE79" w14:textId="69813C60" w:rsidR="00191C6F" w:rsidRDefault="00191C6F" w:rsidP="009B42AF">
            <w:pPr>
              <w:jc w:val="center"/>
              <w:rPr>
                <w:rFonts w:cstheme="minorHAnsi"/>
                <w:sz w:val="20"/>
                <w:lang w:eastAsia="zh-CN"/>
              </w:rPr>
            </w:pPr>
            <w:r>
              <w:rPr>
                <w:rFonts w:cstheme="minorHAnsi"/>
                <w:sz w:val="20"/>
                <w:lang w:eastAsia="zh-CN"/>
              </w:rPr>
              <w:t>21.04.2021.</w:t>
            </w:r>
          </w:p>
        </w:tc>
        <w:tc>
          <w:tcPr>
            <w:tcW w:w="1812" w:type="dxa"/>
            <w:shd w:val="clear" w:color="auto" w:fill="auto"/>
            <w:vAlign w:val="center"/>
          </w:tcPr>
          <w:p w14:paraId="3BCA85A7" w14:textId="433894AB" w:rsidR="00191C6F" w:rsidRPr="009B42AF" w:rsidRDefault="00191C6F" w:rsidP="009B42AF">
            <w:pPr>
              <w:jc w:val="center"/>
              <w:rPr>
                <w:rFonts w:cstheme="minorHAnsi"/>
                <w:sz w:val="20"/>
                <w:lang w:eastAsia="zh-CN"/>
              </w:rPr>
            </w:pPr>
            <w:r>
              <w:rPr>
                <w:rFonts w:cstheme="minorHAnsi"/>
                <w:sz w:val="20"/>
                <w:lang w:eastAsia="zh-CN"/>
              </w:rPr>
              <w:t>Mraz</w:t>
            </w:r>
          </w:p>
        </w:tc>
        <w:tc>
          <w:tcPr>
            <w:tcW w:w="1812" w:type="dxa"/>
            <w:vAlign w:val="center"/>
          </w:tcPr>
          <w:p w14:paraId="63762E82" w14:textId="349C445B" w:rsidR="00191C6F" w:rsidRDefault="00191C6F" w:rsidP="009B42AF">
            <w:pPr>
              <w:jc w:val="center"/>
              <w:rPr>
                <w:rFonts w:cstheme="minorHAnsi"/>
                <w:sz w:val="20"/>
                <w:lang w:eastAsia="zh-CN"/>
              </w:rPr>
            </w:pPr>
            <w:r>
              <w:rPr>
                <w:rFonts w:cstheme="minorHAnsi"/>
                <w:sz w:val="20"/>
                <w:lang w:eastAsia="zh-CN"/>
              </w:rPr>
              <w:t>3.000.000,00 kn</w:t>
            </w:r>
          </w:p>
        </w:tc>
        <w:tc>
          <w:tcPr>
            <w:tcW w:w="1812" w:type="dxa"/>
            <w:vAlign w:val="center"/>
          </w:tcPr>
          <w:p w14:paraId="47E31F12" w14:textId="69F7316B" w:rsidR="00191C6F" w:rsidRPr="00E578FE" w:rsidRDefault="00191C6F" w:rsidP="009B42AF">
            <w:pPr>
              <w:jc w:val="center"/>
              <w:rPr>
                <w:rFonts w:cstheme="minorHAnsi"/>
                <w:sz w:val="20"/>
                <w:lang w:eastAsia="zh-CN"/>
              </w:rPr>
            </w:pPr>
            <w:r>
              <w:rPr>
                <w:rFonts w:cstheme="minorHAnsi"/>
                <w:sz w:val="20"/>
                <w:lang w:eastAsia="zh-CN"/>
              </w:rPr>
              <w:t>-</w:t>
            </w:r>
          </w:p>
        </w:tc>
        <w:tc>
          <w:tcPr>
            <w:tcW w:w="1812" w:type="dxa"/>
            <w:vAlign w:val="center"/>
          </w:tcPr>
          <w:p w14:paraId="6F2BDA51" w14:textId="4B2FD852" w:rsidR="00191C6F" w:rsidRDefault="00191C6F" w:rsidP="009B42AF">
            <w:pPr>
              <w:jc w:val="center"/>
              <w:rPr>
                <w:rFonts w:cstheme="minorHAnsi"/>
                <w:sz w:val="20"/>
                <w:lang w:eastAsia="zh-CN"/>
              </w:rPr>
            </w:pPr>
            <w:r>
              <w:rPr>
                <w:rFonts w:cstheme="minorHAnsi"/>
                <w:sz w:val="20"/>
                <w:lang w:eastAsia="zh-CN"/>
              </w:rPr>
              <w:t>-</w:t>
            </w:r>
          </w:p>
        </w:tc>
      </w:tr>
    </w:tbl>
    <w:p w14:paraId="53B3C321" w14:textId="0B89CA31" w:rsidR="00301039" w:rsidRPr="008868A1" w:rsidRDefault="0044169E" w:rsidP="008868A1">
      <w:pPr>
        <w:pStyle w:val="Naslov1"/>
      </w:pPr>
      <w:bookmarkStart w:id="15" w:name="_Toc58576386"/>
      <w:r>
        <w:t xml:space="preserve">PLAN MJERA I NOSITELJA MJERA </w:t>
      </w:r>
      <w:r w:rsidR="00301039" w:rsidRPr="008868A1">
        <w:t xml:space="preserve">U SLUČAJU NASTAJANJA PRIRODNE NEPOGODE NA PODRUČJU </w:t>
      </w:r>
      <w:r w:rsidR="00880F82">
        <w:t xml:space="preserve">OPĆINE </w:t>
      </w:r>
      <w:r w:rsidR="001C2573">
        <w:t>VIDOVEC</w:t>
      </w:r>
      <w:bookmarkEnd w:id="15"/>
    </w:p>
    <w:p w14:paraId="3251BDBA" w14:textId="30EECF18"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w:t>
      </w:r>
      <w:r w:rsidR="001D4D12">
        <w:rPr>
          <w:rFonts w:eastAsia="Calibri" w:cs="Times New Roman"/>
          <w:lang w:eastAsia="zh-CN"/>
        </w:rPr>
        <w:t>Općine</w:t>
      </w:r>
      <w:r w:rsidRPr="00301039">
        <w:rPr>
          <w:rFonts w:eastAsia="Calibri" w:cs="Times New Roman"/>
          <w:lang w:eastAsia="zh-CN"/>
        </w:rPr>
        <w:t xml:space="preserve">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w:t>
      </w:r>
      <w:r w:rsidRPr="00301039">
        <w:rPr>
          <w:rFonts w:eastAsia="Calibri" w:cs="Times New Roman"/>
          <w:lang w:eastAsia="zh-CN"/>
        </w:rPr>
        <w:lastRenderedPageBreak/>
        <w:t>pomoći unesrećenima ukoliko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6" w:name="_Toc58576387"/>
      <w:r w:rsidRPr="00251F3E">
        <w:t>MJERE PO VRSTAMA PRIRODNIH NEPOGODA</w:t>
      </w:r>
      <w:bookmarkEnd w:id="16"/>
    </w:p>
    <w:p w14:paraId="4CE05423" w14:textId="604F8916"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5010ED">
        <w:rPr>
          <w:rFonts w:eastAsia="Calibri" w:cs="Times New Roman"/>
          <w:lang w:eastAsia="zh-CN"/>
        </w:rPr>
        <w:t xml:space="preserve">Općine </w:t>
      </w:r>
      <w:r w:rsidR="001C2573">
        <w:rPr>
          <w:rFonts w:eastAsia="Calibri" w:cs="Times New Roman"/>
          <w:lang w:eastAsia="zh-CN"/>
        </w:rPr>
        <w:t>Vidovec</w:t>
      </w:r>
      <w:r w:rsidRPr="00301039">
        <w:rPr>
          <w:rFonts w:eastAsia="Calibri" w:cs="Times New Roman"/>
          <w:lang w:eastAsia="zh-CN"/>
        </w:rPr>
        <w:t xml:space="preserv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w:t>
      </w:r>
      <w:r w:rsidR="005010ED">
        <w:rPr>
          <w:rFonts w:eastAsia="Calibri" w:cs="Times New Roman"/>
          <w:lang w:eastAsia="zh-CN"/>
        </w:rPr>
        <w:t>Općine.</w:t>
      </w:r>
    </w:p>
    <w:p w14:paraId="550896EF" w14:textId="2D7DFFAC"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5857636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536EE1">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5010ED">
        <w:rPr>
          <w:rFonts w:eastAsia="Calibri" w:cstheme="minorHAnsi"/>
          <w:b/>
          <w:bCs/>
          <w:sz w:val="20"/>
          <w:szCs w:val="20"/>
          <w:lang w:eastAsia="zh-CN"/>
        </w:rPr>
        <w:t xml:space="preserve">Općine </w:t>
      </w:r>
      <w:r w:rsidR="001C2573">
        <w:rPr>
          <w:rFonts w:eastAsia="Calibri" w:cstheme="minorHAnsi"/>
          <w:b/>
          <w:bCs/>
          <w:sz w:val="20"/>
          <w:szCs w:val="20"/>
          <w:lang w:eastAsia="zh-CN"/>
        </w:rPr>
        <w:t>Vidovec</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887303">
        <w:trPr>
          <w:trHeight w:val="530"/>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7CAF7B7F"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Prema karti potresnih područja Republike Hrvatske za povratno razdoblje od 475 godina, područje</w:t>
            </w:r>
            <w:r w:rsidR="00887303">
              <w:rPr>
                <w:rFonts w:eastAsia="Calibri" w:cstheme="minorHAnsi"/>
                <w:sz w:val="20"/>
                <w:szCs w:val="20"/>
                <w:shd w:val="clear" w:color="auto" w:fill="FFFFFF"/>
              </w:rPr>
              <w:t xml:space="preserve"> Općine </w:t>
            </w:r>
            <w:r w:rsidR="001C2573">
              <w:rPr>
                <w:rFonts w:eastAsia="Calibri" w:cstheme="minorHAnsi"/>
                <w:sz w:val="20"/>
                <w:szCs w:val="20"/>
                <w:shd w:val="clear" w:color="auto" w:fill="FFFFFF"/>
              </w:rPr>
              <w:t>Vidovec</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 xml:space="preserve">nalazi se u zoni potresa intenziteta </w:t>
            </w:r>
            <w:r w:rsidR="0078318D">
              <w:rPr>
                <w:rFonts w:eastAsia="Calibri" w:cstheme="minorHAnsi"/>
                <w:sz w:val="20"/>
                <w:szCs w:val="20"/>
                <w:shd w:val="clear" w:color="auto" w:fill="FFFFFF"/>
              </w:rPr>
              <w:t xml:space="preserve">VI° - </w:t>
            </w:r>
            <w:r w:rsidRPr="008868A1">
              <w:rPr>
                <w:rFonts w:eastAsia="Calibri" w:cstheme="minorHAnsi"/>
                <w:sz w:val="20"/>
                <w:szCs w:val="20"/>
                <w:shd w:val="clear" w:color="auto" w:fill="FFFFFF"/>
              </w:rPr>
              <w:t>VII°</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Mercalli-Cancani-Sieber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lastRenderedPageBreak/>
              <w:t>Orkanski vjetar</w:t>
            </w:r>
          </w:p>
        </w:tc>
        <w:tc>
          <w:tcPr>
            <w:tcW w:w="2410" w:type="dxa"/>
            <w:shd w:val="clear" w:color="auto" w:fill="auto"/>
            <w:vAlign w:val="center"/>
          </w:tcPr>
          <w:p w14:paraId="7649662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4F4CA9" w:rsidRPr="00301039" w14:paraId="5C2EDF2A" w14:textId="77777777" w:rsidTr="00301039">
        <w:trPr>
          <w:trHeight w:val="767"/>
        </w:trPr>
        <w:tc>
          <w:tcPr>
            <w:tcW w:w="1413" w:type="dxa"/>
            <w:shd w:val="clear" w:color="auto" w:fill="auto"/>
            <w:vAlign w:val="center"/>
          </w:tcPr>
          <w:p w14:paraId="68571770"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062E63D8" w:rsidR="002A604B" w:rsidRPr="00301039" w:rsidRDefault="002A604B" w:rsidP="002A604B">
            <w:pPr>
              <w:spacing w:after="0" w:line="276" w:lineRule="auto"/>
              <w:jc w:val="left"/>
              <w:rPr>
                <w:rFonts w:cstheme="minorHAnsi"/>
                <w:sz w:val="20"/>
                <w:szCs w:val="20"/>
              </w:rPr>
            </w:pPr>
            <w:r w:rsidRPr="002A604B">
              <w:rPr>
                <w:rFonts w:cstheme="minorHAnsi"/>
                <w:sz w:val="20"/>
                <w:szCs w:val="20"/>
              </w:rPr>
              <w:t xml:space="preserve">Uslijed ekstremnih količina oborina izazvanih dužim oborinskim razdobljem, na području Općine Vidovec moguće su poplave uzrokovane izlijevanjem rijeke Plitvice, potoka Tuža te kanala Prekno, Črna Mlaka i Črešnjevo kao i visokim podzemnim vodama.  </w:t>
            </w:r>
            <w:r>
              <w:rPr>
                <w:rFonts w:cstheme="minorHAnsi"/>
                <w:sz w:val="20"/>
                <w:szCs w:val="20"/>
              </w:rPr>
              <w:t xml:space="preserve"> </w:t>
            </w:r>
            <w:r w:rsidRPr="002A604B">
              <w:rPr>
                <w:rFonts w:cstheme="minorHAnsi"/>
                <w:sz w:val="20"/>
                <w:szCs w:val="20"/>
              </w:rPr>
              <w:t xml:space="preserve">Uslijed izlijevanja rijeke Plitvice te navedenih kanala na području Općine Vidovec ugroženi su rubni dijelovi naselja Krkanec, Zamlača, Nedeljanec i Prekno, a </w:t>
            </w:r>
            <w:r w:rsidRPr="002A604B">
              <w:rPr>
                <w:rFonts w:cstheme="minorHAnsi"/>
                <w:sz w:val="20"/>
                <w:szCs w:val="20"/>
              </w:rPr>
              <w:lastRenderedPageBreak/>
              <w:t>izlijevanjem potoka Tuža dijelovi naselja Tužno. Us</w:t>
            </w:r>
            <w:r w:rsidR="00544080">
              <w:rPr>
                <w:rFonts w:cstheme="minorHAnsi"/>
                <w:sz w:val="20"/>
                <w:szCs w:val="20"/>
              </w:rPr>
              <w:t>l</w:t>
            </w:r>
            <w:r w:rsidRPr="002A604B">
              <w:rPr>
                <w:rFonts w:cstheme="minorHAnsi"/>
                <w:sz w:val="20"/>
                <w:szCs w:val="20"/>
              </w:rPr>
              <w:t>ijed izljevanja visoka je mogućnost poplavljenja stambenih objekata s podrumima te pratećim pokućstvom, kao i gospodarskih objekata sa spremljenim poljoprivrednim proizvodima.</w:t>
            </w:r>
          </w:p>
        </w:tc>
        <w:tc>
          <w:tcPr>
            <w:tcW w:w="1701" w:type="dxa"/>
            <w:shd w:val="clear" w:color="auto" w:fill="auto"/>
            <w:vAlign w:val="center"/>
          </w:tcPr>
          <w:p w14:paraId="3FAE2EC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Opskrba vodom i odvodnja:</w:t>
            </w:r>
          </w:p>
          <w:p w14:paraId="1845C80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posljedica.</w:t>
            </w:r>
          </w:p>
          <w:p w14:paraId="65D0F8D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Proizvodnja i distribucija</w:t>
            </w:r>
          </w:p>
          <w:p w14:paraId="1CE7B5D7"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14:paraId="726067B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14:paraId="777907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namjensko korištenje.</w:t>
            </w:r>
          </w:p>
          <w:p w14:paraId="07834C13"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lastRenderedPageBreak/>
              <w:t>Uzbunjivanje i</w:t>
            </w:r>
          </w:p>
          <w:p w14:paraId="5017F1E0"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pomoći.</w:t>
            </w:r>
          </w:p>
        </w:tc>
      </w:tr>
      <w:tr w:rsidR="004F4CA9" w:rsidRPr="00301039" w14:paraId="087E1E3E" w14:textId="77777777" w:rsidTr="00301039">
        <w:trPr>
          <w:trHeight w:val="767"/>
        </w:trPr>
        <w:tc>
          <w:tcPr>
            <w:tcW w:w="1413" w:type="dxa"/>
            <w:shd w:val="clear" w:color="auto" w:fill="auto"/>
            <w:vAlign w:val="center"/>
          </w:tcPr>
          <w:p w14:paraId="0D34373D"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14:paraId="2737D5A3"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(hidrične epidemije – trbušni tifus, dizenterija, hepatitis) su veće.</w:t>
            </w:r>
          </w:p>
        </w:tc>
        <w:tc>
          <w:tcPr>
            <w:tcW w:w="1984" w:type="dxa"/>
            <w:shd w:val="clear" w:color="auto" w:fill="auto"/>
            <w:vAlign w:val="center"/>
          </w:tcPr>
          <w:p w14:paraId="68C8D17B" w14:textId="77777777" w:rsidR="004F4CA9" w:rsidRPr="00301039" w:rsidRDefault="004F4CA9" w:rsidP="004F4CA9">
            <w:pPr>
              <w:spacing w:after="0" w:line="276" w:lineRule="auto"/>
              <w:ind w:left="10" w:right="66" w:hanging="10"/>
              <w:jc w:val="left"/>
              <w:rPr>
                <w:rFonts w:eastAsia="Times New Roman" w:cstheme="minorHAnsi"/>
                <w:color w:val="000000"/>
                <w:sz w:val="20"/>
                <w:szCs w:val="20"/>
              </w:rPr>
            </w:pPr>
          </w:p>
          <w:p w14:paraId="7B1938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4F4CA9" w:rsidRPr="00301039" w:rsidRDefault="004F4CA9" w:rsidP="004F4CA9">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4F4CA9" w:rsidRPr="00301039" w14:paraId="371082B3" w14:textId="77777777" w:rsidTr="00301039">
        <w:trPr>
          <w:trHeight w:val="767"/>
        </w:trPr>
        <w:tc>
          <w:tcPr>
            <w:tcW w:w="1413" w:type="dxa"/>
            <w:shd w:val="clear" w:color="auto" w:fill="auto"/>
            <w:vAlign w:val="center"/>
          </w:tcPr>
          <w:p w14:paraId="695AF036"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14:paraId="7B5AFD0C"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FD3F50" w:rsidRPr="00301039" w14:paraId="6E0D01C1" w14:textId="77777777" w:rsidTr="00301039">
        <w:trPr>
          <w:trHeight w:val="767"/>
        </w:trPr>
        <w:tc>
          <w:tcPr>
            <w:tcW w:w="1413" w:type="dxa"/>
            <w:shd w:val="clear" w:color="auto" w:fill="auto"/>
            <w:vAlign w:val="center"/>
          </w:tcPr>
          <w:p w14:paraId="09E18C45" w14:textId="3616423A" w:rsidR="00FD3F50" w:rsidRPr="00301039" w:rsidRDefault="00FD3F50" w:rsidP="00FD3F50">
            <w:pPr>
              <w:spacing w:after="0" w:line="276" w:lineRule="auto"/>
              <w:jc w:val="center"/>
              <w:rPr>
                <w:rFonts w:eastAsia="Calibri" w:cstheme="minorHAnsi"/>
                <w:b/>
                <w:sz w:val="20"/>
                <w:szCs w:val="20"/>
                <w:lang w:eastAsia="zh-CN"/>
              </w:rPr>
            </w:pPr>
            <w:r w:rsidRPr="00FD3F50">
              <w:rPr>
                <w:rFonts w:eastAsia="Calibri" w:cstheme="minorHAnsi"/>
                <w:b/>
                <w:sz w:val="20"/>
                <w:szCs w:val="20"/>
                <w:lang w:eastAsia="zh-CN"/>
              </w:rPr>
              <w:lastRenderedPageBreak/>
              <w:t>Mraz</w:t>
            </w:r>
          </w:p>
        </w:tc>
        <w:tc>
          <w:tcPr>
            <w:tcW w:w="2410" w:type="dxa"/>
            <w:shd w:val="clear" w:color="auto" w:fill="auto"/>
            <w:vAlign w:val="center"/>
          </w:tcPr>
          <w:p w14:paraId="2CCEED5D" w14:textId="30130703"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974C867" w14:textId="6500D06F"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3038D310" w14:textId="6B492410" w:rsidR="00FD3F50" w:rsidRPr="00301039" w:rsidRDefault="00FD3F50" w:rsidP="00FD3F50">
            <w:pPr>
              <w:spacing w:after="0" w:line="276" w:lineRule="auto"/>
              <w:jc w:val="left"/>
              <w:rPr>
                <w:rFonts w:eastAsia="Calibri" w:cstheme="minorHAnsi"/>
                <w:sz w:val="20"/>
                <w:szCs w:val="20"/>
              </w:rPr>
            </w:pPr>
            <w:r w:rsidRPr="00301039">
              <w:rPr>
                <w:rFonts w:cstheme="minorHAnsi"/>
                <w:sz w:val="20"/>
                <w:szCs w:val="20"/>
              </w:rPr>
              <w:t>Edukacija  i osposobljavanje građana.</w:t>
            </w:r>
          </w:p>
        </w:tc>
        <w:tc>
          <w:tcPr>
            <w:tcW w:w="1559" w:type="dxa"/>
            <w:shd w:val="clear" w:color="auto" w:fill="auto"/>
            <w:vAlign w:val="center"/>
          </w:tcPr>
          <w:p w14:paraId="0F05D6C5" w14:textId="6FF96FAC" w:rsidR="00FD3F50" w:rsidRPr="00301039" w:rsidRDefault="00FD3F50" w:rsidP="00FD3F50">
            <w:pPr>
              <w:spacing w:after="0" w:line="276" w:lineRule="auto"/>
              <w:ind w:left="34"/>
              <w:jc w:val="left"/>
              <w:rPr>
                <w:rFonts w:cstheme="minorHAnsi"/>
                <w:sz w:val="20"/>
                <w:szCs w:val="20"/>
                <w:lang w:eastAsia="zh-CN"/>
              </w:rPr>
            </w:pPr>
            <w:r w:rsidRPr="00301039">
              <w:rPr>
                <w:rFonts w:cstheme="minorHAnsi"/>
                <w:sz w:val="20"/>
                <w:szCs w:val="20"/>
              </w:rPr>
              <w:t>Upozoravanje.</w:t>
            </w:r>
          </w:p>
        </w:tc>
      </w:tr>
    </w:tbl>
    <w:p w14:paraId="3C0A0560" w14:textId="72B29456" w:rsidR="00301039" w:rsidRPr="00251F3E" w:rsidRDefault="00301039" w:rsidP="00251F3E">
      <w:pPr>
        <w:pStyle w:val="Naslov3"/>
      </w:pPr>
      <w:bookmarkStart w:id="18" w:name="_Toc58576388"/>
      <w:r w:rsidRPr="00251F3E">
        <w:t>Potres</w:t>
      </w:r>
      <w:bookmarkEnd w:id="18"/>
    </w:p>
    <w:p w14:paraId="677D06B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125F4C0D" w14:textId="77777777" w:rsidR="0035478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7BE251B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14:paraId="5041737C" w14:textId="28477F95" w:rsidR="003D625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od potresa neophodno je konstrukcije svih građevina planiranih za izgradnju na području </w:t>
      </w:r>
      <w:r w:rsidR="00880F82">
        <w:rPr>
          <w:rFonts w:eastAsia="Calibri" w:cs="Times New Roman"/>
          <w:lang w:val="en-US" w:eastAsia="zh-CN"/>
        </w:rPr>
        <w:t xml:space="preserve">Općine </w:t>
      </w:r>
      <w:r w:rsidR="001C2573">
        <w:rPr>
          <w:rFonts w:eastAsia="Calibri" w:cs="Times New Roman"/>
          <w:lang w:val="en-US" w:eastAsia="zh-CN"/>
        </w:rPr>
        <w:t>Vidovec</w:t>
      </w:r>
      <w:r w:rsidR="00880F82">
        <w:rPr>
          <w:rFonts w:eastAsia="Calibri" w:cs="Times New Roman"/>
          <w:lang w:val="en-US" w:eastAsia="zh-CN"/>
        </w:rPr>
        <w:t xml:space="preserve"> </w:t>
      </w:r>
      <w:r w:rsidR="001709EF">
        <w:rPr>
          <w:rFonts w:eastAsia="Calibri" w:cs="Times New Roman"/>
          <w:lang w:val="en-US" w:eastAsia="zh-CN"/>
        </w:rPr>
        <w:t>u</w:t>
      </w:r>
      <w:r w:rsidRPr="00301039">
        <w:rPr>
          <w:rFonts w:eastAsia="Calibri" w:cs="Times New Roman"/>
          <w:lang w:val="en-US" w:eastAsia="zh-CN"/>
        </w:rPr>
        <w:t>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7152037A"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25C5CE6" w14:textId="0C38469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w:t>
      </w:r>
      <w:r w:rsidRPr="00301039">
        <w:rPr>
          <w:rFonts w:eastAsia="Calibri" w:cs="Times New Roman"/>
          <w:lang w:val="en-US" w:eastAsia="zh-CN"/>
        </w:rPr>
        <w:lastRenderedPageBreak/>
        <w:t>obuhvaća aktivnosti kojima se otklanjaju posljedice prirodne nepogode, pružanje prve pomoći unesrećenima ukoliko ih je bilo te sve ostale radnje kojima se smanjuju posljedice potresa.</w:t>
      </w:r>
    </w:p>
    <w:p w14:paraId="5C64CDE0" w14:textId="4448ECE9" w:rsidR="00301039" w:rsidRPr="00301039" w:rsidRDefault="00301039" w:rsidP="00301039">
      <w:pPr>
        <w:keepNext/>
        <w:spacing w:after="0" w:line="240" w:lineRule="auto"/>
        <w:jc w:val="center"/>
        <w:rPr>
          <w:rFonts w:eastAsia="Calibri" w:cstheme="minorHAnsi"/>
          <w:b/>
          <w:bCs/>
          <w:sz w:val="20"/>
          <w:szCs w:val="20"/>
          <w:lang w:eastAsia="zh-CN"/>
        </w:rPr>
      </w:pPr>
      <w:bookmarkStart w:id="19" w:name="_Toc58576365"/>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536EE1">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9"/>
    </w:p>
    <w:tbl>
      <w:tblPr>
        <w:tblStyle w:val="Reetkatablice7"/>
        <w:tblW w:w="0" w:type="auto"/>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20" w:name="_Hlk54861369"/>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bookmarkStart w:id="21" w:name="_Hlk54679560"/>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79ACCAE9" w:rsidR="00301039" w:rsidRPr="00074769" w:rsidRDefault="00301039" w:rsidP="00704DFA">
            <w:pPr>
              <w:spacing w:line="276" w:lineRule="auto"/>
              <w:rPr>
                <w:rFonts w:cstheme="minorHAnsi"/>
                <w:i/>
                <w:iCs/>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 xml:space="preserve">ačelnika i predlaganja aktiviranja </w:t>
            </w:r>
            <w:r w:rsidR="00074769">
              <w:rPr>
                <w:rFonts w:cstheme="minorHAnsi"/>
                <w:sz w:val="20"/>
                <w:szCs w:val="20"/>
              </w:rPr>
              <w:t>Povjerenstva</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487F3DA6"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w:t>
            </w:r>
            <w:r w:rsidR="00074769" w:rsidRPr="00074769">
              <w:rPr>
                <w:rFonts w:cstheme="minorHAnsi"/>
                <w:i/>
                <w:iCs/>
                <w:sz w:val="20"/>
                <w:szCs w:val="20"/>
              </w:rPr>
              <w:t>Povjerenstva</w:t>
            </w:r>
            <w:r w:rsidR="00946776" w:rsidRPr="00301039">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bookmarkEnd w:id="21"/>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3F92E3B4"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1C2573">
              <w:rPr>
                <w:rFonts w:cstheme="minorHAnsi"/>
                <w:sz w:val="20"/>
                <w:szCs w:val="20"/>
              </w:rPr>
              <w:t>Vidovec</w:t>
            </w:r>
            <w:r w:rsidR="00887303">
              <w:rPr>
                <w:rFonts w:cstheme="minorHAnsi"/>
                <w:sz w:val="20"/>
                <w:szCs w:val="20"/>
              </w:rPr>
              <w:t xml:space="preserve"> </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2BCD5716"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946776">
              <w:rPr>
                <w:rFonts w:cstheme="minorHAnsi"/>
                <w:sz w:val="20"/>
                <w:szCs w:val="20"/>
              </w:rPr>
              <w:t xml:space="preserve"> </w:t>
            </w:r>
            <w:r w:rsidR="006A7D58">
              <w:rPr>
                <w:rFonts w:cstheme="minorHAnsi"/>
                <w:sz w:val="20"/>
                <w:szCs w:val="20"/>
              </w:rPr>
              <w:t xml:space="preserve">JVP Grada Varaždina i </w:t>
            </w:r>
            <w:r w:rsidR="00B83594">
              <w:rPr>
                <w:rFonts w:cstheme="minorHAnsi"/>
                <w:sz w:val="20"/>
                <w:szCs w:val="20"/>
              </w:rPr>
              <w:t>dobrovoljna vatrogasna društva</w:t>
            </w:r>
            <w:r w:rsidR="006A7D58">
              <w:rPr>
                <w:rFonts w:cstheme="minorHAnsi"/>
                <w:sz w:val="20"/>
                <w:szCs w:val="20"/>
              </w:rPr>
              <w:t xml:space="preserve">, </w:t>
            </w:r>
            <w:r w:rsidRPr="00301039">
              <w:rPr>
                <w:rFonts w:cstheme="minorHAnsi"/>
                <w:sz w:val="20"/>
                <w:szCs w:val="20"/>
              </w:rPr>
              <w:t>Crveni križ, HGSS, Zavod za hitnu službu</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F4ED55" w14:textId="50998EFE"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4184DD" w14:textId="2E0F886E"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141BB980"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sidR="00887303">
              <w:rPr>
                <w:rFonts w:cstheme="minorHAnsi"/>
                <w:sz w:val="20"/>
                <w:szCs w:val="20"/>
              </w:rPr>
              <w:t xml:space="preserve"> Općine s</w:t>
            </w:r>
            <w:r w:rsidRPr="00301039">
              <w:rPr>
                <w:rFonts w:cstheme="minorHAnsi"/>
                <w:sz w:val="20"/>
                <w:szCs w:val="20"/>
              </w:rPr>
              <w:t xml:space="preserve">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w:t>
            </w:r>
            <w:r w:rsidRPr="00301039">
              <w:rPr>
                <w:rFonts w:cstheme="minorHAnsi"/>
                <w:sz w:val="20"/>
                <w:szCs w:val="20"/>
              </w:rPr>
              <w:lastRenderedPageBreak/>
              <w:t xml:space="preserve">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43777908" w:rsidR="00301039" w:rsidRPr="00301039" w:rsidRDefault="00074769" w:rsidP="00704DFA">
            <w:pPr>
              <w:spacing w:line="276" w:lineRule="auto"/>
              <w:rPr>
                <w:rFonts w:cstheme="minorHAnsi"/>
                <w:sz w:val="20"/>
                <w:szCs w:val="20"/>
              </w:rPr>
            </w:pPr>
            <w:r w:rsidRPr="00074769">
              <w:rPr>
                <w:rFonts w:cstheme="minorHAnsi"/>
                <w:i/>
                <w:iCs/>
                <w:sz w:val="20"/>
                <w:szCs w:val="20"/>
              </w:rPr>
              <w:t>P</w:t>
            </w:r>
            <w:r w:rsidR="00946776" w:rsidRPr="00074769">
              <w:rPr>
                <w:rFonts w:cstheme="minorHAnsi"/>
                <w:i/>
                <w:iCs/>
                <w:sz w:val="20"/>
                <w:szCs w:val="20"/>
              </w:rPr>
              <w:t>ovjerenstvo</w:t>
            </w:r>
            <w:r w:rsidR="00946776">
              <w:rPr>
                <w:rFonts w:cstheme="minorHAnsi"/>
                <w:sz w:val="20"/>
                <w:szCs w:val="20"/>
              </w:rPr>
              <w:t xml:space="preserve">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2E2F46A7" w14:textId="3A2B3624" w:rsidR="00301039" w:rsidRPr="00251F3E" w:rsidRDefault="00301039" w:rsidP="00251F3E">
      <w:pPr>
        <w:pStyle w:val="Naslov3"/>
      </w:pPr>
      <w:bookmarkStart w:id="22" w:name="_Toc58576389"/>
      <w:bookmarkEnd w:id="20"/>
      <w:r w:rsidRPr="00251F3E">
        <w:t>Olujni i orkanski vjetar</w:t>
      </w:r>
      <w:bookmarkEnd w:id="22"/>
    </w:p>
    <w:p w14:paraId="66B63E65"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14:paraId="78849EB3"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2C93C74"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D20F8B2"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41B9B451" w14:textId="77777777"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p>
    <w:p w14:paraId="42D0BE41" w14:textId="29468CBC" w:rsidR="00301039" w:rsidRPr="00301039" w:rsidRDefault="00301039" w:rsidP="00301039">
      <w:pPr>
        <w:keepNext/>
        <w:spacing w:after="0" w:line="240" w:lineRule="auto"/>
        <w:jc w:val="center"/>
        <w:rPr>
          <w:rFonts w:eastAsia="Calibri" w:cstheme="minorHAnsi"/>
          <w:b/>
          <w:bCs/>
          <w:sz w:val="20"/>
          <w:szCs w:val="20"/>
          <w:lang w:eastAsia="zh-CN"/>
        </w:rPr>
      </w:pPr>
      <w:bookmarkStart w:id="23" w:name="_Toc5857636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536EE1">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3"/>
    </w:p>
    <w:tbl>
      <w:tblPr>
        <w:tblStyle w:val="Reetkatablice7"/>
        <w:tblW w:w="0" w:type="auto"/>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bookmarkStart w:id="24" w:name="_Hlk54679733"/>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074769" w:rsidRPr="00301039" w:rsidRDefault="00074769" w:rsidP="00074769">
            <w:pPr>
              <w:numPr>
                <w:ilvl w:val="0"/>
                <w:numId w:val="28"/>
              </w:numPr>
              <w:spacing w:line="276" w:lineRule="auto"/>
              <w:ind w:right="66"/>
              <w:contextualSpacing/>
              <w:jc w:val="center"/>
              <w:rPr>
                <w:rFonts w:cstheme="minorHAnsi"/>
                <w:sz w:val="20"/>
                <w:szCs w:val="20"/>
              </w:rPr>
            </w:pPr>
            <w:bookmarkStart w:id="25" w:name="_Hlk54179368"/>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4FAB2BF1"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074769" w:rsidRPr="00301039" w:rsidRDefault="00074769" w:rsidP="00074769">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43B8B4B9"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69FFC0AA"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1C2573">
              <w:rPr>
                <w:rFonts w:cstheme="minorHAnsi"/>
                <w:sz w:val="20"/>
                <w:szCs w:val="20"/>
              </w:rPr>
              <w:t>Vidovec</w:t>
            </w:r>
            <w:r w:rsidR="00887303">
              <w:rPr>
                <w:rFonts w:cstheme="minorHAnsi"/>
                <w:sz w:val="20"/>
                <w:szCs w:val="20"/>
              </w:rPr>
              <w:t xml:space="preserve"> </w:t>
            </w:r>
          </w:p>
        </w:tc>
      </w:tr>
      <w:bookmarkEnd w:id="25"/>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67159096"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71D320" w14:textId="24F1BBDB"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63BD1ED5" w14:textId="68C07681"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50427211"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i </w:t>
            </w:r>
            <w:r w:rsidR="00B83594">
              <w:rPr>
                <w:rFonts w:cstheme="minorHAnsi"/>
                <w:sz w:val="20"/>
                <w:szCs w:val="20"/>
              </w:rPr>
              <w:t>dobrovoljn</w:t>
            </w:r>
            <w:r w:rsidR="000A3E64">
              <w:rPr>
                <w:rFonts w:cstheme="minorHAnsi"/>
                <w:sz w:val="20"/>
                <w:szCs w:val="20"/>
              </w:rPr>
              <w:t>ih vatrogasnih društava</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objekti za pripremu hrane,</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62D07F80"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887303">
              <w:rPr>
                <w:rFonts w:cstheme="minorHAnsi"/>
                <w:sz w:val="20"/>
                <w:szCs w:val="20"/>
              </w:rPr>
              <w:t>Općine</w:t>
            </w:r>
            <w:r w:rsidRPr="00301039">
              <w:rPr>
                <w:rFonts w:cstheme="minorHAnsi"/>
                <w:sz w:val="20"/>
                <w:szCs w:val="20"/>
              </w:rPr>
              <w:t xml:space="preserve">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3A06948A"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724D532B" w14:textId="63075F2C" w:rsidR="00301039" w:rsidRPr="00251F3E" w:rsidRDefault="00301039" w:rsidP="00251F3E">
      <w:pPr>
        <w:pStyle w:val="Naslov3"/>
      </w:pPr>
      <w:bookmarkStart w:id="26" w:name="_Toc58576390"/>
      <w:bookmarkEnd w:id="24"/>
      <w:r w:rsidRPr="00251F3E">
        <w:t>Poplave</w:t>
      </w:r>
      <w:bookmarkEnd w:id="26"/>
    </w:p>
    <w:p w14:paraId="1B7C918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14E8EBF3"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46B08A51" w14:textId="245FFDD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0976F6A8" w14:textId="470FD07E" w:rsidR="0035478E" w:rsidRPr="0035478E" w:rsidRDefault="0035478E" w:rsidP="0035478E">
      <w:pPr>
        <w:spacing w:after="120" w:line="276" w:lineRule="auto"/>
        <w:ind w:firstLine="708"/>
        <w:rPr>
          <w:rFonts w:ascii="Calibri" w:eastAsia="Calibri" w:hAnsi="Calibri" w:cs="Calibri"/>
          <w:szCs w:val="24"/>
          <w:lang w:eastAsia="zh-CN"/>
        </w:rPr>
      </w:pPr>
      <w:r w:rsidRPr="0035478E">
        <w:rPr>
          <w:rFonts w:ascii="Calibri" w:eastAsia="Calibri" w:hAnsi="Calibri" w:cs="Calibri"/>
          <w:szCs w:val="24"/>
          <w:lang w:eastAsia="zh-CN"/>
        </w:rPr>
        <w:t xml:space="preserve">Prema Državnom planu obrane od poplava (ožujak 2019. godine) i Pravilniku o granicama područja podslivova, malih slivova i sektora („Narodne </w:t>
      </w:r>
      <w:r w:rsidR="00B20E0F">
        <w:rPr>
          <w:rFonts w:ascii="Calibri" w:eastAsia="Calibri" w:hAnsi="Calibri" w:cs="Calibri"/>
          <w:szCs w:val="24"/>
          <w:lang w:eastAsia="zh-CN"/>
        </w:rPr>
        <w:t>n</w:t>
      </w:r>
      <w:r w:rsidRPr="0035478E">
        <w:rPr>
          <w:rFonts w:ascii="Calibri" w:eastAsia="Calibri" w:hAnsi="Calibri" w:cs="Calibri"/>
          <w:szCs w:val="24"/>
          <w:lang w:eastAsia="zh-CN"/>
        </w:rPr>
        <w:t xml:space="preserve">ovine“ broj 97/10), </w:t>
      </w:r>
      <w:r w:rsidRPr="0035478E">
        <w:rPr>
          <w:rFonts w:ascii="Calibri" w:eastAsia="Calibri" w:hAnsi="Calibri" w:cs="Calibri"/>
          <w:szCs w:val="24"/>
          <w:lang w:eastAsia="zh-CN"/>
        </w:rPr>
        <w:lastRenderedPageBreak/>
        <w:t>Općina Vidovec spada u sektor A – Mura i gornja Drava, branjeno područje 20, mali sliv Plitvica-Bednja: dionica obrane A.20.6. rijeka Plitvica lijeva i desna obala.</w:t>
      </w:r>
    </w:p>
    <w:p w14:paraId="7DB71260" w14:textId="322D0727" w:rsidR="00301039" w:rsidRDefault="006A7D58" w:rsidP="006A7D58">
      <w:pPr>
        <w:spacing w:after="120"/>
        <w:rPr>
          <w:rFonts w:eastAsia="Calibri" w:cs="Times New Roman"/>
          <w:lang w:val="en-US" w:eastAsia="zh-CN"/>
        </w:rPr>
      </w:pPr>
      <w:r w:rsidRPr="006A7D58">
        <w:rPr>
          <w:rFonts w:cs="Calibri"/>
          <w:szCs w:val="24"/>
          <w:lang w:eastAsia="zh-CN"/>
        </w:rPr>
        <w:tab/>
      </w:r>
      <w:r w:rsidR="00301039" w:rsidRPr="006A7D58">
        <w:rPr>
          <w:rFonts w:eastAsia="Calibri" w:cs="Times New Roman"/>
          <w:lang w:val="en-US" w:eastAsia="zh-C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7348DB9E"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430C2BF" w14:textId="77777777"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18F9D4D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537507C" w14:textId="77777777" w:rsidR="0035478E" w:rsidRDefault="00301039" w:rsidP="00301039">
      <w:pPr>
        <w:spacing w:after="120" w:line="276" w:lineRule="auto"/>
        <w:ind w:firstLine="709"/>
        <w:rPr>
          <w:rFonts w:eastAsia="Calibri" w:cs="Times New Roman"/>
          <w:lang w:val="en-US" w:eastAsia="zh-CN"/>
        </w:rPr>
        <w:sectPr w:rsidR="0035478E" w:rsidSect="003E0DB8">
          <w:headerReference w:type="first" r:id="rId11"/>
          <w:pgSz w:w="11906" w:h="16838"/>
          <w:pgMar w:top="1134" w:right="1134" w:bottom="1134" w:left="1418" w:header="709" w:footer="709" w:gutter="284"/>
          <w:cols w:space="708"/>
          <w:docGrid w:linePitch="360"/>
        </w:sect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poplava.</w:t>
      </w:r>
    </w:p>
    <w:p w14:paraId="0F3BED59" w14:textId="567B4BEA" w:rsidR="00301039" w:rsidRPr="00301039" w:rsidRDefault="00301039" w:rsidP="00301039">
      <w:pPr>
        <w:keepNext/>
        <w:spacing w:after="0" w:line="240" w:lineRule="auto"/>
        <w:jc w:val="center"/>
        <w:rPr>
          <w:rFonts w:eastAsia="Calibri" w:cstheme="minorHAnsi"/>
          <w:b/>
          <w:bCs/>
          <w:sz w:val="20"/>
          <w:szCs w:val="20"/>
        </w:rPr>
      </w:pPr>
      <w:bookmarkStart w:id="27" w:name="_Toc58576367"/>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536EE1">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7"/>
    </w:p>
    <w:tbl>
      <w:tblPr>
        <w:tblStyle w:val="Reetkatablice7"/>
        <w:tblW w:w="0" w:type="auto"/>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074769" w:rsidRPr="00301039" w:rsidRDefault="00074769" w:rsidP="00074769">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5B6A600F"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074769" w:rsidRPr="00301039" w:rsidRDefault="00074769" w:rsidP="00074769">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1F6CBE00"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1902F2" w:rsidRPr="00301039" w:rsidRDefault="001902F2" w:rsidP="001902F2">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2EB36DB4"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3FF3D53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 xml:space="preserve">Općine </w:t>
            </w:r>
            <w:r w:rsidRPr="00301039">
              <w:rPr>
                <w:rFonts w:cstheme="minorHAnsi"/>
                <w:sz w:val="20"/>
                <w:szCs w:val="20"/>
              </w:rPr>
              <w:t>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20AAE86" w14:textId="3A8F2AAD"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5ED62AF6" w14:textId="2164F356"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5AB977F4"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6A7D58">
              <w:t xml:space="preserve"> </w:t>
            </w:r>
            <w:r w:rsidR="006A7D58" w:rsidRPr="006A7D58">
              <w:rPr>
                <w:rFonts w:cstheme="minorHAnsi"/>
                <w:sz w:val="20"/>
                <w:szCs w:val="20"/>
              </w:rPr>
              <w:t xml:space="preserve">JVP Grada Varaždina i </w:t>
            </w:r>
            <w:r w:rsidR="00B83594">
              <w:rPr>
                <w:rFonts w:cstheme="minorHAnsi"/>
                <w:sz w:val="20"/>
                <w:szCs w:val="20"/>
              </w:rPr>
              <w:t>dobrovoljna vatrogasna društva</w:t>
            </w:r>
            <w:r w:rsidR="006A7D58" w:rsidRPr="006A7D58">
              <w:rPr>
                <w:rFonts w:cstheme="minorHAnsi"/>
                <w:sz w:val="20"/>
                <w:szCs w:val="20"/>
              </w:rPr>
              <w:t>VD Svibovec Podravsk</w:t>
            </w:r>
            <w:r w:rsidRPr="00301039">
              <w:rPr>
                <w:rFonts w:cstheme="minorHAnsi"/>
                <w:sz w:val="20"/>
                <w:szCs w:val="20"/>
              </w:rPr>
              <w:t>, Crveni križ, HGSS, Zavod za hitnu službu</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294BCB42"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0F16AE">
              <w:rPr>
                <w:rFonts w:cstheme="minorHAnsi"/>
                <w:sz w:val="20"/>
                <w:szCs w:val="20"/>
              </w:rPr>
              <w:t>Općine</w:t>
            </w:r>
            <w:r w:rsidRPr="00301039">
              <w:rPr>
                <w:rFonts w:cstheme="minorHAnsi"/>
                <w:sz w:val="20"/>
                <w:szCs w:val="20"/>
              </w:rPr>
              <w:t xml:space="preserve">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73E742EC"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3F412186" w14:textId="64C725CA" w:rsidR="00301039" w:rsidRPr="00251F3E" w:rsidRDefault="00301039" w:rsidP="00251F3E">
      <w:pPr>
        <w:pStyle w:val="Naslov3"/>
      </w:pPr>
      <w:bookmarkStart w:id="28" w:name="_Toc58576391"/>
      <w:r w:rsidRPr="00251F3E">
        <w:lastRenderedPageBreak/>
        <w:t>Suša</w:t>
      </w:r>
      <w:bookmarkEnd w:id="28"/>
    </w:p>
    <w:p w14:paraId="40AFEA05"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301039">
        <w:rPr>
          <w:rFonts w:eastAsia="Calibri" w:cs="Times New Roman"/>
          <w:lang w:val="en-US" w:eastAsia="hr-HR"/>
        </w:rPr>
        <w:tab/>
      </w:r>
    </w:p>
    <w:p w14:paraId="37B1A193" w14:textId="77777777" w:rsidR="00301039" w:rsidRPr="00301039" w:rsidRDefault="00301039" w:rsidP="00301039">
      <w:pPr>
        <w:spacing w:after="120" w:line="276" w:lineRule="auto"/>
        <w:ind w:firstLine="709"/>
        <w:rPr>
          <w:rFonts w:eastAsia="Calibri" w:cstheme="minorHAnsi"/>
          <w:lang w:val="en-US" w:eastAsia="hr-HR"/>
        </w:rPr>
      </w:pPr>
      <w:r w:rsidRPr="00301039">
        <w:rPr>
          <w:rFonts w:eastAsia="Calibri" w:cstheme="minorHAnsi"/>
          <w:lang w:val="en-US" w:eastAsia="hr-HR"/>
        </w:rPr>
        <w:t>Posljedice dugotrajnih suša mogu biti višestruke:</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5E4545E6" w14:textId="77777777" w:rsidR="00301039" w:rsidRPr="00301039"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 xml:space="preserve">Preventivne mjere radi umanjenja posljedica prirodne nepogode </w:t>
      </w:r>
    </w:p>
    <w:p w14:paraId="2061271D"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14:paraId="4A26531C"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14:paraId="7969E401" w14:textId="77777777" w:rsidR="00704DFA"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67D5123A" w14:textId="66C9D8D0" w:rsidR="00301039" w:rsidRPr="00301039" w:rsidRDefault="00301039" w:rsidP="00301039">
      <w:pPr>
        <w:keepNext/>
        <w:spacing w:after="0" w:line="240" w:lineRule="auto"/>
        <w:jc w:val="center"/>
        <w:rPr>
          <w:rFonts w:eastAsia="Calibri" w:cstheme="minorHAnsi"/>
          <w:b/>
          <w:bCs/>
          <w:sz w:val="20"/>
          <w:szCs w:val="20"/>
        </w:rPr>
      </w:pPr>
      <w:bookmarkStart w:id="29" w:name="_Toc5857636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536EE1">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9"/>
    </w:p>
    <w:tbl>
      <w:tblPr>
        <w:tblStyle w:val="Reetkatablice7"/>
        <w:tblW w:w="0" w:type="auto"/>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074769" w:rsidRPr="00301039" w:rsidRDefault="00074769" w:rsidP="00074769">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151602A3"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074769" w:rsidRPr="00301039" w:rsidRDefault="00074769" w:rsidP="00074769">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47369DB0"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1902F2" w:rsidRPr="00301039" w:rsidRDefault="001902F2" w:rsidP="001902F2">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094588C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0090CA40"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w:t>
            </w:r>
            <w:r w:rsidR="000F16AE">
              <w:rPr>
                <w:rFonts w:cstheme="minorHAnsi"/>
                <w:sz w:val="20"/>
                <w:szCs w:val="20"/>
              </w:rPr>
              <w:t xml:space="preserve"> Općine u</w:t>
            </w:r>
            <w:r w:rsidRPr="00301039">
              <w:rPr>
                <w:rFonts w:cstheme="minorHAnsi"/>
                <w:sz w:val="20"/>
                <w:szCs w:val="20"/>
              </w:rPr>
              <w:t xml:space="preserve">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77777777" w:rsidR="00301039" w:rsidRPr="00301039" w:rsidRDefault="00301039" w:rsidP="00704DFA">
            <w:pPr>
              <w:spacing w:line="276" w:lineRule="auto"/>
              <w:rPr>
                <w:rFonts w:cstheme="minorHAnsi"/>
                <w:sz w:val="20"/>
                <w:szCs w:val="20"/>
              </w:rPr>
            </w:pPr>
            <w:r w:rsidRPr="00301039">
              <w:rPr>
                <w:rFonts w:cstheme="minorHAnsi"/>
                <w:sz w:val="20"/>
                <w:szCs w:val="20"/>
              </w:rPr>
              <w:t>Angažiranje operativnih snaga vatrogastva i Crvenog križa 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77777777"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094E43FB"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5A40FE7A" w14:textId="671DD494" w:rsidR="00301039" w:rsidRPr="00251F3E" w:rsidRDefault="00301039" w:rsidP="00251F3E">
      <w:pPr>
        <w:pStyle w:val="Naslov3"/>
      </w:pPr>
      <w:bookmarkStart w:id="30" w:name="_Toc58576392"/>
      <w:r w:rsidRPr="00251F3E">
        <w:t>Tuča</w:t>
      </w:r>
      <w:bookmarkEnd w:id="30"/>
    </w:p>
    <w:p w14:paraId="684F5FEC" w14:textId="77777777" w:rsidR="00E97047" w:rsidRDefault="00301039" w:rsidP="00301039">
      <w:pPr>
        <w:spacing w:after="120" w:line="276" w:lineRule="auto"/>
        <w:ind w:firstLine="692"/>
        <w:rPr>
          <w:rFonts w:eastAsia="Calibri" w:cs="Times New Roman"/>
          <w:lang w:val="en-US" w:eastAsia="zh-CN"/>
        </w:rPr>
      </w:pPr>
      <w:r w:rsidRPr="00301039">
        <w:rPr>
          <w:rFonts w:eastAsia="Calibri" w:cs="Times New Roman"/>
          <w:lang w:val="en-US" w:eastAsia="zh-CN"/>
        </w:rPr>
        <w:t xml:space="preserve">Područje Hrvatske nalazi se u umjerenim geografskim širinama gdje je pojava tuče i sugradice relativno česta. Pojava tuče i sugradice najčešća je u toplom dijelu godine. Štete </w:t>
      </w:r>
      <w:r w:rsidRPr="00301039">
        <w:rPr>
          <w:rFonts w:eastAsia="Calibri" w:cs="Times New Roman"/>
          <w:lang w:val="en-US" w:eastAsia="zh-CN"/>
        </w:rPr>
        <w:lastRenderedPageBreak/>
        <w:t>uslijed tuče moguće su na poljoprivrednim površinama, stambenim, gospodarskim, poslovnim objektima, automobilima.</w:t>
      </w:r>
    </w:p>
    <w:p w14:paraId="714BE3EC" w14:textId="77777777" w:rsidR="00301039" w:rsidRPr="00301039" w:rsidRDefault="00301039" w:rsidP="00301039">
      <w:pPr>
        <w:spacing w:after="120" w:line="276" w:lineRule="auto"/>
        <w:ind w:firstLine="692"/>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7C58242F" w14:textId="77777777" w:rsidR="003D625E"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00EDD640" w14:textId="77777777" w:rsidR="00301039" w:rsidRPr="00301039" w:rsidRDefault="00301039" w:rsidP="00301039">
      <w:pPr>
        <w:spacing w:after="120" w:line="276" w:lineRule="auto"/>
        <w:ind w:firstLine="692"/>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3F41050E" w14:textId="67D7607F"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14:paraId="3C6BBF95" w14:textId="53243DB6" w:rsidR="00301039" w:rsidRPr="00301039" w:rsidRDefault="00301039" w:rsidP="00301039">
      <w:pPr>
        <w:keepNext/>
        <w:spacing w:after="0" w:line="240" w:lineRule="auto"/>
        <w:jc w:val="center"/>
        <w:rPr>
          <w:rFonts w:eastAsia="Calibri" w:cstheme="minorHAnsi"/>
          <w:b/>
          <w:bCs/>
          <w:sz w:val="20"/>
          <w:szCs w:val="20"/>
        </w:rPr>
      </w:pPr>
      <w:bookmarkStart w:id="31" w:name="_Toc5857636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536EE1">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31"/>
    </w:p>
    <w:tbl>
      <w:tblPr>
        <w:tblStyle w:val="Reetkatablice7"/>
        <w:tblW w:w="0" w:type="auto"/>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074769" w:rsidRPr="00301039" w:rsidRDefault="00074769" w:rsidP="00074769">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1BEAE89F"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074769" w:rsidRPr="00301039" w:rsidRDefault="00074769" w:rsidP="00074769">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58811644"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1902F2" w:rsidRPr="00301039" w:rsidRDefault="001902F2" w:rsidP="001902F2">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3A8E9B9F"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1EC16EC8"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1902F2">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5A5EF73" w14:textId="38D7DE78"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DFFB34" w14:textId="4C7E6C39"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7B6CC07A"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i </w:t>
            </w:r>
            <w:r w:rsidR="00245FBE">
              <w:rPr>
                <w:rFonts w:cstheme="minorHAnsi"/>
                <w:sz w:val="20"/>
                <w:szCs w:val="20"/>
              </w:rPr>
              <w:t>dobrovoljn</w:t>
            </w:r>
            <w:r w:rsidR="000A3E64">
              <w:rPr>
                <w:rFonts w:cstheme="minorHAnsi"/>
                <w:sz w:val="20"/>
                <w:szCs w:val="20"/>
              </w:rPr>
              <w:t>ih vatrogasnih društava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tc>
      </w:tr>
    </w:tbl>
    <w:p w14:paraId="71399CAA" w14:textId="28E35BD6" w:rsidR="00301039" w:rsidRPr="00251F3E" w:rsidRDefault="00301039" w:rsidP="00251F3E">
      <w:pPr>
        <w:pStyle w:val="Naslov3"/>
      </w:pPr>
      <w:bookmarkStart w:id="32" w:name="_Toc58576393"/>
      <w:r w:rsidRPr="00251F3E">
        <w:t>Mraz</w:t>
      </w:r>
      <w:bookmarkEnd w:id="32"/>
    </w:p>
    <w:p w14:paraId="4A3C1447"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3B659008" w14:textId="77777777" w:rsidR="00E97047"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Posljedice mogu biti smanjenje prinosa u poljoprivredi i povrtlarstvu.</w:t>
      </w:r>
    </w:p>
    <w:p w14:paraId="7EB83AB1" w14:textId="77777777" w:rsidR="00301039" w:rsidRPr="00301039" w:rsidRDefault="00301039" w:rsidP="00301039">
      <w:pPr>
        <w:spacing w:after="120" w:line="276" w:lineRule="auto"/>
        <w:ind w:firstLine="709"/>
        <w:rPr>
          <w:rFonts w:eastAsia="Times New Roman" w:cs="Times New Roman"/>
          <w:color w:val="000000"/>
          <w:lang w:val="en-US"/>
        </w:rPr>
      </w:pPr>
      <w:bookmarkStart w:id="33" w:name="_Hlk52961045"/>
      <w:r w:rsidRPr="00301039">
        <w:rPr>
          <w:rFonts w:eastAsia="Times New Roman" w:cs="Times New Roman"/>
          <w:b/>
          <w:bCs/>
          <w:color w:val="000000"/>
          <w:lang w:val="en-US"/>
        </w:rPr>
        <w:lastRenderedPageBreak/>
        <w:t>Preventivne mjere radi umanjenja posljedica prirodne nepogode</w:t>
      </w:r>
      <w:r w:rsidRPr="00301039">
        <w:rPr>
          <w:rFonts w:eastAsia="Times New Roman" w:cs="Times New Roman"/>
          <w:color w:val="000000"/>
          <w:lang w:val="en-US"/>
        </w:rPr>
        <w:t xml:space="preserve"> </w:t>
      </w:r>
    </w:p>
    <w:p w14:paraId="044834E6" w14:textId="77777777" w:rsidR="003D625E"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1F80CB79" w14:textId="77777777" w:rsidR="00301039" w:rsidRPr="00301039" w:rsidRDefault="00301039" w:rsidP="00301039">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7AA12A7E" w14:textId="5E36C424"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17FA5E4" w14:textId="50D0BFDD" w:rsidR="00301039" w:rsidRPr="00301039" w:rsidRDefault="00301039" w:rsidP="00301039">
      <w:pPr>
        <w:keepNext/>
        <w:spacing w:after="0" w:line="240" w:lineRule="auto"/>
        <w:jc w:val="center"/>
        <w:rPr>
          <w:rFonts w:eastAsia="Calibri" w:cstheme="minorHAnsi"/>
          <w:b/>
          <w:bCs/>
          <w:sz w:val="20"/>
          <w:szCs w:val="20"/>
        </w:rPr>
      </w:pPr>
      <w:bookmarkStart w:id="34" w:name="_Toc58576370"/>
      <w:bookmarkEnd w:id="3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536EE1">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4"/>
    </w:p>
    <w:tbl>
      <w:tblPr>
        <w:tblStyle w:val="Reetkatablice7"/>
        <w:tblW w:w="0" w:type="auto"/>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074769" w:rsidRPr="00301039" w:rsidRDefault="00074769" w:rsidP="00074769">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51434E9E"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074769" w:rsidRPr="00301039" w:rsidRDefault="00074769" w:rsidP="00074769">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13CD7F18"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E9365A"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6EF5561C" w:rsidR="00E9365A" w:rsidRPr="00301039" w:rsidRDefault="00E9365A" w:rsidP="00E9365A">
            <w:pPr>
              <w:spacing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w:t>
            </w:r>
            <w:r w:rsidRPr="00301039">
              <w:rPr>
                <w:rFonts w:cstheme="minorHAnsi"/>
                <w:sz w:val="20"/>
                <w:szCs w:val="20"/>
              </w:rPr>
              <w:t xml:space="preserve"> u kojima su se dogodile najveće materijalne štete</w:t>
            </w:r>
          </w:p>
        </w:tc>
      </w:tr>
      <w:tr w:rsidR="00E9365A"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E9365A" w:rsidRPr="00301039" w:rsidRDefault="00E9365A" w:rsidP="00E9365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EB6DC69" w14:textId="782A14C3" w:rsidR="00301039" w:rsidRPr="00694F4A" w:rsidRDefault="00301039" w:rsidP="00251F3E">
      <w:pPr>
        <w:pStyle w:val="Naslov2"/>
        <w:rPr>
          <w:color w:val="000000"/>
        </w:rPr>
      </w:pPr>
      <w:bookmarkStart w:id="35" w:name="_Toc58576394"/>
      <w:r w:rsidRPr="00694F4A">
        <w:rPr>
          <w:rFonts w:eastAsiaTheme="majorEastAsia"/>
        </w:rPr>
        <w:t>NOSITELJI MJERA</w:t>
      </w:r>
      <w:bookmarkEnd w:id="35"/>
    </w:p>
    <w:p w14:paraId="28328CED" w14:textId="6AC51321"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Nositelji mjera za ublažavanje te otklanjanje izravnih posljedica prirodnih nepogoda su operativne snage sustava civilne zaštite koje su definirane Zakonom o sustavu civilne zaštite („Narodne novine“, broj 82/15, 118/18, 31/20</w:t>
      </w:r>
      <w:r w:rsidR="00B20E0F">
        <w:rPr>
          <w:rFonts w:eastAsia="Calibri" w:cs="Times New Roman"/>
          <w:lang w:val="en-US" w:eastAsia="hr-HR"/>
        </w:rPr>
        <w:t xml:space="preserve">, </w:t>
      </w:r>
      <w:r w:rsidR="00B20E0F" w:rsidRPr="00B20E0F">
        <w:rPr>
          <w:rFonts w:eastAsia="Calibri" w:cs="Times New Roman"/>
          <w:lang w:val="en-US" w:eastAsia="hr-HR"/>
        </w:rPr>
        <w:t>20/21</w:t>
      </w:r>
      <w:r w:rsidRPr="00301039">
        <w:rPr>
          <w:rFonts w:eastAsia="Calibri" w:cs="Times New Roman"/>
          <w:lang w:val="en-US" w:eastAsia="hr-HR"/>
        </w:rPr>
        <w:t>):</w:t>
      </w:r>
    </w:p>
    <w:p w14:paraId="016B10DD" w14:textId="7CE9EF1F"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Stožer civilne zaštite, </w:t>
      </w:r>
      <w:r w:rsidR="00536EE1">
        <w:rPr>
          <w:rFonts w:ascii="Calibri" w:eastAsia="Times New Roman" w:hAnsi="Calibri" w:cs="Calibri"/>
          <w:szCs w:val="24"/>
          <w:lang w:eastAsia="hr-HR"/>
        </w:rPr>
        <w:t>općinsko povjerenstvo</w:t>
      </w:r>
    </w:p>
    <w:p w14:paraId="0372904E" w14:textId="568D60B7" w:rsidR="00C22A24" w:rsidRPr="00700F14" w:rsidRDefault="00D20192"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Pr>
          <w:rFonts w:ascii="Calibri" w:eastAsia="Times New Roman" w:hAnsi="Calibri" w:cs="Calibri"/>
          <w:szCs w:val="24"/>
          <w:lang w:eastAsia="hr-HR"/>
        </w:rPr>
        <w:t>Vatrogasna zajednica Općine Vidovec</w:t>
      </w:r>
      <w:r w:rsidR="00C22A24" w:rsidRPr="00700F14">
        <w:rPr>
          <w:rFonts w:ascii="Calibri" w:eastAsia="Times New Roman" w:hAnsi="Calibri" w:cs="Calibri"/>
          <w:szCs w:val="24"/>
          <w:lang w:eastAsia="hr-HR"/>
        </w:rPr>
        <w:t xml:space="preserve">, </w:t>
      </w:r>
    </w:p>
    <w:p w14:paraId="5D16C5A5" w14:textId="518210F6"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Gradsko društvo Crvenog križa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4DA930F3" w14:textId="3C86AE0E"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H</w:t>
      </w:r>
      <w:r>
        <w:rPr>
          <w:rFonts w:ascii="Calibri" w:eastAsia="Times New Roman" w:hAnsi="Calibri" w:cs="Calibri"/>
          <w:szCs w:val="24"/>
          <w:lang w:eastAsia="hr-HR"/>
        </w:rPr>
        <w:t xml:space="preserve">GSS – Stanica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6EC7CB57" w14:textId="2D02A63D" w:rsidR="00C22A2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pravne osobe u sustavu civilne zaštite</w:t>
      </w:r>
      <w:r>
        <w:rPr>
          <w:rFonts w:ascii="Calibri" w:eastAsia="Times New Roman" w:hAnsi="Calibri" w:cs="Calibri"/>
          <w:szCs w:val="24"/>
          <w:lang w:eastAsia="hr-HR"/>
        </w:rPr>
        <w:t>,</w:t>
      </w:r>
    </w:p>
    <w:p w14:paraId="42415889"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povjerenici civilne zaštite, </w:t>
      </w:r>
    </w:p>
    <w:p w14:paraId="5FEE4F0B"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koordinatori na lokaciji,</w:t>
      </w:r>
    </w:p>
    <w:p w14:paraId="545B5095" w14:textId="77777777" w:rsidR="00C22A24" w:rsidRPr="00700F14" w:rsidRDefault="00C22A24" w:rsidP="00C22A24">
      <w:pPr>
        <w:numPr>
          <w:ilvl w:val="0"/>
          <w:numId w:val="44"/>
        </w:numPr>
        <w:tabs>
          <w:tab w:val="left" w:pos="1134"/>
          <w:tab w:val="left" w:pos="1418"/>
        </w:tabs>
        <w:autoSpaceDE w:val="0"/>
        <w:autoSpaceDN w:val="0"/>
        <w:adjustRightInd w:val="0"/>
        <w:spacing w:after="12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udruge</w:t>
      </w:r>
      <w:r>
        <w:rPr>
          <w:rFonts w:ascii="Calibri" w:eastAsia="Times New Roman" w:hAnsi="Calibri" w:cs="Calibri"/>
          <w:szCs w:val="24"/>
          <w:lang w:eastAsia="hr-HR"/>
        </w:rPr>
        <w:t>.</w:t>
      </w:r>
    </w:p>
    <w:p w14:paraId="7A53E120"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Pored operativnih snaga sustava civilne zaštite kao nositelji određenih mjera u pojedinim ugrozama pojavit će se i:</w:t>
      </w:r>
    </w:p>
    <w:p w14:paraId="7EF09004" w14:textId="338A655A"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3D625E">
        <w:rPr>
          <w:rFonts w:eastAsia="ArialMT" w:cstheme="minorHAnsi"/>
          <w:color w:val="000000"/>
        </w:rPr>
        <w:t xml:space="preserve">Varaždin, </w:t>
      </w:r>
    </w:p>
    <w:p w14:paraId="6DD1F258" w14:textId="326C1C4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Zavod za hitnu medicinu </w:t>
      </w:r>
      <w:r w:rsidR="003D625E">
        <w:rPr>
          <w:rFonts w:eastAsia="ArialMT" w:cstheme="minorHAnsi"/>
          <w:color w:val="000000"/>
        </w:rPr>
        <w:t xml:space="preserve">Varaždinske </w:t>
      </w:r>
      <w:r w:rsidRPr="00301039">
        <w:rPr>
          <w:rFonts w:eastAsia="ArialMT" w:cstheme="minorHAnsi"/>
          <w:color w:val="000000"/>
        </w:rPr>
        <w:t>županije,</w:t>
      </w:r>
    </w:p>
    <w:p w14:paraId="2A4B14C7" w14:textId="3580B76B"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Zavod za javno zdravstvo</w:t>
      </w:r>
      <w:r w:rsidR="00C22A24">
        <w:rPr>
          <w:rFonts w:eastAsia="ArialMT" w:cstheme="minorHAnsi"/>
          <w:color w:val="000000"/>
        </w:rPr>
        <w:t xml:space="preserve"> </w:t>
      </w:r>
      <w:r w:rsidR="003D625E">
        <w:rPr>
          <w:rFonts w:eastAsia="ArialMT" w:cstheme="minorHAnsi"/>
          <w:color w:val="000000"/>
        </w:rPr>
        <w:t xml:space="preserve">Varaždinske </w:t>
      </w:r>
      <w:r w:rsidR="00E9365A">
        <w:rPr>
          <w:rFonts w:eastAsia="ArialMT" w:cstheme="minorHAnsi"/>
          <w:color w:val="000000"/>
        </w:rPr>
        <w:t>žup</w:t>
      </w:r>
      <w:r w:rsidRPr="00301039">
        <w:rPr>
          <w:rFonts w:eastAsia="ArialMT" w:cstheme="minorHAnsi"/>
          <w:color w:val="000000"/>
        </w:rPr>
        <w:t>anije,</w:t>
      </w:r>
    </w:p>
    <w:p w14:paraId="1D68E50C" w14:textId="16E0E7F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E9365A">
        <w:rPr>
          <w:rFonts w:eastAsia="ArialMT" w:cstheme="minorHAnsi"/>
          <w:color w:val="000000"/>
        </w:rPr>
        <w:t xml:space="preserve">, </w:t>
      </w:r>
      <w:r w:rsidRPr="00301039">
        <w:rPr>
          <w:rFonts w:eastAsia="ArialMT" w:cstheme="minorHAnsi"/>
          <w:color w:val="000000"/>
        </w:rPr>
        <w:t>VG</w:t>
      </w:r>
      <w:r w:rsidR="00B23BC8">
        <w:rPr>
          <w:rFonts w:eastAsia="ArialMT" w:cstheme="minorHAnsi"/>
          <w:color w:val="000000"/>
        </w:rPr>
        <w:t>O Varaždin</w:t>
      </w:r>
      <w:r w:rsidR="00694F4A">
        <w:rPr>
          <w:rFonts w:eastAsia="ArialMT" w:cstheme="minorHAnsi"/>
          <w:color w:val="000000"/>
        </w:rPr>
        <w:t>,</w:t>
      </w:r>
    </w:p>
    <w:p w14:paraId="5C27AD2A" w14:textId="360DC8F9"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HEP ODS d.o.o., Elektra</w:t>
      </w:r>
      <w:r w:rsidR="00C22A24">
        <w:rPr>
          <w:rFonts w:eastAsia="ArialMT" w:cstheme="minorHAnsi"/>
          <w:color w:val="000000"/>
        </w:rPr>
        <w:t xml:space="preserve"> </w:t>
      </w:r>
      <w:r w:rsidR="00B23BC8">
        <w:rPr>
          <w:rFonts w:eastAsia="ArialMT" w:cstheme="minorHAnsi"/>
          <w:color w:val="000000"/>
        </w:rPr>
        <w:t>Varaždin</w:t>
      </w:r>
      <w:r w:rsidRPr="00301039">
        <w:rPr>
          <w:rFonts w:eastAsia="ArialMT" w:cstheme="minorHAnsi"/>
          <w:color w:val="000000"/>
        </w:rPr>
        <w:t>,</w:t>
      </w:r>
    </w:p>
    <w:p w14:paraId="792AF9BF" w14:textId="008F289E"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Hrvatske šume d.o.o., UŠP</w:t>
      </w:r>
      <w:r w:rsidR="00B23BC8">
        <w:rPr>
          <w:rFonts w:eastAsia="ArialMT" w:cstheme="minorHAnsi"/>
          <w:color w:val="000000"/>
        </w:rPr>
        <w:t xml:space="preserve"> Koprivnica, Šumarija Varaždin, </w:t>
      </w:r>
      <w:r w:rsidR="00694F4A">
        <w:rPr>
          <w:rFonts w:eastAsia="ArialMT" w:cstheme="minorHAnsi"/>
          <w:color w:val="000000"/>
        </w:rPr>
        <w:t xml:space="preserve"> </w:t>
      </w:r>
      <w:r w:rsidR="00E9365A">
        <w:rPr>
          <w:rFonts w:eastAsia="ArialMT" w:cstheme="minorHAnsi"/>
          <w:color w:val="000000"/>
        </w:rPr>
        <w:t xml:space="preserve"> </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63DF946E"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lastRenderedPageBreak/>
        <w:t>Županijska uprava za ceste</w:t>
      </w:r>
      <w:r w:rsidR="00C22A24">
        <w:rPr>
          <w:rFonts w:eastAsia="ArialMT" w:cstheme="minorHAnsi"/>
          <w:color w:val="000000"/>
        </w:rPr>
        <w:t xml:space="preserve"> </w:t>
      </w:r>
      <w:r w:rsidR="00B23BC8">
        <w:rPr>
          <w:rFonts w:eastAsia="ArialMT" w:cstheme="minorHAnsi"/>
          <w:color w:val="000000"/>
        </w:rPr>
        <w:t xml:space="preserve">Varaždinske </w:t>
      </w:r>
      <w:r w:rsidR="00E9365A">
        <w:rPr>
          <w:rFonts w:eastAsia="ArialMT" w:cstheme="minorHAnsi"/>
          <w:color w:val="000000"/>
        </w:rPr>
        <w:t>županije</w:t>
      </w:r>
      <w:r w:rsidRPr="00301039">
        <w:rPr>
          <w:rFonts w:eastAsia="ArialMT" w:cstheme="minorHAnsi"/>
          <w:color w:val="000000"/>
        </w:rPr>
        <w:t>.</w:t>
      </w:r>
    </w:p>
    <w:p w14:paraId="25D88E55"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Sve navedene snage koristit će se u provođenju mjera kod svih prirodnih nepogoda ovisno o potrebama za istima.</w:t>
      </w:r>
    </w:p>
    <w:p w14:paraId="7FD9102B" w14:textId="77777777" w:rsidR="00301039" w:rsidRPr="00301039" w:rsidRDefault="00301039" w:rsidP="00251F3E">
      <w:pPr>
        <w:pStyle w:val="Naslov1"/>
        <w:rPr>
          <w:rFonts w:eastAsiaTheme="majorEastAsia"/>
        </w:rPr>
      </w:pPr>
      <w:bookmarkStart w:id="36" w:name="_Toc58576395"/>
      <w:r w:rsidRPr="00301039">
        <w:rPr>
          <w:rFonts w:eastAsiaTheme="majorEastAsia"/>
        </w:rPr>
        <w:t>PROCJENA OSIGURANJA OPREME I DRUGIH SREDSTVA ZA ZAŠTITU I SPAŠAVANJE STRADANJA IMOVINE, GOSPODARSKIH FUNKCIJA I STRADANJA STANOVNIŠTVA</w:t>
      </w:r>
      <w:bookmarkEnd w:id="36"/>
    </w:p>
    <w:p w14:paraId="454E31C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63D8E91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Opremom i sredstvima raspolažu subjekti koji su navedeni kao nositelji mjera za otklanjanje izravnih posljedica prirodnih nepogoda.</w:t>
      </w:r>
    </w:p>
    <w:p w14:paraId="13725DD0" w14:textId="5969DACE" w:rsidR="00301039" w:rsidRPr="00C07C8C" w:rsidRDefault="00E9365A"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Općina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 xml:space="preserve">svake godine unaprjeđuje sustav civilne zaštite na području </w:t>
      </w:r>
      <w:r>
        <w:rPr>
          <w:rFonts w:eastAsia="Calibri" w:cs="Times New Roman"/>
          <w:lang w:val="en-US" w:eastAsia="hr-HR"/>
        </w:rPr>
        <w:t xml:space="preserve">Općine </w:t>
      </w:r>
      <w:r w:rsidR="00301039" w:rsidRPr="00301039">
        <w:rPr>
          <w:rFonts w:eastAsia="Calibri" w:cs="Times New Roman"/>
          <w:lang w:val="en-US" w:eastAsia="hr-HR"/>
        </w:rPr>
        <w:t>kontinuiranim osposobljavanjem snaga sustava civilne zaštite</w:t>
      </w:r>
      <w:r>
        <w:rPr>
          <w:rFonts w:eastAsia="Calibri" w:cs="Times New Roman"/>
          <w:lang w:val="en-US" w:eastAsia="hr-HR"/>
        </w:rPr>
        <w:t xml:space="preserve"> te </w:t>
      </w:r>
      <w:r w:rsidR="00301039" w:rsidRPr="00301039">
        <w:rPr>
          <w:rFonts w:eastAsia="Calibri" w:cs="Times New Roman"/>
          <w:lang w:val="en-US" w:eastAsia="hr-HR"/>
        </w:rPr>
        <w:t>educiranjem stanovništva o mogućim opasnostima od evidentiranih rizika</w:t>
      </w:r>
      <w:r>
        <w:rPr>
          <w:rFonts w:eastAsia="Calibri" w:cs="Times New Roman"/>
          <w:lang w:val="en-US" w:eastAsia="hr-HR"/>
        </w:rPr>
        <w:t xml:space="preserve">. </w:t>
      </w:r>
      <w:r w:rsidR="00301039" w:rsidRPr="00301039">
        <w:rPr>
          <w:rFonts w:eastAsia="Calibri" w:cs="Times New Roman"/>
          <w:lang w:val="en-US" w:eastAsia="hr-HR"/>
        </w:rPr>
        <w:t xml:space="preserve">Također, </w:t>
      </w:r>
      <w:r>
        <w:rPr>
          <w:rFonts w:eastAsia="Calibri" w:cs="Times New Roman"/>
          <w:lang w:val="en-US" w:eastAsia="hr-HR"/>
        </w:rPr>
        <w:t xml:space="preserve">Općina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je odgovor</w:t>
      </w:r>
      <w:r>
        <w:rPr>
          <w:rFonts w:eastAsia="Calibri" w:cs="Times New Roman"/>
          <w:lang w:val="en-US" w:eastAsia="hr-HR"/>
        </w:rPr>
        <w:t>na</w:t>
      </w:r>
      <w:r w:rsidR="00301039" w:rsidRPr="00301039">
        <w:rPr>
          <w:rFonts w:eastAsia="Calibri" w:cs="Times New Roman"/>
          <w:lang w:val="en-US" w:eastAsia="hr-HR"/>
        </w:rPr>
        <w:t xml:space="preserve"> za osnivanje, razvoj, financiranje i opremanje sustava civilne zaštite na području </w:t>
      </w:r>
      <w:r w:rsidR="008E194D" w:rsidRPr="00C07C8C">
        <w:rPr>
          <w:rFonts w:eastAsia="Calibri" w:cs="Times New Roman"/>
          <w:lang w:val="en-US" w:eastAsia="hr-HR"/>
        </w:rPr>
        <w:t>Općine</w:t>
      </w:r>
      <w:r w:rsidR="00301039" w:rsidRPr="00C07C8C">
        <w:rPr>
          <w:rFonts w:eastAsia="Calibri" w:cs="Times New Roman"/>
          <w:lang w:val="en-US" w:eastAsia="hr-HR"/>
        </w:rPr>
        <w:t>.</w:t>
      </w:r>
    </w:p>
    <w:p w14:paraId="2585BB39" w14:textId="72EC00BC" w:rsidR="00301039" w:rsidRPr="00301039" w:rsidRDefault="00E9365A" w:rsidP="003B5613">
      <w:pPr>
        <w:spacing w:after="120" w:line="276" w:lineRule="auto"/>
        <w:ind w:firstLine="709"/>
        <w:rPr>
          <w:rFonts w:eastAsia="Calibri" w:cs="Times New Roman"/>
          <w:lang w:val="en-US" w:eastAsia="hr-HR"/>
        </w:rPr>
      </w:pPr>
      <w:r w:rsidRPr="00C07C8C">
        <w:rPr>
          <w:rFonts w:eastAsia="Calibri" w:cs="Times New Roman"/>
          <w:lang w:val="en-US" w:eastAsia="hr-HR"/>
        </w:rPr>
        <w:t xml:space="preserve">Općina </w:t>
      </w:r>
      <w:r w:rsidR="001C2573">
        <w:rPr>
          <w:rFonts w:eastAsia="Calibri" w:cs="Times New Roman"/>
          <w:lang w:val="en-US" w:eastAsia="hr-HR"/>
        </w:rPr>
        <w:t>Vidovec</w:t>
      </w:r>
      <w:r w:rsidRPr="00C07C8C">
        <w:rPr>
          <w:rFonts w:eastAsia="Calibri" w:cs="Times New Roman"/>
          <w:lang w:val="en-US" w:eastAsia="hr-HR"/>
        </w:rPr>
        <w:t xml:space="preserve"> </w:t>
      </w:r>
      <w:r w:rsidR="00D20192">
        <w:rPr>
          <w:rFonts w:eastAsia="Calibri" w:cs="Times New Roman"/>
          <w:lang w:val="en-US" w:eastAsia="hr-HR"/>
        </w:rPr>
        <w:t xml:space="preserve">ima usvojen Plan </w:t>
      </w:r>
      <w:r w:rsidR="00301039" w:rsidRPr="00C07C8C">
        <w:rPr>
          <w:rFonts w:eastAsia="Calibri" w:cs="Times New Roman"/>
          <w:lang w:val="en-US" w:eastAsia="hr-HR"/>
        </w:rPr>
        <w:t>djelovanja civilne zaštite</w:t>
      </w:r>
      <w:r w:rsidR="00B23BC8">
        <w:rPr>
          <w:rFonts w:eastAsia="Calibri" w:cs="Times New Roman"/>
          <w:lang w:val="en-US" w:eastAsia="hr-HR"/>
        </w:rPr>
        <w:t xml:space="preserve"> </w:t>
      </w:r>
      <w:r w:rsidR="00D20192">
        <w:rPr>
          <w:rFonts w:eastAsia="Calibri" w:cs="Times New Roman"/>
          <w:lang w:val="en-US" w:eastAsia="hr-HR"/>
        </w:rPr>
        <w:t>(</w:t>
      </w:r>
      <w:r w:rsidR="00D20192" w:rsidRPr="00D20192">
        <w:rPr>
          <w:rFonts w:eastAsia="Calibri" w:cs="Times New Roman"/>
          <w:lang w:val="en-US" w:eastAsia="hr-HR"/>
        </w:rPr>
        <w:t>KLASA: 810-01/18-01/07, URBROJ:  2186/10-02/1-19-02</w:t>
      </w:r>
      <w:r w:rsidR="00D20192">
        <w:rPr>
          <w:rFonts w:eastAsia="Calibri" w:cs="Times New Roman"/>
          <w:lang w:val="en-US" w:eastAsia="hr-HR"/>
        </w:rPr>
        <w:t xml:space="preserve">, od dana 15. listopada 2019. godine). </w:t>
      </w:r>
      <w:r w:rsidR="00301039" w:rsidRPr="00C07C8C">
        <w:rPr>
          <w:rFonts w:eastAsia="Calibri" w:cs="Times New Roman"/>
          <w:lang w:val="en-US" w:eastAsia="hr-HR"/>
        </w:rPr>
        <w:t xml:space="preserve">Plan </w:t>
      </w:r>
      <w:r w:rsidR="00C07C8C" w:rsidRPr="00C07C8C">
        <w:rPr>
          <w:rFonts w:eastAsia="Calibri" w:cs="Times New Roman"/>
          <w:lang w:val="en-US" w:eastAsia="hr-HR"/>
        </w:rPr>
        <w:t xml:space="preserve">djelovanja civilne zaštite </w:t>
      </w:r>
      <w:r w:rsidR="00301039" w:rsidRPr="00C07C8C">
        <w:rPr>
          <w:rFonts w:eastAsia="Calibri" w:cs="Times New Roman"/>
          <w:lang w:val="en-US" w:eastAsia="hr-HR"/>
        </w:rPr>
        <w:t xml:space="preserve">je operativni dokument namijenjen potrebama djelovanja Stožera civilne zaštite </w:t>
      </w:r>
      <w:r w:rsidRPr="00C07C8C">
        <w:rPr>
          <w:rFonts w:eastAsia="Calibri" w:cs="Times New Roman"/>
          <w:lang w:val="en-US" w:eastAsia="hr-HR"/>
        </w:rPr>
        <w:t>Općine</w:t>
      </w:r>
      <w:r w:rsidR="00C22A24" w:rsidRPr="00C07C8C">
        <w:rPr>
          <w:rFonts w:eastAsia="Calibri" w:cs="Times New Roman"/>
          <w:lang w:val="en-US" w:eastAsia="hr-HR"/>
        </w:rPr>
        <w:t xml:space="preserve"> </w:t>
      </w:r>
      <w:r w:rsidR="001C2573">
        <w:rPr>
          <w:rFonts w:eastAsia="Calibri" w:cs="Times New Roman"/>
          <w:lang w:val="en-US" w:eastAsia="hr-HR"/>
        </w:rPr>
        <w:t>Vidovec</w:t>
      </w:r>
      <w:r w:rsidRPr="00C07C8C">
        <w:rPr>
          <w:rFonts w:eastAsia="Calibri" w:cs="Times New Roman"/>
          <w:lang w:val="en-US" w:eastAsia="hr-HR"/>
        </w:rPr>
        <w:t xml:space="preserve"> </w:t>
      </w:r>
      <w:r w:rsidR="00301039" w:rsidRPr="00C07C8C">
        <w:rPr>
          <w:rFonts w:eastAsia="Calibri" w:cs="Times New Roman"/>
          <w:lang w:val="en-US" w:eastAsia="hr-HR"/>
        </w:rPr>
        <w:t>kao stručnog, operativnog i koordinativnog tijela za provođenje mjera i aktivnosti civilne zaštite u velikim nesrećama.</w:t>
      </w:r>
    </w:p>
    <w:p w14:paraId="50B4C2BC" w14:textId="77777777" w:rsidR="00301039" w:rsidRPr="00301039" w:rsidRDefault="00301039" w:rsidP="00251F3E">
      <w:pPr>
        <w:pStyle w:val="Naslov1"/>
        <w:rPr>
          <w:rFonts w:eastAsiaTheme="majorEastAsia"/>
        </w:rPr>
      </w:pPr>
      <w:bookmarkStart w:id="37" w:name="_Toc58576396"/>
      <w:r w:rsidRPr="00301039">
        <w:rPr>
          <w:rFonts w:eastAsiaTheme="majorEastAsia"/>
        </w:rPr>
        <w:t>OSTALE MJERE KOJE UKLJUČUJU SURADNJU S NADLEŽNIM TIJELIMA</w:t>
      </w:r>
      <w:bookmarkEnd w:id="37"/>
      <w:r w:rsidRPr="00301039">
        <w:rPr>
          <w:rFonts w:eastAsiaTheme="majorEastAsia"/>
        </w:rPr>
        <w:t xml:space="preserve"> </w:t>
      </w:r>
    </w:p>
    <w:p w14:paraId="419F87B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propisima kojima se uređuju pitanja u vezi elementarnih mjera kao mjera sanacije šteta od prirodnih nepogoda utvrđuje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8" w:name="_Toc58576397"/>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8"/>
    </w:p>
    <w:p w14:paraId="5B6EF8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Ako posljedice štete ne zahtijevaju žurni postupak i odobrenje žurne pomoći, šteta se procjenjuje u redovitom postupku.</w:t>
      </w:r>
    </w:p>
    <w:p w14:paraId="4B41AEF5" w14:textId="46CB6C53" w:rsidR="00301039" w:rsidRPr="00301039" w:rsidRDefault="00074769" w:rsidP="00301039">
      <w:pPr>
        <w:spacing w:after="120" w:line="276" w:lineRule="auto"/>
        <w:ind w:firstLine="709"/>
        <w:rPr>
          <w:rFonts w:eastAsia="Calibri" w:cs="Times New Roman"/>
          <w:lang w:val="en-US" w:eastAsia="hr-HR"/>
        </w:rPr>
      </w:pPr>
      <w:r w:rsidRPr="00074769">
        <w:rPr>
          <w:rFonts w:eastAsia="Calibri" w:cs="Times New Roman"/>
          <w:i/>
          <w:iCs/>
          <w:lang w:val="en-US" w:eastAsia="hr-HR"/>
        </w:rPr>
        <w:lastRenderedPageBreak/>
        <w:t>P</w:t>
      </w:r>
      <w:r w:rsidR="00C22A24" w:rsidRPr="00074769">
        <w:rPr>
          <w:rFonts w:eastAsia="Calibri" w:cs="Times New Roman"/>
          <w:i/>
          <w:iCs/>
          <w:lang w:val="en-US" w:eastAsia="hr-HR"/>
        </w:rPr>
        <w:t>ovjerenstvo</w:t>
      </w:r>
      <w:r w:rsidR="00C22A24">
        <w:rPr>
          <w:rFonts w:eastAsia="Calibri" w:cs="Times New Roman"/>
          <w:lang w:val="en-US" w:eastAsia="hr-HR"/>
        </w:rPr>
        <w:t xml:space="preserve"> </w:t>
      </w:r>
      <w:r w:rsidR="00301039" w:rsidRPr="00301039">
        <w:rPr>
          <w:rFonts w:eastAsia="Calibri" w:cs="Times New Roman"/>
          <w:lang w:val="en-US" w:eastAsia="hr-HR"/>
        </w:rPr>
        <w:t>konačne procjene štete dostavlja</w:t>
      </w:r>
      <w:r w:rsidR="00CD5C56">
        <w:rPr>
          <w:rFonts w:eastAsia="Calibri" w:cs="Times New Roman"/>
          <w:lang w:val="en-US" w:eastAsia="hr-HR"/>
        </w:rPr>
        <w:t xml:space="preserve"> Županijskom</w:t>
      </w:r>
      <w:r w:rsidR="00301039" w:rsidRPr="00301039">
        <w:rPr>
          <w:rFonts w:eastAsia="Calibri" w:cs="Times New Roman"/>
          <w:lang w:val="en-US" w:eastAsia="hr-HR"/>
        </w:rPr>
        <w:t xml:space="preserve"> povjerenstvu za procjenu šteta od prirodnih nepogoda i nadležnim ministarstvima u roku od </w:t>
      </w:r>
      <w:r w:rsidR="00CD5C56">
        <w:rPr>
          <w:rFonts w:eastAsia="Calibri" w:cs="Times New Roman"/>
          <w:lang w:val="en-US" w:eastAsia="hr-HR"/>
        </w:rPr>
        <w:t>pedeset (50)</w:t>
      </w:r>
      <w:r w:rsidR="00301039" w:rsidRPr="00301039">
        <w:rPr>
          <w:rFonts w:eastAsia="Calibri" w:cs="Times New Roman"/>
          <w:lang w:val="en-US" w:eastAsia="hr-HR"/>
        </w:rPr>
        <w:t xml:space="preserve"> dana od dana donošenja Odluke o proglašenju prirodne nepogode preko Registra šteta.</w:t>
      </w:r>
    </w:p>
    <w:p w14:paraId="31E1CB4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E3FB68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Vlada Republike Hrvatske, na prijedlog Državnog povjerenstva za procjenu šteta od prirodnih nepogoda, donosi odluku o dodjeli pomoći za ublažavanje i djelomično uklanjanje posljedica prirodnih nepogoda.</w:t>
      </w:r>
    </w:p>
    <w:p w14:paraId="2D498C05" w14:textId="77777777" w:rsidR="00301039" w:rsidRPr="00301039" w:rsidRDefault="00301039" w:rsidP="00251F3E">
      <w:pPr>
        <w:pStyle w:val="Naslov3"/>
        <w:rPr>
          <w:rFonts w:eastAsiaTheme="majorEastAsia"/>
        </w:rPr>
      </w:pPr>
      <w:bookmarkStart w:id="39" w:name="_Toc52525214"/>
      <w:bookmarkStart w:id="40" w:name="_Toc58576398"/>
      <w:r w:rsidRPr="00301039">
        <w:rPr>
          <w:rFonts w:eastAsiaTheme="majorEastAsia"/>
        </w:rPr>
        <w:t>Izvori sredstva pomoći za ublažavanje i djelomično uklanjanje posljedica prirodnih nepogoda</w:t>
      </w:r>
      <w:bookmarkEnd w:id="39"/>
      <w:bookmarkEnd w:id="40"/>
    </w:p>
    <w:p w14:paraId="798D59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BA2FD0" w14:textId="77777777" w:rsidR="00301039" w:rsidRPr="00301039" w:rsidRDefault="00301039" w:rsidP="00301039">
      <w:pPr>
        <w:spacing w:after="120" w:line="276" w:lineRule="auto"/>
        <w:ind w:firstLine="709"/>
        <w:rPr>
          <w:rFonts w:eastAsia="Calibri" w:cs="Times New Roman"/>
          <w:szCs w:val="24"/>
          <w:lang w:val="en-US" w:eastAsia="hr-HR"/>
        </w:rPr>
      </w:pPr>
      <w:r w:rsidRPr="00301039">
        <w:rPr>
          <w:rFonts w:eastAsia="Calibri" w:cs="Times New Roman"/>
          <w:szCs w:val="24"/>
          <w:lang w:val="en-US" w:eastAsia="hr-HR"/>
        </w:rPr>
        <w:t xml:space="preserve">Novčana sredstva i druge vrste pomoći za djelomičnu sanaciju šteta od prirodnih nepogoda na imovini oštećenika osiguravaju se iz: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iz fondova EU se ne mogu osigurati unaprijed, njihova dodjela se provodi prema posebnim propisima kojima se uređuje korištenje sredstava iz fondova EU.</w:t>
      </w:r>
    </w:p>
    <w:p w14:paraId="2D9E7AEF" w14:textId="31BE55E2"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w:t>
      </w:r>
      <w:r w:rsidR="00880F82">
        <w:rPr>
          <w:rFonts w:eastAsia="Calibri" w:cs="Times New Roman"/>
          <w:lang w:val="en-US" w:eastAsia="hr-HR"/>
        </w:rPr>
        <w:t xml:space="preserve"> Općine </w:t>
      </w:r>
      <w:r w:rsidR="001C2573">
        <w:rPr>
          <w:rFonts w:eastAsia="Calibri" w:cs="Times New Roman"/>
          <w:lang w:val="en-US" w:eastAsia="hr-HR"/>
        </w:rPr>
        <w:t>Vidovec</w:t>
      </w:r>
      <w:r w:rsidRPr="00301039">
        <w:rPr>
          <w:rFonts w:eastAsia="Calibri" w:cs="Times New Roman"/>
          <w:lang w:val="en-US" w:eastAsia="hr-HR"/>
        </w:rPr>
        <w:t xml:space="preserve">. </w:t>
      </w:r>
    </w:p>
    <w:p w14:paraId="33DEEA9B" w14:textId="667FBE80"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te krajnji korisnici odgovorni su za namjensko korištenje sredstava pomoći za ublažavanje i djelomično uklanjanje posljedica prirodnih nepogoda.</w:t>
      </w:r>
    </w:p>
    <w:p w14:paraId="09DB169A" w14:textId="77777777" w:rsidR="00301039" w:rsidRPr="00301039" w:rsidRDefault="00301039" w:rsidP="00301039">
      <w:pPr>
        <w:spacing w:after="120" w:line="276" w:lineRule="auto"/>
        <w:ind w:firstLine="709"/>
        <w:rPr>
          <w:rFonts w:eastAsia="Times New Roman" w:cs="Times New Roman"/>
          <w:color w:val="000000"/>
          <w:szCs w:val="24"/>
          <w:lang w:val="en-US" w:eastAsia="hr-HR"/>
        </w:rPr>
      </w:pPr>
      <w:r w:rsidRPr="00301039">
        <w:rPr>
          <w:rFonts w:eastAsia="Times New Roman" w:cs="Times New Roman"/>
          <w:color w:val="000000"/>
          <w:szCs w:val="24"/>
          <w:lang w:val="en-US" w:eastAsia="hr-HR"/>
        </w:rPr>
        <w:t>Pomoć za ublažavanje i djelomično uklanjanje posljedica prirodnih nepogoda ne dodjeljuje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koja je osigurana,</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lastRenderedPageBreak/>
        <w:t>štete na imovini koje nastanu od prirodnih nepogoda, a izazvane su namjerno, iz krajnjeg nemara ili nisu bile poduzete propisane mjere zaštite od strane korisnika ili vlasnika imovine,</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14:paraId="301CC610" w14:textId="1A6B20EC"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štete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w:t>
      </w:r>
      <w:r w:rsidR="002A5FEB">
        <w:rPr>
          <w:rFonts w:eastAsia="Calibri" w:cs="Times New Roman"/>
          <w:lang w:val="en-US" w:eastAsia="hr-HR"/>
        </w:rPr>
        <w:t xml:space="preserve"> </w:t>
      </w:r>
      <w:r w:rsidR="00074769" w:rsidRPr="00074769">
        <w:rPr>
          <w:rFonts w:eastAsia="Calibri" w:cs="Times New Roman"/>
          <w:i/>
          <w:iCs/>
          <w:lang w:val="en-US" w:eastAsia="hr-HR"/>
        </w:rPr>
        <w:t>Povjerenstvo</w:t>
      </w:r>
      <w:r w:rsidR="002A5FEB">
        <w:rPr>
          <w:rFonts w:eastAsia="Calibri" w:cs="Times New Roman"/>
          <w:lang w:val="en-US" w:eastAsia="hr-HR"/>
        </w:rPr>
        <w:t xml:space="preserve"> </w:t>
      </w:r>
      <w:r w:rsidRPr="00301039">
        <w:rPr>
          <w:rFonts w:eastAsia="Calibri" w:cs="Times New Roman"/>
          <w:lang w:val="en-US" w:eastAsia="hr-HR"/>
        </w:rPr>
        <w:t xml:space="preserve">na prijedlog </w:t>
      </w:r>
      <w:r w:rsidR="00880F82">
        <w:rPr>
          <w:rFonts w:eastAsia="Calibri" w:cs="Times New Roman"/>
          <w:lang w:val="en-US" w:eastAsia="hr-HR"/>
        </w:rPr>
        <w:t>općinskog načelnika</w:t>
      </w:r>
      <w:r w:rsidRPr="00301039">
        <w:rPr>
          <w:rFonts w:eastAsia="Calibri" w:cs="Times New Roman"/>
          <w:lang w:val="en-US" w:eastAsia="hr-HR"/>
        </w:rPr>
        <w:t>).</w:t>
      </w:r>
    </w:p>
    <w:p w14:paraId="5AE7251C" w14:textId="5EE03815" w:rsidR="00301039" w:rsidRDefault="00301039" w:rsidP="00301039">
      <w:pPr>
        <w:spacing w:after="120" w:line="276" w:lineRule="auto"/>
        <w:ind w:firstLine="709"/>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0878015" w14:textId="77777777" w:rsidR="00301039" w:rsidRPr="00301039" w:rsidRDefault="00301039" w:rsidP="00251F3E">
      <w:pPr>
        <w:pStyle w:val="Naslov3"/>
        <w:rPr>
          <w:rFonts w:eastAsiaTheme="majorEastAsia"/>
        </w:rPr>
      </w:pPr>
      <w:bookmarkStart w:id="41" w:name="_Toc58576399"/>
      <w:r w:rsidRPr="00301039">
        <w:rPr>
          <w:rFonts w:eastAsiaTheme="majorEastAsia"/>
        </w:rPr>
        <w:t>Izvješće o utrošku sredstava za ublažavanje i djelomično uklanjanje posljedica prirodnih nepogoda</w:t>
      </w:r>
      <w:bookmarkEnd w:id="41"/>
    </w:p>
    <w:p w14:paraId="19498876" w14:textId="0A7F853F" w:rsidR="00301039" w:rsidRPr="00301039" w:rsidRDefault="000A3E64" w:rsidP="00301039">
      <w:pPr>
        <w:spacing w:after="120" w:line="276" w:lineRule="auto"/>
        <w:ind w:firstLine="709"/>
        <w:rPr>
          <w:rFonts w:eastAsia="Calibri" w:cs="Times New Roman"/>
          <w:lang w:val="en-US" w:eastAsia="hr-HR"/>
        </w:rPr>
      </w:pPr>
      <w:r w:rsidRPr="000A3E64">
        <w:rPr>
          <w:rFonts w:eastAsia="Calibri" w:cs="Times New Roman"/>
          <w:i/>
          <w:iCs/>
          <w:lang w:val="en-US" w:eastAsia="hr-HR"/>
        </w:rPr>
        <w:t>Povjerenstvo</w:t>
      </w:r>
      <w:r w:rsidR="00301039" w:rsidRPr="00301039">
        <w:rPr>
          <w:rFonts w:eastAsia="Calibri" w:cs="Times New Roman"/>
          <w:lang w:val="en-US" w:eastAsia="hr-HR"/>
        </w:rPr>
        <w:t xml:space="preserve"> podnosi </w:t>
      </w:r>
      <w:r w:rsidR="00CD5C56">
        <w:rPr>
          <w:rFonts w:eastAsia="Calibri" w:cs="Times New Roman"/>
          <w:lang w:val="en-US" w:eastAsia="hr-HR"/>
        </w:rPr>
        <w:t xml:space="preserve">Županijskom </w:t>
      </w:r>
      <w:r w:rsidR="00301039" w:rsidRPr="00301039">
        <w:rPr>
          <w:rFonts w:eastAsia="Calibri" w:cs="Times New Roman"/>
          <w:lang w:val="en-US" w:eastAsia="hr-HR"/>
        </w:rPr>
        <w:t xml:space="preserve">povjerenstvu </w:t>
      </w:r>
      <w:r w:rsidR="002A5FEB">
        <w:rPr>
          <w:rFonts w:eastAsia="Calibri" w:cs="Times New Roman"/>
          <w:lang w:val="en-US" w:eastAsia="hr-HR"/>
        </w:rPr>
        <w:t>I</w:t>
      </w:r>
      <w:r w:rsidR="00301039" w:rsidRPr="00301039">
        <w:rPr>
          <w:rFonts w:eastAsia="Calibri" w:cs="Times New Roman"/>
          <w:lang w:val="en-US" w:eastAsia="hr-HR"/>
        </w:rPr>
        <w:t>zvješće o utrošku dodijeljenih sredstava za ublažavanje i djelomično uklanjanje posljedica prirodnih nepogoda sa stavke za prirodne nepogode u državnom proračunu Republike Hrvatske preko Registra šteta i pisanim putem.</w:t>
      </w:r>
    </w:p>
    <w:p w14:paraId="3504E0D3" w14:textId="196B9AD1"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Oblik i način unosa podataka u Registar šteta propisan je Pravilnikom o registru šteta od prirodnih nepogoda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xml:space="preserve">”, broj </w:t>
      </w:r>
      <w:r w:rsidRPr="00301039">
        <w:rPr>
          <w:rFonts w:eastAsia="Calibri" w:cs="Times New Roman"/>
          <w:lang w:val="en-US" w:eastAsia="hr-HR"/>
        </w:rPr>
        <w:t>65/19).</w:t>
      </w:r>
    </w:p>
    <w:p w14:paraId="1731BCD8" w14:textId="07163A33" w:rsidR="00301039" w:rsidRPr="00301039" w:rsidRDefault="00251F3E" w:rsidP="00251F3E">
      <w:pPr>
        <w:pStyle w:val="Naslov2"/>
        <w:rPr>
          <w:rFonts w:eastAsiaTheme="majorEastAsia"/>
        </w:rPr>
      </w:pPr>
      <w:r>
        <w:rPr>
          <w:rFonts w:eastAsiaTheme="majorEastAsia"/>
        </w:rPr>
        <w:lastRenderedPageBreak/>
        <w:t xml:space="preserve"> </w:t>
      </w:r>
      <w:bookmarkStart w:id="42" w:name="_Toc58576400"/>
      <w:r w:rsidR="00301039" w:rsidRPr="00301039">
        <w:rPr>
          <w:rFonts w:eastAsiaTheme="majorEastAsia"/>
        </w:rPr>
        <w:t>NAČIN DODJELE I RASPODJELA SREDSTAVA ŽURNE POMOĆI</w:t>
      </w:r>
      <w:bookmarkEnd w:id="42"/>
    </w:p>
    <w:p w14:paraId="6A267B2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614FEC26"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Vlade Republike Hrvatske dodjeljuje se na temelju odluke o dodjeli žurne pomoći, na prijedlog Državnog, županijskog i općinskog/gradskog povjerenstva.</w:t>
      </w:r>
    </w:p>
    <w:p w14:paraId="52234B3D" w14:textId="483B07D4"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 xml:space="preserve">može isplatiti žurnu pomoć iz raspoloživih sredstava proračuna. </w:t>
      </w:r>
    </w:p>
    <w:p w14:paraId="2F0A5068" w14:textId="1F93AEA0"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članku 56. Zakona o proračunu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broj</w:t>
      </w:r>
      <w:r w:rsidRPr="00301039">
        <w:rPr>
          <w:rFonts w:eastAsia="Calibri" w:cs="Times New Roman"/>
          <w:lang w:val="en-US" w:eastAsia="hr-HR"/>
        </w:rPr>
        <w:t xml:space="preserv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w:t>
      </w:r>
      <w:r w:rsidR="002A5FEB" w:rsidRPr="00301039">
        <w:rPr>
          <w:rFonts w:eastAsia="Calibri" w:cs="Times New Roman"/>
          <w:lang w:val="en-US" w:eastAsia="hr-HR"/>
        </w:rPr>
        <w:t xml:space="preserve">Zakona </w:t>
      </w:r>
      <w:r w:rsidRPr="00301039">
        <w:rPr>
          <w:rFonts w:eastAsia="Calibri" w:cs="Times New Roman"/>
          <w:lang w:val="en-US" w:eastAsia="hr-HR"/>
        </w:rPr>
        <w:t xml:space="preserve">utvrđeno je da o korištenju sredstava proračunske zalihe odlučuje </w:t>
      </w:r>
      <w:r w:rsidR="00880F82">
        <w:rPr>
          <w:rFonts w:eastAsia="Calibri" w:cs="Times New Roman"/>
          <w:lang w:val="en-US" w:eastAsia="hr-HR"/>
        </w:rPr>
        <w:t>općinski načelnik Općine</w:t>
      </w:r>
      <w:r w:rsidR="002A5FEB">
        <w:rPr>
          <w:rFonts w:eastAsia="Calibri" w:cs="Times New Roman"/>
          <w:lang w:val="en-US" w:eastAsia="hr-HR"/>
        </w:rPr>
        <w:t xml:space="preserve"> </w:t>
      </w:r>
      <w:r w:rsidR="001C2573">
        <w:rPr>
          <w:rFonts w:eastAsia="Calibri" w:cs="Times New Roman"/>
          <w:lang w:val="en-US" w:eastAsia="hr-HR"/>
        </w:rPr>
        <w:t>Vidovec</w:t>
      </w:r>
      <w:r w:rsidR="00880F82">
        <w:rPr>
          <w:rFonts w:eastAsia="Calibri" w:cs="Times New Roman"/>
          <w:lang w:val="en-US" w:eastAsia="hr-HR"/>
        </w:rPr>
        <w:t>.</w:t>
      </w:r>
    </w:p>
    <w:p w14:paraId="39BB792D" w14:textId="11B02D0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Prijedlog dodjele žurne pomoći </w:t>
      </w:r>
      <w:r w:rsidR="00880F82">
        <w:rPr>
          <w:rFonts w:eastAsia="Calibri" w:cs="Times New Roman"/>
          <w:lang w:val="en-US" w:eastAsia="hr-HR"/>
        </w:rPr>
        <w:t xml:space="preserve">Općinskom vijeću Općine </w:t>
      </w:r>
      <w:r w:rsidR="001C2573">
        <w:rPr>
          <w:rFonts w:eastAsia="Calibri" w:cs="Times New Roman"/>
          <w:lang w:val="en-US" w:eastAsia="hr-HR"/>
        </w:rPr>
        <w:t>Vidovec</w:t>
      </w:r>
      <w:r w:rsidR="00880F82">
        <w:rPr>
          <w:rFonts w:eastAsia="Calibri" w:cs="Times New Roman"/>
          <w:lang w:val="en-US" w:eastAsia="hr-HR"/>
        </w:rPr>
        <w:t xml:space="preserve"> upućuje općinski načelnik. </w:t>
      </w:r>
    </w:p>
    <w:p w14:paraId="6824938E" w14:textId="03BF07F9"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Općinsko vijeće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donosi Odluku o dodjeli žurne pomoći kojom se određuje:</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se pomoć u pravilu dodjeljuje kao predujam i ne isključuje dodjelu pomoći u postupku redovne dodjele sredstava pomoći za ublažavanje i djelomično uklanjanje posljedica prirodnih nepogoda.</w:t>
      </w:r>
    </w:p>
    <w:p w14:paraId="4F79015C" w14:textId="77777777" w:rsidR="00301039" w:rsidRPr="00301039" w:rsidRDefault="00301039" w:rsidP="0053712B">
      <w:pPr>
        <w:pStyle w:val="Naslov1"/>
        <w:rPr>
          <w:rFonts w:eastAsiaTheme="majorEastAsia"/>
        </w:rPr>
      </w:pPr>
      <w:bookmarkStart w:id="43" w:name="_Toc2082196"/>
      <w:bookmarkStart w:id="44" w:name="_Toc2589536"/>
      <w:bookmarkStart w:id="45" w:name="_Toc52525231"/>
      <w:bookmarkStart w:id="46" w:name="_Toc58576401"/>
      <w:bookmarkStart w:id="47" w:name="_Hlk2157275"/>
      <w:r w:rsidRPr="00301039">
        <w:rPr>
          <w:rFonts w:eastAsiaTheme="majorEastAsia"/>
        </w:rPr>
        <w:t>ZAKLJUČAK</w:t>
      </w:r>
      <w:bookmarkEnd w:id="43"/>
      <w:bookmarkEnd w:id="44"/>
      <w:bookmarkEnd w:id="45"/>
      <w:bookmarkEnd w:id="46"/>
    </w:p>
    <w:bookmarkEnd w:id="47"/>
    <w:p w14:paraId="57B501A8" w14:textId="488A788E" w:rsidR="002A5FEB" w:rsidRDefault="002A5FEB" w:rsidP="00301039">
      <w:pPr>
        <w:spacing w:after="120" w:line="276" w:lineRule="auto"/>
        <w:ind w:firstLine="709"/>
        <w:rPr>
          <w:rFonts w:eastAsia="Calibri" w:cs="Times New Roman"/>
          <w:lang w:val="en-US" w:eastAsia="hr-HR"/>
        </w:rPr>
      </w:pPr>
      <w:r w:rsidRPr="002A5FEB">
        <w:rPr>
          <w:rFonts w:eastAsia="Calibri" w:cs="Times New Roman"/>
          <w:lang w:val="en-US" w:eastAsia="hr-HR"/>
        </w:rPr>
        <w:t xml:space="preserve">Svrha ovog Plana je prikaz specifičnosti prirodnih nepogoda na području </w:t>
      </w:r>
      <w:r w:rsidR="00694F4A">
        <w:rPr>
          <w:rFonts w:eastAsia="Calibri" w:cs="Times New Roman"/>
          <w:lang w:val="en-US" w:eastAsia="hr-HR"/>
        </w:rPr>
        <w:t xml:space="preserve">Općine </w:t>
      </w:r>
      <w:r w:rsidR="001C2573">
        <w:rPr>
          <w:rFonts w:eastAsia="Calibri" w:cs="Times New Roman"/>
          <w:lang w:val="en-US" w:eastAsia="hr-HR"/>
        </w:rPr>
        <w:t>Vidovec</w:t>
      </w:r>
      <w:r w:rsidRPr="002A5FEB">
        <w:rPr>
          <w:rFonts w:eastAsia="Calibri" w:cs="Times New Roman"/>
          <w:lang w:val="en-US" w:eastAsia="hr-HR"/>
        </w:rPr>
        <w:t xml:space="preserve">, prijašnjih šteta te posljedica istih kako bi se stanovništvo uputilo na primjene mjera sprječavanja nepogoda ili ublažavanju njihovih posljedica u slučaju kada su one nepredvidive </w:t>
      </w:r>
      <w:r w:rsidRPr="002A5FEB">
        <w:rPr>
          <w:rFonts w:eastAsia="Calibri" w:cs="Times New Roman"/>
          <w:lang w:val="en-US" w:eastAsia="hr-HR"/>
        </w:rPr>
        <w:lastRenderedPageBreak/>
        <w:t xml:space="preserve">te se stanovništvo ne može pravovremeno pripremiti. Isto tako ovim planom evidentirane su moguće prirodne nepogode na području  </w:t>
      </w:r>
      <w:r>
        <w:rPr>
          <w:rFonts w:eastAsia="Calibri" w:cs="Times New Roman"/>
          <w:lang w:val="en-US" w:eastAsia="hr-HR"/>
        </w:rPr>
        <w:t xml:space="preserve">Općine </w:t>
      </w:r>
      <w:r w:rsidR="001C2573">
        <w:rPr>
          <w:rFonts w:eastAsia="Calibri" w:cs="Times New Roman"/>
          <w:lang w:val="en-US" w:eastAsia="hr-HR"/>
        </w:rPr>
        <w:t>Vidovec</w:t>
      </w:r>
      <w:r w:rsidRPr="002A5FEB">
        <w:rPr>
          <w:rFonts w:eastAsia="Calibri" w:cs="Times New Roman"/>
          <w:lang w:val="en-US" w:eastAsia="hr-HR"/>
        </w:rPr>
        <w:t xml:space="preserve">. </w:t>
      </w:r>
    </w:p>
    <w:p w14:paraId="475133F2" w14:textId="43B43E05"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cilju sprječavanja nastanka i ublažavanja posljedica prirodnih nepogoda veoma je bitna suradnja </w:t>
      </w:r>
      <w:r w:rsidR="00880F82">
        <w:rPr>
          <w:rFonts w:eastAsia="Calibri" w:cs="Times New Roman"/>
          <w:lang w:val="en-US" w:eastAsia="hr-HR"/>
        </w:rPr>
        <w:t xml:space="preserve">Općine </w:t>
      </w:r>
      <w:r w:rsidR="001C2573">
        <w:rPr>
          <w:rFonts w:eastAsia="Calibri" w:cs="Times New Roman"/>
          <w:lang w:val="en-US" w:eastAsia="hr-HR"/>
        </w:rPr>
        <w:t>Vidovec</w:t>
      </w:r>
      <w:r w:rsidRPr="00301039">
        <w:rPr>
          <w:rFonts w:eastAsia="Calibri" w:cs="Times New Roman"/>
          <w:lang w:val="en-US" w:eastAsia="hr-HR"/>
        </w:rPr>
        <w:t>,</w:t>
      </w:r>
      <w:r w:rsidR="000A3E64">
        <w:rPr>
          <w:rFonts w:eastAsia="Calibri" w:cs="Times New Roman"/>
          <w:lang w:val="en-US" w:eastAsia="hr-HR"/>
        </w:rPr>
        <w:t xml:space="preserve"> </w:t>
      </w:r>
      <w:r w:rsidR="000A3E64" w:rsidRPr="000A3E64">
        <w:rPr>
          <w:rFonts w:eastAsia="Calibri" w:cs="Times New Roman"/>
          <w:i/>
          <w:iCs/>
          <w:lang w:val="en-US" w:eastAsia="hr-HR"/>
        </w:rPr>
        <w:t>Povjerenstva</w:t>
      </w:r>
      <w:r w:rsidR="0053712B">
        <w:rPr>
          <w:rFonts w:eastAsia="Calibri" w:cs="Times New Roman"/>
          <w:i/>
          <w:iCs/>
          <w:lang w:val="en-US" w:eastAsia="hr-HR"/>
        </w:rPr>
        <w:t xml:space="preserve">, </w:t>
      </w:r>
      <w:r w:rsidRPr="00301039">
        <w:rPr>
          <w:rFonts w:eastAsia="Calibri" w:cs="Times New Roman"/>
          <w:lang w:val="en-US" w:eastAsia="hr-HR"/>
        </w:rPr>
        <w:t xml:space="preserve">operativnih snaga sustava civilne zaštite te stanovnika </w:t>
      </w:r>
      <w:r w:rsidR="00880F82">
        <w:rPr>
          <w:rFonts w:eastAsia="Calibri" w:cs="Times New Roman"/>
          <w:lang w:val="en-US" w:eastAsia="hr-HR"/>
        </w:rPr>
        <w:t>Općine</w:t>
      </w:r>
      <w:r w:rsidR="0053712B">
        <w:rPr>
          <w:rFonts w:eastAsia="Calibri" w:cs="Times New Roman"/>
          <w:lang w:val="en-US" w:eastAsia="hr-HR"/>
        </w:rPr>
        <w:t xml:space="preserve">, </w:t>
      </w:r>
      <w:r w:rsidRPr="00301039">
        <w:rPr>
          <w:rFonts w:eastAsia="Calibri" w:cs="Times New Roman"/>
          <w:lang w:val="en-US" w:eastAsia="hr-HR"/>
        </w:rPr>
        <w:t>koji svojim djelovanjem mogu u znatnoj mjera spriječiti nastanak prirodne nepogode i ublažiti njihove posljedice.</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CD16" w14:textId="77777777" w:rsidR="002414B3" w:rsidRDefault="002414B3" w:rsidP="00F27FBF">
      <w:pPr>
        <w:spacing w:after="0" w:line="240" w:lineRule="auto"/>
      </w:pPr>
      <w:r>
        <w:separator/>
      </w:r>
    </w:p>
  </w:endnote>
  <w:endnote w:type="continuationSeparator" w:id="0">
    <w:p w14:paraId="2B3DA180" w14:textId="77777777" w:rsidR="002414B3" w:rsidRDefault="002414B3"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4959" w:type="pct"/>
      <w:tblLook w:val="04A0" w:firstRow="1" w:lastRow="0" w:firstColumn="1" w:lastColumn="0" w:noHBand="0" w:noVBand="1"/>
    </w:tblPr>
    <w:tblGrid>
      <w:gridCol w:w="3968"/>
      <w:gridCol w:w="1149"/>
      <w:gridCol w:w="4095"/>
    </w:tblGrid>
    <w:tr w:rsidR="002A55F1" w:rsidRPr="00F46255" w14:paraId="6EFBC5A6" w14:textId="77777777" w:rsidTr="00301039">
      <w:trPr>
        <w:trHeight w:val="85"/>
      </w:trPr>
      <w:tc>
        <w:tcPr>
          <w:tcW w:w="2173" w:type="pct"/>
          <w:tcBorders>
            <w:bottom w:val="single" w:sz="4" w:space="0" w:color="4F81BD"/>
          </w:tcBorders>
        </w:tcPr>
        <w:p w14:paraId="1C9DEF29" w14:textId="77777777" w:rsidR="002A55F1" w:rsidRPr="00F46255" w:rsidRDefault="002A55F1" w:rsidP="00301039">
          <w:pPr>
            <w:pStyle w:val="Zaglavlje"/>
            <w:rPr>
              <w:rFonts w:ascii="Cambria" w:eastAsia="SimSun" w:hAnsi="Cambria"/>
              <w:b/>
              <w:bCs/>
            </w:rPr>
          </w:pPr>
        </w:p>
      </w:tc>
      <w:tc>
        <w:tcPr>
          <w:tcW w:w="585" w:type="pct"/>
          <w:vMerge w:val="restart"/>
          <w:noWrap/>
          <w:vAlign w:val="center"/>
        </w:tcPr>
        <w:p w14:paraId="71ECB4E2" w14:textId="77777777" w:rsidR="002A55F1" w:rsidRPr="00CD5C56" w:rsidRDefault="002A55F1"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292E06" w:rsidRPr="00292E06">
            <w:rPr>
              <w:rFonts w:asciiTheme="minorHAnsi" w:eastAsia="SimSun" w:hAnsiTheme="minorHAnsi" w:cstheme="minorHAnsi"/>
              <w:bCs/>
              <w:noProof/>
              <w:sz w:val="22"/>
            </w:rPr>
            <w:t>21</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2A55F1" w:rsidRPr="00F46255" w:rsidRDefault="002A55F1" w:rsidP="00301039">
          <w:pPr>
            <w:pStyle w:val="Zaglavlje"/>
            <w:ind w:firstLine="709"/>
            <w:rPr>
              <w:rFonts w:ascii="Cambria" w:eastAsia="SimSun" w:hAnsi="Cambria"/>
              <w:b/>
              <w:bCs/>
            </w:rPr>
          </w:pPr>
        </w:p>
      </w:tc>
    </w:tr>
    <w:tr w:rsidR="002A55F1" w:rsidRPr="00F46255" w14:paraId="69741F81" w14:textId="77777777" w:rsidTr="00301039">
      <w:trPr>
        <w:trHeight w:val="159"/>
      </w:trPr>
      <w:tc>
        <w:tcPr>
          <w:tcW w:w="2173" w:type="pct"/>
          <w:tcBorders>
            <w:top w:val="single" w:sz="4" w:space="0" w:color="4F81BD"/>
          </w:tcBorders>
        </w:tcPr>
        <w:p w14:paraId="4BDA7614" w14:textId="77777777" w:rsidR="002A55F1" w:rsidRPr="00F46255" w:rsidRDefault="002A55F1" w:rsidP="00301039">
          <w:pPr>
            <w:pStyle w:val="Zaglavlje"/>
            <w:rPr>
              <w:rFonts w:ascii="Cambria" w:eastAsia="SimSun" w:hAnsi="Cambria"/>
              <w:b/>
              <w:bCs/>
            </w:rPr>
          </w:pPr>
        </w:p>
      </w:tc>
      <w:tc>
        <w:tcPr>
          <w:tcW w:w="585" w:type="pct"/>
          <w:vMerge/>
        </w:tcPr>
        <w:p w14:paraId="16F0B203" w14:textId="77777777" w:rsidR="002A55F1" w:rsidRPr="00F46255" w:rsidRDefault="002A55F1"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2A55F1" w:rsidRPr="00F46255" w:rsidRDefault="002A55F1" w:rsidP="00301039">
          <w:pPr>
            <w:pStyle w:val="Zaglavlje"/>
            <w:rPr>
              <w:rFonts w:ascii="Cambria" w:eastAsia="SimSun" w:hAnsi="Cambria"/>
              <w:b/>
              <w:bCs/>
            </w:rPr>
          </w:pPr>
        </w:p>
      </w:tc>
    </w:tr>
  </w:tbl>
  <w:p w14:paraId="26E99957" w14:textId="77777777" w:rsidR="002A55F1" w:rsidRDefault="002A55F1" w:rsidP="00301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BBD3A" w14:textId="77777777" w:rsidR="002414B3" w:rsidRDefault="002414B3" w:rsidP="00F27FBF">
      <w:pPr>
        <w:spacing w:after="0" w:line="240" w:lineRule="auto"/>
      </w:pPr>
      <w:r>
        <w:separator/>
      </w:r>
    </w:p>
  </w:footnote>
  <w:footnote w:type="continuationSeparator" w:id="0">
    <w:p w14:paraId="52D269A7" w14:textId="77777777" w:rsidR="002414B3" w:rsidRDefault="002414B3" w:rsidP="00F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C0DF" w14:textId="77777777" w:rsidR="002A55F1" w:rsidRPr="00F60E8A" w:rsidRDefault="002A55F1">
    <w:pPr>
      <w:pStyle w:val="Zaglavlje"/>
      <w:rPr>
        <w:rFonts w:asciiTheme="minorHAnsi" w:hAnsiTheme="minorHAnsi" w:cstheme="minorHAnsi"/>
      </w:rPr>
    </w:pPr>
  </w:p>
  <w:p w14:paraId="44C8F74A" w14:textId="2ADB76D1" w:rsidR="002A55F1" w:rsidRPr="00F60E8A" w:rsidRDefault="002A55F1" w:rsidP="00301039">
    <w:pPr>
      <w:pBdr>
        <w:between w:val="single" w:sz="4" w:space="1" w:color="4F81BD"/>
      </w:pBdr>
      <w:tabs>
        <w:tab w:val="center" w:pos="4536"/>
        <w:tab w:val="right" w:pos="9072"/>
      </w:tabs>
      <w:spacing w:after="0"/>
      <w:jc w:val="center"/>
      <w:rPr>
        <w:rFonts w:cstheme="minorHAnsi"/>
        <w:iCs/>
        <w:sz w:val="22"/>
      </w:rPr>
    </w:pPr>
    <w:bookmarkStart w:id="1" w:name="_Hlk2070753"/>
    <w:r w:rsidRPr="00F60E8A">
      <w:rPr>
        <w:rFonts w:cstheme="minorHAnsi"/>
        <w:iCs/>
        <w:sz w:val="22"/>
      </w:rPr>
      <w:t xml:space="preserve">Plan djelovanja </w:t>
    </w:r>
    <w:r>
      <w:rPr>
        <w:rFonts w:cstheme="minorHAnsi"/>
        <w:iCs/>
        <w:sz w:val="22"/>
      </w:rPr>
      <w:t xml:space="preserve">Općine Vidovec </w:t>
    </w:r>
    <w:r w:rsidRPr="00F60E8A">
      <w:rPr>
        <w:rFonts w:cstheme="minorHAnsi"/>
        <w:iCs/>
        <w:sz w:val="22"/>
      </w:rPr>
      <w:t>u području prirodnih nepogoda za 202</w:t>
    </w:r>
    <w:r w:rsidR="00191C6F">
      <w:rPr>
        <w:rFonts w:cstheme="minorHAnsi"/>
        <w:iCs/>
        <w:sz w:val="22"/>
      </w:rPr>
      <w:t>2</w:t>
    </w:r>
    <w:r w:rsidRPr="00F60E8A">
      <w:rPr>
        <w:rFonts w:cstheme="minorHAnsi"/>
        <w:iCs/>
        <w:sz w:val="22"/>
      </w:rPr>
      <w:t>. godinu</w:t>
    </w:r>
  </w:p>
  <w:bookmarkEnd w:id="1"/>
  <w:p w14:paraId="6CC3A846" w14:textId="77777777" w:rsidR="002A55F1" w:rsidRPr="006A046B" w:rsidRDefault="002A55F1"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E7B1" w14:textId="77777777" w:rsidR="002A55F1" w:rsidRDefault="002A55F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7091AB3"/>
    <w:multiLevelType w:val="hybridMultilevel"/>
    <w:tmpl w:val="E646AB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321F1C37"/>
    <w:multiLevelType w:val="hybridMultilevel"/>
    <w:tmpl w:val="320AF2C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3" w15:restartNumberingAfterBreak="0">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15:restartNumberingAfterBreak="0">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6462EA4"/>
    <w:multiLevelType w:val="hybridMultilevel"/>
    <w:tmpl w:val="0DBC502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15:restartNumberingAfterBreak="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15:restartNumberingAfterBreak="0">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8"/>
  </w:num>
  <w:num w:numId="3">
    <w:abstractNumId w:val="34"/>
  </w:num>
  <w:num w:numId="4">
    <w:abstractNumId w:val="47"/>
  </w:num>
  <w:num w:numId="5">
    <w:abstractNumId w:val="44"/>
  </w:num>
  <w:num w:numId="6">
    <w:abstractNumId w:val="17"/>
  </w:num>
  <w:num w:numId="7">
    <w:abstractNumId w:val="45"/>
  </w:num>
  <w:num w:numId="8">
    <w:abstractNumId w:val="0"/>
  </w:num>
  <w:num w:numId="9">
    <w:abstractNumId w:val="3"/>
  </w:num>
  <w:num w:numId="10">
    <w:abstractNumId w:val="32"/>
  </w:num>
  <w:num w:numId="11">
    <w:abstractNumId w:val="52"/>
  </w:num>
  <w:num w:numId="12">
    <w:abstractNumId w:val="19"/>
  </w:num>
  <w:num w:numId="13">
    <w:abstractNumId w:val="33"/>
  </w:num>
  <w:num w:numId="14">
    <w:abstractNumId w:val="26"/>
  </w:num>
  <w:num w:numId="15">
    <w:abstractNumId w:val="28"/>
  </w:num>
  <w:num w:numId="16">
    <w:abstractNumId w:val="12"/>
  </w:num>
  <w:num w:numId="17">
    <w:abstractNumId w:val="14"/>
  </w:num>
  <w:num w:numId="18">
    <w:abstractNumId w:val="29"/>
  </w:num>
  <w:num w:numId="19">
    <w:abstractNumId w:val="24"/>
  </w:num>
  <w:num w:numId="20">
    <w:abstractNumId w:val="43"/>
  </w:num>
  <w:num w:numId="21">
    <w:abstractNumId w:val="27"/>
  </w:num>
  <w:num w:numId="22">
    <w:abstractNumId w:val="16"/>
  </w:num>
  <w:num w:numId="23">
    <w:abstractNumId w:val="4"/>
  </w:num>
  <w:num w:numId="24">
    <w:abstractNumId w:val="18"/>
  </w:num>
  <w:num w:numId="25">
    <w:abstractNumId w:val="30"/>
  </w:num>
  <w:num w:numId="26">
    <w:abstractNumId w:val="1"/>
  </w:num>
  <w:num w:numId="27">
    <w:abstractNumId w:val="2"/>
  </w:num>
  <w:num w:numId="28">
    <w:abstractNumId w:val="9"/>
  </w:num>
  <w:num w:numId="29">
    <w:abstractNumId w:val="31"/>
  </w:num>
  <w:num w:numId="30">
    <w:abstractNumId w:val="48"/>
  </w:num>
  <w:num w:numId="31">
    <w:abstractNumId w:val="35"/>
  </w:num>
  <w:num w:numId="32">
    <w:abstractNumId w:val="36"/>
  </w:num>
  <w:num w:numId="33">
    <w:abstractNumId w:val="10"/>
  </w:num>
  <w:num w:numId="34">
    <w:abstractNumId w:val="7"/>
  </w:num>
  <w:num w:numId="35">
    <w:abstractNumId w:val="51"/>
  </w:num>
  <w:num w:numId="36">
    <w:abstractNumId w:val="46"/>
  </w:num>
  <w:num w:numId="37">
    <w:abstractNumId w:val="50"/>
  </w:num>
  <w:num w:numId="38">
    <w:abstractNumId w:val="25"/>
  </w:num>
  <w:num w:numId="39">
    <w:abstractNumId w:val="2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1"/>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 w:numId="48">
    <w:abstractNumId w:val="23"/>
  </w:num>
  <w:num w:numId="49">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3"/>
    <w:rsid w:val="000026E2"/>
    <w:rsid w:val="000039DA"/>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6062F"/>
    <w:rsid w:val="0006119B"/>
    <w:rsid w:val="00066DCB"/>
    <w:rsid w:val="00067A6D"/>
    <w:rsid w:val="00070B49"/>
    <w:rsid w:val="00070FAA"/>
    <w:rsid w:val="000716BB"/>
    <w:rsid w:val="0007191D"/>
    <w:rsid w:val="00072429"/>
    <w:rsid w:val="00073A29"/>
    <w:rsid w:val="0007476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2DDA"/>
    <w:rsid w:val="000A3E64"/>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16AE"/>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09EF"/>
    <w:rsid w:val="00173F8D"/>
    <w:rsid w:val="00174D1A"/>
    <w:rsid w:val="00175B7F"/>
    <w:rsid w:val="00184F1F"/>
    <w:rsid w:val="001902F2"/>
    <w:rsid w:val="00191C6F"/>
    <w:rsid w:val="00193BE3"/>
    <w:rsid w:val="0019442E"/>
    <w:rsid w:val="00194581"/>
    <w:rsid w:val="001947CB"/>
    <w:rsid w:val="00194A3D"/>
    <w:rsid w:val="001A0250"/>
    <w:rsid w:val="001A2A17"/>
    <w:rsid w:val="001A36E9"/>
    <w:rsid w:val="001A54DB"/>
    <w:rsid w:val="001B3D86"/>
    <w:rsid w:val="001B736A"/>
    <w:rsid w:val="001C2117"/>
    <w:rsid w:val="001C2573"/>
    <w:rsid w:val="001C4776"/>
    <w:rsid w:val="001C77D3"/>
    <w:rsid w:val="001D25DF"/>
    <w:rsid w:val="001D2CFA"/>
    <w:rsid w:val="001D4D12"/>
    <w:rsid w:val="001D6239"/>
    <w:rsid w:val="001E0449"/>
    <w:rsid w:val="001E2F49"/>
    <w:rsid w:val="001E341D"/>
    <w:rsid w:val="001E5B25"/>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14B3"/>
    <w:rsid w:val="00244E30"/>
    <w:rsid w:val="00245FBE"/>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2E4B"/>
    <w:rsid w:val="00284756"/>
    <w:rsid w:val="00284ED9"/>
    <w:rsid w:val="0028560F"/>
    <w:rsid w:val="0028790D"/>
    <w:rsid w:val="00290019"/>
    <w:rsid w:val="002914F5"/>
    <w:rsid w:val="00292A8A"/>
    <w:rsid w:val="00292E06"/>
    <w:rsid w:val="00294292"/>
    <w:rsid w:val="002942C0"/>
    <w:rsid w:val="00294527"/>
    <w:rsid w:val="00294AAE"/>
    <w:rsid w:val="00297713"/>
    <w:rsid w:val="0029788F"/>
    <w:rsid w:val="002A1899"/>
    <w:rsid w:val="002A50E4"/>
    <w:rsid w:val="002A55F1"/>
    <w:rsid w:val="002A5FEB"/>
    <w:rsid w:val="002A604B"/>
    <w:rsid w:val="002A6918"/>
    <w:rsid w:val="002A73D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478E"/>
    <w:rsid w:val="00355353"/>
    <w:rsid w:val="00356489"/>
    <w:rsid w:val="00361182"/>
    <w:rsid w:val="00363E9B"/>
    <w:rsid w:val="003657A8"/>
    <w:rsid w:val="003668A6"/>
    <w:rsid w:val="0037158E"/>
    <w:rsid w:val="0037486C"/>
    <w:rsid w:val="00375FA7"/>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5613"/>
    <w:rsid w:val="003B7B8B"/>
    <w:rsid w:val="003C0477"/>
    <w:rsid w:val="003C051A"/>
    <w:rsid w:val="003C0918"/>
    <w:rsid w:val="003C1A99"/>
    <w:rsid w:val="003C3A85"/>
    <w:rsid w:val="003C7877"/>
    <w:rsid w:val="003C7B84"/>
    <w:rsid w:val="003D0DAF"/>
    <w:rsid w:val="003D13CC"/>
    <w:rsid w:val="003D3CB7"/>
    <w:rsid w:val="003D55B7"/>
    <w:rsid w:val="003D5B37"/>
    <w:rsid w:val="003D625E"/>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1A3D"/>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69E"/>
    <w:rsid w:val="00441FCF"/>
    <w:rsid w:val="00442968"/>
    <w:rsid w:val="00451A1E"/>
    <w:rsid w:val="004559B0"/>
    <w:rsid w:val="00455C1E"/>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CA9"/>
    <w:rsid w:val="004F53AC"/>
    <w:rsid w:val="004F665B"/>
    <w:rsid w:val="004F7249"/>
    <w:rsid w:val="005010ED"/>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62D1"/>
    <w:rsid w:val="00536EE1"/>
    <w:rsid w:val="0053712B"/>
    <w:rsid w:val="005405C2"/>
    <w:rsid w:val="00540875"/>
    <w:rsid w:val="005436F7"/>
    <w:rsid w:val="00544080"/>
    <w:rsid w:val="00546472"/>
    <w:rsid w:val="00547ABD"/>
    <w:rsid w:val="00550DC0"/>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22D6"/>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1B22"/>
    <w:rsid w:val="005E2682"/>
    <w:rsid w:val="005E54A7"/>
    <w:rsid w:val="005E5FA9"/>
    <w:rsid w:val="005F0D98"/>
    <w:rsid w:val="005F106D"/>
    <w:rsid w:val="005F3A83"/>
    <w:rsid w:val="005F3AD3"/>
    <w:rsid w:val="005F7D0C"/>
    <w:rsid w:val="00602060"/>
    <w:rsid w:val="00602F64"/>
    <w:rsid w:val="00611251"/>
    <w:rsid w:val="00612971"/>
    <w:rsid w:val="00612FCB"/>
    <w:rsid w:val="00616DE1"/>
    <w:rsid w:val="00617300"/>
    <w:rsid w:val="00623614"/>
    <w:rsid w:val="0062506F"/>
    <w:rsid w:val="00625B8A"/>
    <w:rsid w:val="00630080"/>
    <w:rsid w:val="006306BA"/>
    <w:rsid w:val="00630A7C"/>
    <w:rsid w:val="006320FE"/>
    <w:rsid w:val="0064068A"/>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4A54"/>
    <w:rsid w:val="0068540F"/>
    <w:rsid w:val="00686CBD"/>
    <w:rsid w:val="00686F6B"/>
    <w:rsid w:val="00687F19"/>
    <w:rsid w:val="006909D2"/>
    <w:rsid w:val="00690C4E"/>
    <w:rsid w:val="00691FB0"/>
    <w:rsid w:val="0069261B"/>
    <w:rsid w:val="00694F4A"/>
    <w:rsid w:val="0069643F"/>
    <w:rsid w:val="0069649B"/>
    <w:rsid w:val="0069712B"/>
    <w:rsid w:val="006A24ED"/>
    <w:rsid w:val="006A2911"/>
    <w:rsid w:val="006A5A98"/>
    <w:rsid w:val="006A5B87"/>
    <w:rsid w:val="006A638B"/>
    <w:rsid w:val="006A7D58"/>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34FE"/>
    <w:rsid w:val="007047E5"/>
    <w:rsid w:val="00704884"/>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3AD"/>
    <w:rsid w:val="00746684"/>
    <w:rsid w:val="00747EF0"/>
    <w:rsid w:val="00751982"/>
    <w:rsid w:val="00753182"/>
    <w:rsid w:val="00753C1F"/>
    <w:rsid w:val="007614AD"/>
    <w:rsid w:val="00765297"/>
    <w:rsid w:val="00766FCE"/>
    <w:rsid w:val="00771D24"/>
    <w:rsid w:val="007726DD"/>
    <w:rsid w:val="0077506B"/>
    <w:rsid w:val="00782980"/>
    <w:rsid w:val="0078318D"/>
    <w:rsid w:val="00783F6D"/>
    <w:rsid w:val="00785BE2"/>
    <w:rsid w:val="00786314"/>
    <w:rsid w:val="00791B58"/>
    <w:rsid w:val="007927C2"/>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66D"/>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7F7A56"/>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22EF"/>
    <w:rsid w:val="00846610"/>
    <w:rsid w:val="00846ADE"/>
    <w:rsid w:val="00847DE2"/>
    <w:rsid w:val="00850FC5"/>
    <w:rsid w:val="00852AA1"/>
    <w:rsid w:val="00852CDF"/>
    <w:rsid w:val="00862AC7"/>
    <w:rsid w:val="00864F22"/>
    <w:rsid w:val="00865561"/>
    <w:rsid w:val="00875E23"/>
    <w:rsid w:val="00876E05"/>
    <w:rsid w:val="00880D08"/>
    <w:rsid w:val="00880F82"/>
    <w:rsid w:val="00883A06"/>
    <w:rsid w:val="00883C35"/>
    <w:rsid w:val="0088407F"/>
    <w:rsid w:val="008868A1"/>
    <w:rsid w:val="00886E3C"/>
    <w:rsid w:val="00887303"/>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194D"/>
    <w:rsid w:val="008E25FC"/>
    <w:rsid w:val="008E32C1"/>
    <w:rsid w:val="008F08A7"/>
    <w:rsid w:val="008F1DC9"/>
    <w:rsid w:val="008F56C8"/>
    <w:rsid w:val="008F5B31"/>
    <w:rsid w:val="0090397B"/>
    <w:rsid w:val="00904657"/>
    <w:rsid w:val="0090477E"/>
    <w:rsid w:val="00905DF7"/>
    <w:rsid w:val="0090657D"/>
    <w:rsid w:val="0091215D"/>
    <w:rsid w:val="009165D3"/>
    <w:rsid w:val="009218D4"/>
    <w:rsid w:val="00921A87"/>
    <w:rsid w:val="009335CC"/>
    <w:rsid w:val="009339AB"/>
    <w:rsid w:val="00933E52"/>
    <w:rsid w:val="00935308"/>
    <w:rsid w:val="009353D4"/>
    <w:rsid w:val="00936217"/>
    <w:rsid w:val="00936A68"/>
    <w:rsid w:val="00942E33"/>
    <w:rsid w:val="0094311B"/>
    <w:rsid w:val="00943BA7"/>
    <w:rsid w:val="00946776"/>
    <w:rsid w:val="00946C80"/>
    <w:rsid w:val="00951AF7"/>
    <w:rsid w:val="00953AAD"/>
    <w:rsid w:val="00953F41"/>
    <w:rsid w:val="0095627F"/>
    <w:rsid w:val="00961CE8"/>
    <w:rsid w:val="009630FF"/>
    <w:rsid w:val="009654B6"/>
    <w:rsid w:val="00970DB3"/>
    <w:rsid w:val="00971627"/>
    <w:rsid w:val="00971ABA"/>
    <w:rsid w:val="00974A9B"/>
    <w:rsid w:val="00974E57"/>
    <w:rsid w:val="00985723"/>
    <w:rsid w:val="009862A7"/>
    <w:rsid w:val="00990034"/>
    <w:rsid w:val="00992591"/>
    <w:rsid w:val="00992772"/>
    <w:rsid w:val="00993360"/>
    <w:rsid w:val="00994F2F"/>
    <w:rsid w:val="0099630B"/>
    <w:rsid w:val="009A0562"/>
    <w:rsid w:val="009A4310"/>
    <w:rsid w:val="009A5642"/>
    <w:rsid w:val="009A74FB"/>
    <w:rsid w:val="009B02EC"/>
    <w:rsid w:val="009B42AF"/>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127CF"/>
    <w:rsid w:val="00A16281"/>
    <w:rsid w:val="00A16AA9"/>
    <w:rsid w:val="00A17F04"/>
    <w:rsid w:val="00A23DC3"/>
    <w:rsid w:val="00A26AFF"/>
    <w:rsid w:val="00A32F18"/>
    <w:rsid w:val="00A33DC9"/>
    <w:rsid w:val="00A34EED"/>
    <w:rsid w:val="00A35136"/>
    <w:rsid w:val="00A36129"/>
    <w:rsid w:val="00A40FEB"/>
    <w:rsid w:val="00A42A1A"/>
    <w:rsid w:val="00A43902"/>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2469"/>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2520"/>
    <w:rsid w:val="00AB69C0"/>
    <w:rsid w:val="00AB712F"/>
    <w:rsid w:val="00AB7659"/>
    <w:rsid w:val="00AC007E"/>
    <w:rsid w:val="00AC13F4"/>
    <w:rsid w:val="00AC1978"/>
    <w:rsid w:val="00AC1C71"/>
    <w:rsid w:val="00AC388D"/>
    <w:rsid w:val="00AC4881"/>
    <w:rsid w:val="00AC4DFA"/>
    <w:rsid w:val="00AC7733"/>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0E0F"/>
    <w:rsid w:val="00B23BC8"/>
    <w:rsid w:val="00B24351"/>
    <w:rsid w:val="00B2468B"/>
    <w:rsid w:val="00B2609B"/>
    <w:rsid w:val="00B2688C"/>
    <w:rsid w:val="00B27400"/>
    <w:rsid w:val="00B27D11"/>
    <w:rsid w:val="00B27FBA"/>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6CDF"/>
    <w:rsid w:val="00B67DE8"/>
    <w:rsid w:val="00B741B2"/>
    <w:rsid w:val="00B75EC2"/>
    <w:rsid w:val="00B768D2"/>
    <w:rsid w:val="00B77F7E"/>
    <w:rsid w:val="00B83594"/>
    <w:rsid w:val="00B86A7F"/>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07C8C"/>
    <w:rsid w:val="00C138C9"/>
    <w:rsid w:val="00C13ACF"/>
    <w:rsid w:val="00C16F0B"/>
    <w:rsid w:val="00C17183"/>
    <w:rsid w:val="00C2098F"/>
    <w:rsid w:val="00C2145A"/>
    <w:rsid w:val="00C21572"/>
    <w:rsid w:val="00C229D1"/>
    <w:rsid w:val="00C22A24"/>
    <w:rsid w:val="00C260F5"/>
    <w:rsid w:val="00C27392"/>
    <w:rsid w:val="00C3110D"/>
    <w:rsid w:val="00C36FFB"/>
    <w:rsid w:val="00C40929"/>
    <w:rsid w:val="00C42480"/>
    <w:rsid w:val="00C4483A"/>
    <w:rsid w:val="00C44995"/>
    <w:rsid w:val="00C44B86"/>
    <w:rsid w:val="00C46019"/>
    <w:rsid w:val="00C462FE"/>
    <w:rsid w:val="00C46F88"/>
    <w:rsid w:val="00C50574"/>
    <w:rsid w:val="00C50D9F"/>
    <w:rsid w:val="00C5123E"/>
    <w:rsid w:val="00C51FCB"/>
    <w:rsid w:val="00C52877"/>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192"/>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4C69"/>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39C7"/>
    <w:rsid w:val="00E151C2"/>
    <w:rsid w:val="00E22425"/>
    <w:rsid w:val="00E274F1"/>
    <w:rsid w:val="00E3408B"/>
    <w:rsid w:val="00E35079"/>
    <w:rsid w:val="00E422BF"/>
    <w:rsid w:val="00E42EE8"/>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9B3"/>
    <w:rsid w:val="00E80C1E"/>
    <w:rsid w:val="00E813F9"/>
    <w:rsid w:val="00E91A81"/>
    <w:rsid w:val="00E9365A"/>
    <w:rsid w:val="00E94DFA"/>
    <w:rsid w:val="00E96654"/>
    <w:rsid w:val="00E97047"/>
    <w:rsid w:val="00EA0743"/>
    <w:rsid w:val="00EA0CA7"/>
    <w:rsid w:val="00EA0FE1"/>
    <w:rsid w:val="00EA1B43"/>
    <w:rsid w:val="00EA31C1"/>
    <w:rsid w:val="00EA5EB5"/>
    <w:rsid w:val="00EA71ED"/>
    <w:rsid w:val="00EA7899"/>
    <w:rsid w:val="00EB3A0F"/>
    <w:rsid w:val="00EB702F"/>
    <w:rsid w:val="00EC14C4"/>
    <w:rsid w:val="00EC2F93"/>
    <w:rsid w:val="00EC5A0E"/>
    <w:rsid w:val="00EC7E56"/>
    <w:rsid w:val="00ED028C"/>
    <w:rsid w:val="00ED0455"/>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2CE"/>
    <w:rsid w:val="00F54C5A"/>
    <w:rsid w:val="00F56CCC"/>
    <w:rsid w:val="00F576BA"/>
    <w:rsid w:val="00F57E46"/>
    <w:rsid w:val="00F603D1"/>
    <w:rsid w:val="00F60B2F"/>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C5CF3"/>
    <w:rsid w:val="00FD0EB6"/>
    <w:rsid w:val="00FD2BF5"/>
    <w:rsid w:val="00FD3F50"/>
    <w:rsid w:val="00FD7436"/>
    <w:rsid w:val="00FD7489"/>
    <w:rsid w:val="00FD7765"/>
    <w:rsid w:val="00FE156A"/>
    <w:rsid w:val="00FE3730"/>
    <w:rsid w:val="00FE44C5"/>
    <w:rsid w:val="00FE6299"/>
    <w:rsid w:val="00FF1B27"/>
    <w:rsid w:val="00FF24AD"/>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docId w15:val="{B3601D9B-7E54-45BA-A990-28BA50C7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Nerijeenospominjanje2">
    <w:name w:val="Neriješeno spominjanje2"/>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2A55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ABF8-35DB-4628-AA28-0A65376B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8604</Words>
  <Characters>49048</Characters>
  <Application>Microsoft Office Word</Application>
  <DocSecurity>0</DocSecurity>
  <Lines>408</Lines>
  <Paragraphs>115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Mateja</cp:lastModifiedBy>
  <cp:revision>2</cp:revision>
  <cp:lastPrinted>2021-11-16T12:20:00Z</cp:lastPrinted>
  <dcterms:created xsi:type="dcterms:W3CDTF">2021-11-26T13:26:00Z</dcterms:created>
  <dcterms:modified xsi:type="dcterms:W3CDTF">2021-11-26T13:26:00Z</dcterms:modified>
</cp:coreProperties>
</file>