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F06F" w14:textId="77777777" w:rsidR="003F6369" w:rsidRDefault="003F6369" w:rsidP="003F636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Na temelju članka 17. stavak 1. Zakona o sustavu civilne zaštite („Narodne novine“, broj 82/15, 118/18, 31/20 i 20/21) i članka 31. Statuta Općine Vidovec („Službeni vjesnik Varaždinske županije“, broj 20/21), Općinsko vijeće Općine Vidovec na 6. sjednici održanoj dana 21. prosinca 2021. godine, donosi </w:t>
      </w:r>
    </w:p>
    <w:p w14:paraId="23649636" w14:textId="77777777" w:rsidR="003F6369" w:rsidRDefault="003F6369" w:rsidP="003F6369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ZAKLJUČAK</w:t>
      </w:r>
    </w:p>
    <w:p w14:paraId="64E35ED2" w14:textId="77777777" w:rsidR="003F6369" w:rsidRDefault="003F6369" w:rsidP="003F6369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usvajanju Plana razvoja sustava civilne zaštite</w:t>
      </w:r>
    </w:p>
    <w:p w14:paraId="01B989E4" w14:textId="77777777" w:rsidR="003F6369" w:rsidRDefault="003F6369" w:rsidP="003F6369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na području Općine Vidovec za 2022. godinu</w:t>
      </w:r>
    </w:p>
    <w:p w14:paraId="45EB9D03" w14:textId="77777777" w:rsidR="003F6369" w:rsidRDefault="003F6369" w:rsidP="003F6369">
      <w:pPr>
        <w:spacing w:after="0"/>
        <w:jc w:val="center"/>
        <w:rPr>
          <w:rFonts w:ascii="Cambria" w:hAnsi="Cambria"/>
          <w:b/>
          <w:bCs/>
        </w:rPr>
      </w:pPr>
    </w:p>
    <w:p w14:paraId="7AF343DF" w14:textId="77777777" w:rsidR="003F6369" w:rsidRDefault="003F6369" w:rsidP="003F6369">
      <w:pPr>
        <w:jc w:val="center"/>
        <w:rPr>
          <w:rFonts w:ascii="Cambria" w:hAnsi="Cambria"/>
        </w:rPr>
      </w:pPr>
      <w:r>
        <w:rPr>
          <w:rFonts w:ascii="Cambria" w:hAnsi="Cambria"/>
        </w:rPr>
        <w:t>I.</w:t>
      </w:r>
    </w:p>
    <w:p w14:paraId="617FB34D" w14:textId="77777777" w:rsidR="003F6369" w:rsidRDefault="003F6369" w:rsidP="003F636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Općinsko vijeće Općine Vidovec usvaja Plan razvoja sustava civilne zaštite na području Općine Vidovec za 2022. godinu. </w:t>
      </w:r>
    </w:p>
    <w:p w14:paraId="7B0E8363" w14:textId="77777777" w:rsidR="003F6369" w:rsidRDefault="003F6369" w:rsidP="003F6369">
      <w:pPr>
        <w:jc w:val="center"/>
        <w:rPr>
          <w:rFonts w:ascii="Cambria" w:hAnsi="Cambria"/>
        </w:rPr>
      </w:pPr>
      <w:r>
        <w:rPr>
          <w:rFonts w:ascii="Cambria" w:hAnsi="Cambria"/>
        </w:rPr>
        <w:t>II.</w:t>
      </w:r>
    </w:p>
    <w:p w14:paraId="76D354D0" w14:textId="77777777" w:rsidR="003F6369" w:rsidRDefault="003F6369" w:rsidP="003F636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Plan razvoja sustava civilne zaštite na području Općine Vidovec za 2022. godinu sastavni je dio ovog Zaključka. </w:t>
      </w:r>
    </w:p>
    <w:p w14:paraId="2469A67A" w14:textId="77777777" w:rsidR="003F6369" w:rsidRDefault="003F6369" w:rsidP="003F6369">
      <w:pPr>
        <w:jc w:val="center"/>
        <w:rPr>
          <w:rFonts w:ascii="Cambria" w:hAnsi="Cambria"/>
        </w:rPr>
      </w:pPr>
      <w:r>
        <w:rPr>
          <w:rFonts w:ascii="Cambria" w:hAnsi="Cambria"/>
        </w:rPr>
        <w:t>III.</w:t>
      </w:r>
    </w:p>
    <w:p w14:paraId="042453FE" w14:textId="77777777" w:rsidR="003F6369" w:rsidRDefault="003F6369" w:rsidP="003F6369">
      <w:pPr>
        <w:jc w:val="both"/>
        <w:rPr>
          <w:rFonts w:ascii="Cambria" w:hAnsi="Cambria"/>
        </w:rPr>
      </w:pPr>
      <w:r>
        <w:rPr>
          <w:rFonts w:ascii="Cambria" w:hAnsi="Cambria"/>
        </w:rPr>
        <w:t>Ovaj Zaključak stupa na snagu osmog dana od dana objave u „Službenom vjesniku Varaždinske županije“.</w:t>
      </w:r>
    </w:p>
    <w:p w14:paraId="00B6D732" w14:textId="77777777" w:rsidR="003F6369" w:rsidRDefault="003F6369" w:rsidP="003F63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KLASA: 810-01/21-01/08 </w:t>
      </w:r>
    </w:p>
    <w:p w14:paraId="016A5B2E" w14:textId="77777777" w:rsidR="003F6369" w:rsidRDefault="003F6369" w:rsidP="003F63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URBROJ: 2186/10-01/1-21-08 </w:t>
      </w:r>
    </w:p>
    <w:p w14:paraId="6838A829" w14:textId="77777777" w:rsidR="003F6369" w:rsidRDefault="003F6369" w:rsidP="003F63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Vidovec, 21. prosinca 2021.</w:t>
      </w:r>
    </w:p>
    <w:p w14:paraId="609817ED" w14:textId="77777777" w:rsidR="003F6369" w:rsidRDefault="003F6369" w:rsidP="003F6369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45DAC753" w14:textId="77777777" w:rsidR="003F6369" w:rsidRDefault="003F6369" w:rsidP="003F6369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PREDSJEDNIK</w:t>
      </w:r>
    </w:p>
    <w:p w14:paraId="751D8807" w14:textId="77777777" w:rsidR="003F6369" w:rsidRDefault="003F6369" w:rsidP="003F6369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Krunoslav Bistrović</w:t>
      </w:r>
    </w:p>
    <w:p w14:paraId="06C20320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4E55F1B3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DF73D4D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DAC40C1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09C3B88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E6E6A2E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922B032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E23263E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2F961E2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31B6CE7F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61EA6211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46CD95B7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7A619F4A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4E0A2958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30BD0FC6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1D5FB23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FD82CCC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53C2E3FD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0C213BA5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19504922" w14:textId="77777777" w:rsidR="003F6369" w:rsidRDefault="003F6369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p w14:paraId="4C492326" w14:textId="71F9DAEA" w:rsidR="00462FC7" w:rsidRPr="00D566C7" w:rsidRDefault="00462FC7" w:rsidP="00462FC7">
      <w:pPr>
        <w:spacing w:after="0" w:line="276" w:lineRule="auto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  <w:r w:rsidRPr="00D566C7">
        <w:rPr>
          <w:rFonts w:ascii="Times New Roman" w:eastAsia="Arial Unicode MS" w:hAnsi="Times New Roman" w:cs="Times New Roman"/>
          <w:sz w:val="24"/>
          <w:szCs w:val="24"/>
          <w:lang w:eastAsia="hr-HR"/>
        </w:rPr>
        <w:lastRenderedPageBreak/>
        <w:t xml:space="preserve">            </w:t>
      </w:r>
      <w:r w:rsidRPr="00D566C7">
        <w:rPr>
          <w:rFonts w:ascii="Times New Roman" w:eastAsia="Arial Unicode MS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26C1829" wp14:editId="57E7A75F">
            <wp:extent cx="513256" cy="62865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6360F" w14:textId="77777777" w:rsidR="00462FC7" w:rsidRPr="00D566C7" w:rsidRDefault="00462FC7" w:rsidP="00462FC7">
      <w:pPr>
        <w:spacing w:after="0" w:line="240" w:lineRule="auto"/>
        <w:jc w:val="both"/>
        <w:rPr>
          <w:rFonts w:eastAsia="Times New Roman" w:cstheme="minorHAnsi"/>
          <w:b/>
          <w:noProof/>
          <w:sz w:val="24"/>
          <w:lang w:eastAsia="hr-HR"/>
        </w:rPr>
      </w:pPr>
      <w:r w:rsidRPr="00D566C7">
        <w:rPr>
          <w:rFonts w:eastAsia="Times New Roman" w:cstheme="minorHAnsi"/>
          <w:b/>
          <w:noProof/>
          <w:sz w:val="24"/>
          <w:lang w:eastAsia="hr-HR"/>
        </w:rPr>
        <w:t xml:space="preserve">REPUBLIKA HRVATSKA                                                                                    </w:t>
      </w:r>
    </w:p>
    <w:p w14:paraId="30E49B57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>
        <w:rPr>
          <w:rFonts w:eastAsia="Calibri" w:cstheme="minorHAnsi"/>
          <w:b/>
          <w:sz w:val="24"/>
          <w:lang w:eastAsia="hr-HR"/>
        </w:rPr>
        <w:t>VARAŽDINSKA</w:t>
      </w:r>
      <w:r w:rsidRPr="00D566C7">
        <w:rPr>
          <w:rFonts w:eastAsia="Calibri" w:cstheme="minorHAnsi"/>
          <w:b/>
          <w:sz w:val="24"/>
          <w:lang w:eastAsia="hr-HR"/>
        </w:rPr>
        <w:t xml:space="preserve"> ŽUPANIJA</w:t>
      </w:r>
    </w:p>
    <w:p w14:paraId="4D2833CB" w14:textId="77777777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 xml:space="preserve">OPĆINA </w:t>
      </w:r>
      <w:r>
        <w:rPr>
          <w:rFonts w:eastAsia="Calibri" w:cstheme="minorHAnsi"/>
          <w:b/>
          <w:sz w:val="24"/>
          <w:lang w:eastAsia="hr-HR"/>
        </w:rPr>
        <w:t>VIDOVEC</w:t>
      </w:r>
    </w:p>
    <w:p w14:paraId="1A57CEC3" w14:textId="448655D9" w:rsidR="00462FC7" w:rsidRDefault="00462FC7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  <w:r w:rsidRPr="00D566C7">
        <w:rPr>
          <w:rFonts w:eastAsia="Calibri" w:cstheme="minorHAnsi"/>
          <w:b/>
          <w:sz w:val="24"/>
          <w:lang w:eastAsia="hr-HR"/>
        </w:rPr>
        <w:t>Općinsko vijeće</w:t>
      </w:r>
    </w:p>
    <w:p w14:paraId="7098328E" w14:textId="77777777" w:rsidR="0022541D" w:rsidRPr="00D566C7" w:rsidRDefault="0022541D" w:rsidP="00462FC7">
      <w:pPr>
        <w:spacing w:after="0" w:line="240" w:lineRule="auto"/>
        <w:jc w:val="both"/>
        <w:rPr>
          <w:rFonts w:eastAsia="Calibri" w:cstheme="minorHAnsi"/>
          <w:b/>
          <w:sz w:val="24"/>
          <w:lang w:eastAsia="hr-HR"/>
        </w:rPr>
      </w:pPr>
    </w:p>
    <w:p w14:paraId="35A3C46A" w14:textId="58C6F9F9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KLASA:</w:t>
      </w:r>
      <w:r w:rsidR="0022541D">
        <w:rPr>
          <w:rFonts w:eastAsia="Calibri" w:cstheme="minorHAnsi"/>
          <w:sz w:val="24"/>
          <w:lang w:eastAsia="hr-HR"/>
        </w:rPr>
        <w:t xml:space="preserve"> 810-01/21-01/08</w:t>
      </w:r>
      <w:r w:rsidRPr="00D566C7">
        <w:rPr>
          <w:rFonts w:eastAsia="Calibri" w:cstheme="minorHAnsi"/>
          <w:sz w:val="24"/>
          <w:lang w:eastAsia="hr-HR"/>
        </w:rPr>
        <w:t xml:space="preserve">                                                                </w:t>
      </w:r>
    </w:p>
    <w:p w14:paraId="66B2EB79" w14:textId="6DCE4302" w:rsidR="00462FC7" w:rsidRPr="00D566C7" w:rsidRDefault="00462FC7" w:rsidP="00462FC7">
      <w:pPr>
        <w:spacing w:after="0" w:line="240" w:lineRule="auto"/>
        <w:jc w:val="both"/>
        <w:rPr>
          <w:rFonts w:eastAsia="Calibri" w:cstheme="minorHAnsi"/>
          <w:sz w:val="24"/>
          <w:lang w:eastAsia="hr-HR"/>
        </w:rPr>
      </w:pPr>
      <w:r w:rsidRPr="00D566C7">
        <w:rPr>
          <w:rFonts w:eastAsia="Calibri" w:cstheme="minorHAnsi"/>
          <w:sz w:val="24"/>
          <w:lang w:eastAsia="hr-HR"/>
        </w:rPr>
        <w:t>URBROJ:</w:t>
      </w:r>
      <w:r w:rsidR="0022541D">
        <w:rPr>
          <w:rFonts w:eastAsia="Calibri" w:cstheme="minorHAnsi"/>
          <w:sz w:val="24"/>
          <w:lang w:eastAsia="hr-HR"/>
        </w:rPr>
        <w:t xml:space="preserve"> 218</w:t>
      </w:r>
      <w:r w:rsidR="00D3677D">
        <w:rPr>
          <w:rFonts w:eastAsia="Calibri" w:cstheme="minorHAnsi"/>
          <w:sz w:val="24"/>
          <w:lang w:eastAsia="hr-HR"/>
        </w:rPr>
        <w:t>6</w:t>
      </w:r>
      <w:r w:rsidR="0022541D">
        <w:rPr>
          <w:rFonts w:eastAsia="Calibri" w:cstheme="minorHAnsi"/>
          <w:sz w:val="24"/>
          <w:lang w:eastAsia="hr-HR"/>
        </w:rPr>
        <w:t>/10-01/1-21-04</w:t>
      </w:r>
    </w:p>
    <w:p w14:paraId="79008068" w14:textId="018B9AF1" w:rsidR="00462FC7" w:rsidRPr="00D566C7" w:rsidRDefault="00462FC7" w:rsidP="00462FC7">
      <w:pPr>
        <w:spacing w:after="240" w:line="240" w:lineRule="auto"/>
        <w:jc w:val="both"/>
        <w:rPr>
          <w:rFonts w:eastAsia="Calibri" w:cstheme="minorHAnsi"/>
          <w:sz w:val="24"/>
          <w:lang w:eastAsia="hr-HR"/>
        </w:rPr>
      </w:pPr>
      <w:r>
        <w:rPr>
          <w:rFonts w:eastAsia="Calibri" w:cstheme="minorHAnsi"/>
          <w:sz w:val="24"/>
          <w:lang w:eastAsia="hr-HR"/>
        </w:rPr>
        <w:t>Vidovec</w:t>
      </w:r>
      <w:r w:rsidRPr="00D566C7">
        <w:rPr>
          <w:rFonts w:eastAsia="Calibri" w:cstheme="minorHAnsi"/>
          <w:sz w:val="24"/>
          <w:lang w:eastAsia="hr-HR"/>
        </w:rPr>
        <w:t xml:space="preserve">, </w:t>
      </w:r>
      <w:r w:rsidR="00DC2024">
        <w:rPr>
          <w:rFonts w:eastAsia="Calibri" w:cstheme="minorHAnsi"/>
          <w:sz w:val="24"/>
          <w:lang w:eastAsia="hr-HR"/>
        </w:rPr>
        <w:t>21. prosinca</w:t>
      </w:r>
      <w:r w:rsidRPr="00D566C7">
        <w:rPr>
          <w:rFonts w:eastAsia="Calibri" w:cstheme="minorHAnsi"/>
          <w:sz w:val="24"/>
          <w:lang w:eastAsia="hr-HR"/>
        </w:rPr>
        <w:t xml:space="preserve"> 20</w:t>
      </w:r>
      <w:r w:rsidR="00030D43">
        <w:rPr>
          <w:rFonts w:eastAsia="Calibri" w:cstheme="minorHAnsi"/>
          <w:sz w:val="24"/>
          <w:lang w:eastAsia="hr-HR"/>
        </w:rPr>
        <w:t>2</w:t>
      </w:r>
      <w:r w:rsidR="006C374A">
        <w:rPr>
          <w:rFonts w:eastAsia="Calibri" w:cstheme="minorHAnsi"/>
          <w:sz w:val="24"/>
          <w:lang w:eastAsia="hr-HR"/>
        </w:rPr>
        <w:t>1</w:t>
      </w:r>
      <w:r w:rsidRPr="00D566C7">
        <w:rPr>
          <w:rFonts w:eastAsia="Calibri" w:cstheme="minorHAnsi"/>
          <w:sz w:val="24"/>
          <w:lang w:eastAsia="hr-HR"/>
        </w:rPr>
        <w:t>.</w:t>
      </w:r>
    </w:p>
    <w:p w14:paraId="234B14DD" w14:textId="47C9B7D1" w:rsidR="00462FC7" w:rsidRPr="00D566C7" w:rsidRDefault="00462FC7" w:rsidP="00462FC7">
      <w:pPr>
        <w:autoSpaceDE w:val="0"/>
        <w:spacing w:after="200" w:line="276" w:lineRule="auto"/>
        <w:ind w:firstLine="708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Temeljem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>lanka 17. stavka 1. Zakona o sustavu civilne zaštite („Narodne novine“, broj 82/15, 118/18</w:t>
      </w:r>
      <w:r w:rsidR="00030D43">
        <w:rPr>
          <w:rFonts w:eastAsiaTheme="minorHAnsi"/>
          <w:sz w:val="24"/>
        </w:rPr>
        <w:t>, 31/20</w:t>
      </w:r>
      <w:r w:rsidR="006C374A">
        <w:rPr>
          <w:rFonts w:eastAsiaTheme="minorHAnsi"/>
          <w:sz w:val="24"/>
        </w:rPr>
        <w:t>, 20/21</w:t>
      </w:r>
      <w:r w:rsidRPr="00D566C7">
        <w:rPr>
          <w:rFonts w:eastAsiaTheme="minorHAnsi"/>
          <w:sz w:val="24"/>
        </w:rPr>
        <w:t xml:space="preserve">), članka </w:t>
      </w:r>
      <w:r w:rsidR="006C374A">
        <w:rPr>
          <w:rFonts w:eastAsiaTheme="minorHAnsi"/>
          <w:sz w:val="24"/>
        </w:rPr>
        <w:t>48</w:t>
      </w:r>
      <w:r w:rsidRPr="00D566C7">
        <w:rPr>
          <w:rFonts w:eastAsiaTheme="minorHAnsi"/>
          <w:sz w:val="24"/>
        </w:rPr>
        <w:t xml:space="preserve">. Pravilnika o nositeljima, sadržaju i postupcima izrade planskih dokumenata u civilnoj zaštiti te načinu informiranja javnosti u postupku njihovog donošenja („Narodne novine“, broj </w:t>
      </w:r>
      <w:r w:rsidR="006C374A">
        <w:rPr>
          <w:rFonts w:eastAsiaTheme="minorHAnsi"/>
          <w:sz w:val="24"/>
        </w:rPr>
        <w:t>66/21</w:t>
      </w:r>
      <w:r w:rsidRPr="00D566C7">
        <w:rPr>
          <w:rFonts w:eastAsiaTheme="minorHAnsi"/>
          <w:sz w:val="24"/>
        </w:rPr>
        <w:t xml:space="preserve">) te </w:t>
      </w:r>
      <w:r w:rsidRPr="00D566C7">
        <w:rPr>
          <w:rFonts w:eastAsia="TimesNewRoman"/>
          <w:sz w:val="24"/>
        </w:rPr>
        <w:t>č</w:t>
      </w:r>
      <w:r w:rsidRPr="00D566C7">
        <w:rPr>
          <w:rFonts w:eastAsiaTheme="minorHAnsi"/>
          <w:sz w:val="24"/>
        </w:rPr>
        <w:t xml:space="preserve">lanka </w:t>
      </w:r>
      <w:r w:rsidR="00B92936">
        <w:rPr>
          <w:rFonts w:eastAsiaTheme="minorHAnsi"/>
          <w:sz w:val="24"/>
        </w:rPr>
        <w:t>31</w:t>
      </w:r>
      <w:r>
        <w:rPr>
          <w:rFonts w:eastAsiaTheme="minorHAnsi"/>
          <w:sz w:val="24"/>
        </w:rPr>
        <w:t>.</w:t>
      </w:r>
      <w:r w:rsidRPr="00D566C7">
        <w:rPr>
          <w:rFonts w:eastAsiaTheme="minorHAnsi"/>
          <w:sz w:val="24"/>
        </w:rPr>
        <w:t xml:space="preserve"> Statuta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(„Službeni </w:t>
      </w:r>
      <w:r>
        <w:rPr>
          <w:rFonts w:eastAsiaTheme="minorHAnsi"/>
          <w:sz w:val="24"/>
        </w:rPr>
        <w:t xml:space="preserve">vjesnik Varaždinske </w:t>
      </w:r>
      <w:r w:rsidRPr="00D566C7">
        <w:rPr>
          <w:rFonts w:eastAsiaTheme="minorHAnsi"/>
          <w:sz w:val="24"/>
        </w:rPr>
        <w:t xml:space="preserve">županije“, broj </w:t>
      </w:r>
      <w:r w:rsidR="00B92936">
        <w:rPr>
          <w:rFonts w:eastAsiaTheme="minorHAnsi"/>
          <w:sz w:val="24"/>
        </w:rPr>
        <w:t>20/21</w:t>
      </w:r>
      <w:r w:rsidRPr="00D566C7">
        <w:rPr>
          <w:rFonts w:eastAsiaTheme="minorHAnsi"/>
          <w:sz w:val="24"/>
        </w:rPr>
        <w:t xml:space="preserve">), Općinsko vijeće Općine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na svojoj </w:t>
      </w:r>
      <w:r w:rsidR="00DC2024">
        <w:rPr>
          <w:rFonts w:eastAsiaTheme="minorHAnsi"/>
          <w:sz w:val="24"/>
        </w:rPr>
        <w:t>06</w:t>
      </w:r>
      <w:r w:rsidRPr="00D566C7">
        <w:rPr>
          <w:rFonts w:eastAsiaTheme="minorHAnsi"/>
          <w:sz w:val="24"/>
        </w:rPr>
        <w:t xml:space="preserve">. sjednici, održanoj </w:t>
      </w:r>
      <w:r w:rsidR="00DC2024">
        <w:rPr>
          <w:rFonts w:eastAsiaTheme="minorHAnsi"/>
          <w:sz w:val="24"/>
        </w:rPr>
        <w:t xml:space="preserve">21. prosinca </w:t>
      </w:r>
      <w:r w:rsidRPr="00D566C7">
        <w:rPr>
          <w:rFonts w:eastAsiaTheme="minorHAnsi"/>
          <w:sz w:val="24"/>
        </w:rPr>
        <w:t>20</w:t>
      </w:r>
      <w:r w:rsidR="00030D43">
        <w:rPr>
          <w:rFonts w:eastAsiaTheme="minorHAnsi"/>
          <w:sz w:val="24"/>
        </w:rPr>
        <w:t>2</w:t>
      </w:r>
      <w:r w:rsidR="006C374A">
        <w:rPr>
          <w:rFonts w:eastAsiaTheme="minorHAnsi"/>
          <w:sz w:val="24"/>
        </w:rPr>
        <w:t>1</w:t>
      </w:r>
      <w:r w:rsidRPr="00D566C7">
        <w:rPr>
          <w:rFonts w:eastAsiaTheme="minorHAnsi"/>
          <w:sz w:val="24"/>
        </w:rPr>
        <w:t>. godine, donosi</w:t>
      </w:r>
    </w:p>
    <w:p w14:paraId="21767DC3" w14:textId="77777777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PLAN RAZVOJA </w:t>
      </w:r>
    </w:p>
    <w:p w14:paraId="59C3747C" w14:textId="36050352" w:rsidR="00A60F92" w:rsidRPr="00A60F92" w:rsidRDefault="00A60F92" w:rsidP="00A60F92">
      <w:pPr>
        <w:autoSpaceDE w:val="0"/>
        <w:spacing w:after="0" w:line="240" w:lineRule="auto"/>
        <w:jc w:val="center"/>
        <w:rPr>
          <w:rFonts w:eastAsiaTheme="minorHAnsi"/>
          <w:b/>
          <w:bCs/>
          <w:sz w:val="24"/>
        </w:rPr>
      </w:pPr>
      <w:r w:rsidRPr="00A60F92">
        <w:rPr>
          <w:rFonts w:eastAsiaTheme="minorHAnsi"/>
          <w:b/>
          <w:bCs/>
          <w:sz w:val="24"/>
        </w:rPr>
        <w:t xml:space="preserve">sustava civilne  zaštite na području Općine </w:t>
      </w:r>
      <w:r w:rsidR="00462FC7">
        <w:rPr>
          <w:rFonts w:eastAsiaTheme="minorHAnsi"/>
          <w:b/>
          <w:bCs/>
          <w:sz w:val="24"/>
        </w:rPr>
        <w:t>Vidovec</w:t>
      </w:r>
      <w:r w:rsidRPr="00A60F92">
        <w:rPr>
          <w:rFonts w:eastAsiaTheme="minorHAnsi"/>
          <w:b/>
          <w:bCs/>
          <w:sz w:val="24"/>
        </w:rPr>
        <w:t xml:space="preserve"> za 202</w:t>
      </w:r>
      <w:r w:rsidR="006C374A">
        <w:rPr>
          <w:rFonts w:eastAsiaTheme="minorHAnsi"/>
          <w:b/>
          <w:bCs/>
          <w:sz w:val="24"/>
        </w:rPr>
        <w:t>2</w:t>
      </w:r>
      <w:r w:rsidRPr="00A60F92">
        <w:rPr>
          <w:rFonts w:eastAsiaTheme="minorHAnsi"/>
          <w:b/>
          <w:bCs/>
          <w:sz w:val="24"/>
        </w:rPr>
        <w:t>. godinu</w:t>
      </w:r>
    </w:p>
    <w:p w14:paraId="750A68FC" w14:textId="77777777" w:rsidR="00A60F92" w:rsidRPr="00A60F92" w:rsidRDefault="00A60F92" w:rsidP="00A60F92">
      <w:pPr>
        <w:pStyle w:val="Naslov1"/>
        <w:rPr>
          <w:rFonts w:eastAsiaTheme="minorHAnsi"/>
        </w:rPr>
      </w:pPr>
      <w:r w:rsidRPr="00A60F92">
        <w:rPr>
          <w:rFonts w:eastAsiaTheme="minorHAnsi"/>
        </w:rPr>
        <w:t>UVOD</w:t>
      </w:r>
    </w:p>
    <w:p w14:paraId="2E477171" w14:textId="77777777" w:rsidR="00030D43" w:rsidRPr="00D566C7" w:rsidRDefault="00030D43" w:rsidP="00030D43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bookmarkStart w:id="0" w:name="_Hlk500239868"/>
      <w:r w:rsidRPr="00D566C7">
        <w:rPr>
          <w:rFonts w:eastAsiaTheme="minorHAnsi"/>
          <w:sz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05D7D2BF" w14:textId="77777777" w:rsidR="00030D43" w:rsidRPr="00D566C7" w:rsidRDefault="00030D43" w:rsidP="00030D43">
      <w:pPr>
        <w:spacing w:after="120" w:line="276" w:lineRule="auto"/>
        <w:ind w:firstLine="709"/>
        <w:jc w:val="both"/>
        <w:rPr>
          <w:rFonts w:eastAsiaTheme="minorHAnsi"/>
          <w:sz w:val="24"/>
        </w:rPr>
      </w:pPr>
      <w:r w:rsidRPr="00D566C7">
        <w:rPr>
          <w:rFonts w:eastAsiaTheme="minorHAnsi"/>
          <w:sz w:val="24"/>
        </w:rPr>
        <w:t xml:space="preserve">Općina </w:t>
      </w:r>
      <w:r>
        <w:rPr>
          <w:rFonts w:eastAsiaTheme="minorHAnsi"/>
          <w:sz w:val="24"/>
        </w:rPr>
        <w:t>Vidovec</w:t>
      </w:r>
      <w:r w:rsidRPr="00D566C7">
        <w:rPr>
          <w:rFonts w:eastAsiaTheme="minorHAnsi"/>
          <w:sz w:val="24"/>
        </w:rPr>
        <w:t xml:space="preserve"> obavezna je organizirati poslove iz svog samoupravnog djelokruga koji se odnose na planiranje, razvoj, učinkovito funkcioniranje i financiranje sustava civilne zaštite.</w:t>
      </w:r>
    </w:p>
    <w:bookmarkEnd w:id="0"/>
    <w:p w14:paraId="43BCA2EF" w14:textId="005C3144" w:rsidR="00030D43" w:rsidRDefault="00030D43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4E1544">
        <w:rPr>
          <w:rFonts w:eastAsia="TimesNewRoman"/>
          <w:sz w:val="24"/>
        </w:rPr>
        <w:t>Člankom 17. stavak 1. Zakona o sustavu civilne zaštite („Narodne novine“, broj 82/15, 118/18, 31/20</w:t>
      </w:r>
      <w:r w:rsidR="006C374A">
        <w:rPr>
          <w:rFonts w:eastAsia="TimesNewRoman"/>
          <w:sz w:val="24"/>
        </w:rPr>
        <w:t>, 20/21</w:t>
      </w:r>
      <w:r w:rsidRPr="004E1544">
        <w:rPr>
          <w:rFonts w:eastAsia="TimesNewRoman"/>
          <w:sz w:val="24"/>
        </w:rPr>
        <w:t xml:space="preserve">)(u daljnjem tekstu: Zakon) definirano je da predstavničko tijelo na prijedlog izvršnog tijela jedinica lokalne i područne (regionalne) samouprave u postupku donošenja proračuna razmatra i usvaja </w:t>
      </w:r>
      <w:r w:rsidRPr="00030D43">
        <w:rPr>
          <w:rFonts w:eastAsia="TimesNewRoman"/>
          <w:sz w:val="24"/>
        </w:rPr>
        <w:t>godišnju analizu stanja</w:t>
      </w:r>
      <w:r w:rsidRPr="004E1544">
        <w:rPr>
          <w:rFonts w:eastAsia="TimesNewRoman"/>
          <w:sz w:val="24"/>
        </w:rPr>
        <w:t xml:space="preserve"> i </w:t>
      </w:r>
      <w:r w:rsidRPr="00030D43">
        <w:rPr>
          <w:rFonts w:eastAsia="TimesNewRoman"/>
          <w:b/>
          <w:sz w:val="24"/>
        </w:rPr>
        <w:t>godišnji plan razvoja sustava civilne zaštite s financijskim učincima za trogodišnje razdoblje</w:t>
      </w:r>
      <w:r w:rsidRPr="004E1544">
        <w:rPr>
          <w:rFonts w:eastAsia="TimesNewRoman"/>
          <w:sz w:val="24"/>
        </w:rPr>
        <w:t xml:space="preserve"> te smjernice za organizaciju i razvoj sustava koje se razmatraju i usvajaju svake četiri godine.</w:t>
      </w:r>
    </w:p>
    <w:p w14:paraId="569496C2" w14:textId="7F2AD0B3" w:rsidR="006C374A" w:rsidRDefault="006C374A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  <w:r w:rsidRPr="006C374A">
        <w:rPr>
          <w:rFonts w:eastAsia="TimesNewRoman"/>
          <w:sz w:val="24"/>
        </w:rPr>
        <w:t xml:space="preserve">Planom razvoja sustava civilne zaštite na području Općine </w:t>
      </w:r>
      <w:r>
        <w:rPr>
          <w:rFonts w:eastAsia="TimesNewRoman"/>
          <w:sz w:val="24"/>
        </w:rPr>
        <w:t>Vidovec za 2022. godinu</w:t>
      </w:r>
      <w:r w:rsidRPr="006C374A">
        <w:rPr>
          <w:rFonts w:eastAsia="TimesNewRoman"/>
          <w:sz w:val="24"/>
        </w:rPr>
        <w:t xml:space="preserve"> implementiraju se ciljevi postavljeni Smjernicama  za organizaciju i razvoj sustava civilne zaštite na području Općine Vidovec za razdoblje od 2021. do 2024. godine („Službeni vjesnik Varaždinske županije“, broj 103/20)</w:t>
      </w:r>
      <w:r>
        <w:rPr>
          <w:rFonts w:eastAsia="TimesNewRoman"/>
          <w:sz w:val="24"/>
        </w:rPr>
        <w:t xml:space="preserve">. </w:t>
      </w:r>
    </w:p>
    <w:p w14:paraId="28957045" w14:textId="77777777" w:rsidR="00B92936" w:rsidRDefault="00B92936" w:rsidP="00030D43">
      <w:pPr>
        <w:spacing w:after="120" w:line="276" w:lineRule="auto"/>
        <w:ind w:firstLine="709"/>
        <w:jc w:val="both"/>
        <w:rPr>
          <w:rFonts w:eastAsia="TimesNewRoman"/>
          <w:sz w:val="24"/>
        </w:rPr>
      </w:pPr>
    </w:p>
    <w:p w14:paraId="1E142613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lastRenderedPageBreak/>
        <w:t>PLANSKI DOKUMENTI</w:t>
      </w:r>
    </w:p>
    <w:p w14:paraId="6B59CD88" w14:textId="77777777" w:rsidR="00030D43" w:rsidRDefault="00030D43" w:rsidP="00030D43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0141E">
        <w:rPr>
          <w:sz w:val="24"/>
          <w:szCs w:val="24"/>
        </w:rPr>
        <w:t>Popis planskih dokumenata i odluka u području civilne zaštite, koje je</w:t>
      </w:r>
      <w:r>
        <w:rPr>
          <w:sz w:val="24"/>
          <w:szCs w:val="24"/>
        </w:rPr>
        <w:t xml:space="preserve"> Općina Vidovec obavezna </w:t>
      </w:r>
      <w:r w:rsidRPr="0040141E">
        <w:rPr>
          <w:sz w:val="24"/>
          <w:szCs w:val="24"/>
        </w:rPr>
        <w:t>izraditi i usvojiti u 202</w:t>
      </w:r>
      <w:r w:rsidR="006C374A">
        <w:rPr>
          <w:sz w:val="24"/>
          <w:szCs w:val="24"/>
        </w:rPr>
        <w:t>2</w:t>
      </w:r>
      <w:r w:rsidRPr="0040141E">
        <w:rPr>
          <w:sz w:val="24"/>
          <w:szCs w:val="24"/>
        </w:rPr>
        <w:t>. godini navedeni je u sljedećoj tablici</w:t>
      </w:r>
    </w:p>
    <w:p w14:paraId="7458D697" w14:textId="30CB1A50" w:rsidR="00B92936" w:rsidRDefault="00B92936" w:rsidP="00B92936">
      <w:pPr>
        <w:keepNext/>
        <w:spacing w:after="0" w:line="276" w:lineRule="auto"/>
        <w:rPr>
          <w:rFonts w:ascii="Calibri" w:eastAsia="Calibri" w:hAnsi="Calibri" w:cs="Arial"/>
          <w:b/>
          <w:bCs/>
          <w:sz w:val="20"/>
          <w:szCs w:val="20"/>
          <w:lang w:eastAsia="zh-CN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fldChar w:fldCharType="separate"/>
      </w:r>
      <w:r w:rsidR="00DC2024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t>1</w:t>
      </w:r>
      <w:r w:rsidRPr="00A60F92">
        <w:rPr>
          <w:rFonts w:ascii="Calibri" w:eastAsia="Calibri" w:hAnsi="Calibri" w:cs="Arial"/>
          <w:b/>
          <w:bCs/>
          <w:noProof/>
          <w:sz w:val="20"/>
          <w:szCs w:val="20"/>
          <w:lang w:eastAsia="zh-CN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Popis planskih dokumenata i odluka za izradu u 202</w:t>
      </w:r>
      <w:r>
        <w:rPr>
          <w:rFonts w:ascii="Calibri" w:eastAsia="Calibri" w:hAnsi="Calibri" w:cs="Arial"/>
          <w:b/>
          <w:bCs/>
          <w:sz w:val="20"/>
          <w:szCs w:val="20"/>
          <w:lang w:eastAsia="zh-CN"/>
        </w:rPr>
        <w:t>2</w:t>
      </w:r>
      <w:r w:rsidRPr="00A60F92">
        <w:rPr>
          <w:rFonts w:ascii="Calibri" w:eastAsia="Calibri" w:hAnsi="Calibri" w:cs="Arial"/>
          <w:b/>
          <w:bCs/>
          <w:sz w:val="20"/>
          <w:szCs w:val="20"/>
          <w:lang w:eastAsia="zh-CN"/>
        </w:rPr>
        <w:t>. godini</w:t>
      </w:r>
    </w:p>
    <w:tbl>
      <w:tblPr>
        <w:tblW w:w="8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300"/>
        <w:gridCol w:w="1408"/>
        <w:gridCol w:w="1418"/>
        <w:gridCol w:w="1417"/>
      </w:tblGrid>
      <w:tr w:rsidR="00B92936" w:rsidRPr="00E142E7" w14:paraId="37A02C87" w14:textId="77777777" w:rsidTr="007E5486">
        <w:trPr>
          <w:trHeight w:val="413"/>
          <w:tblHeader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F2D431D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bookmarkStart w:id="1" w:name="_Hlk31003332"/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NAZIV DOKUMENTA/ODLUKE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6746482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A40B92D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0CC70B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CC6B6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B92936" w:rsidRPr="00E142E7" w14:paraId="138CF719" w14:textId="77777777" w:rsidTr="007E5486">
        <w:trPr>
          <w:jc w:val="center"/>
        </w:trPr>
        <w:tc>
          <w:tcPr>
            <w:tcW w:w="3256" w:type="dxa"/>
            <w:vAlign w:val="center"/>
          </w:tcPr>
          <w:p w14:paraId="16D90CFD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FD40680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240A2602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 xml:space="preserve">Općina </w:t>
            </w:r>
            <w:r>
              <w:rPr>
                <w:rFonts w:eastAsiaTheme="minorHAnsi" w:cstheme="minorHAnsi"/>
                <w:bCs/>
                <w:sz w:val="20"/>
                <w:szCs w:val="20"/>
              </w:rPr>
              <w:t>V</w:t>
            </w: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>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60D579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eastAsiaTheme="minorHAnsi" w:cstheme="minorHAnsi"/>
                <w:bCs/>
                <w:sz w:val="20"/>
                <w:szCs w:val="20"/>
              </w:rPr>
              <w:t>lipanj 2022.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A4606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eastAsiaTheme="minorHAnsi" w:cstheme="minorHAnsi"/>
                <w:sz w:val="20"/>
                <w:szCs w:val="20"/>
              </w:rPr>
              <w:t>Općinsko vijeće</w:t>
            </w:r>
          </w:p>
        </w:tc>
      </w:tr>
      <w:tr w:rsidR="00B92936" w:rsidRPr="00E142E7" w14:paraId="3711ABCD" w14:textId="77777777" w:rsidTr="007E5486">
        <w:trPr>
          <w:jc w:val="center"/>
        </w:trPr>
        <w:tc>
          <w:tcPr>
            <w:tcW w:w="3256" w:type="dxa"/>
            <w:vAlign w:val="center"/>
          </w:tcPr>
          <w:p w14:paraId="21F0464A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sz w:val="20"/>
                <w:szCs w:val="20"/>
              </w:rPr>
              <w:t>Plan djelovanja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9C544F3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3FF2DD5E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2336BD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lipanj 2022.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7D776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B92936" w:rsidRPr="00E142E7" w14:paraId="175C057A" w14:textId="77777777" w:rsidTr="007E5486">
        <w:trPr>
          <w:jc w:val="center"/>
        </w:trPr>
        <w:tc>
          <w:tcPr>
            <w:tcW w:w="3256" w:type="dxa"/>
            <w:vAlign w:val="center"/>
          </w:tcPr>
          <w:p w14:paraId="3BF89A76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sz w:val="20"/>
                <w:szCs w:val="20"/>
              </w:rPr>
              <w:t>Plan vježbi civilne zaštite za 202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E142E7">
              <w:rPr>
                <w:rFonts w:cstheme="minorHAnsi"/>
                <w:sz w:val="20"/>
                <w:szCs w:val="20"/>
              </w:rPr>
              <w:t>. 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B4A632E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FCBAC08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DA402B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93A452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142E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13A98B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</w:tr>
      <w:tr w:rsidR="00B92936" w:rsidRPr="00E142E7" w14:paraId="6535EF11" w14:textId="77777777" w:rsidTr="007E5486">
        <w:trPr>
          <w:jc w:val="center"/>
        </w:trPr>
        <w:tc>
          <w:tcPr>
            <w:tcW w:w="3256" w:type="dxa"/>
            <w:vAlign w:val="center"/>
          </w:tcPr>
          <w:p w14:paraId="404AD3D7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11ADB3A1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4FD0D6C4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CC0EA6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bCs/>
                <w:sz w:val="20"/>
                <w:szCs w:val="20"/>
              </w:rPr>
              <w:t>30 dana prije održavanja vježbe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5AA9EE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eastAsiaTheme="minorHAnsi" w:cstheme="minorHAnsi"/>
                <w:sz w:val="20"/>
                <w:szCs w:val="20"/>
              </w:rPr>
              <w:t>Općinski načelnik</w:t>
            </w:r>
          </w:p>
        </w:tc>
      </w:tr>
      <w:tr w:rsidR="00B92936" w:rsidRPr="00E142E7" w14:paraId="71E42CBB" w14:textId="77777777" w:rsidTr="007E5486">
        <w:trPr>
          <w:jc w:val="center"/>
        </w:trPr>
        <w:tc>
          <w:tcPr>
            <w:tcW w:w="3256" w:type="dxa"/>
            <w:vAlign w:val="center"/>
          </w:tcPr>
          <w:p w14:paraId="612156AF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Analiza stanja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142E7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57076CE9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</w:tcPr>
          <w:p w14:paraId="52EA11B7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25459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688F8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142E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19D17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  <w:tr w:rsidR="00B92936" w:rsidRPr="00E142E7" w14:paraId="58CE5575" w14:textId="77777777" w:rsidTr="007E5486">
        <w:trPr>
          <w:jc w:val="center"/>
        </w:trPr>
        <w:tc>
          <w:tcPr>
            <w:tcW w:w="3256" w:type="dxa"/>
            <w:vAlign w:val="center"/>
          </w:tcPr>
          <w:p w14:paraId="5994F6AC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Godišnji plan razvoja sustava civilne zaštite za 202</w:t>
            </w:r>
            <w:r>
              <w:rPr>
                <w:rFonts w:cstheme="minorHAnsi"/>
                <w:bCs/>
                <w:sz w:val="20"/>
                <w:szCs w:val="20"/>
              </w:rPr>
              <w:t>3</w:t>
            </w:r>
            <w:r w:rsidRPr="00E142E7">
              <w:rPr>
                <w:rFonts w:cstheme="minorHAnsi"/>
                <w:bCs/>
                <w:sz w:val="20"/>
                <w:szCs w:val="20"/>
              </w:rPr>
              <w:t>. godinu</w:t>
            </w:r>
          </w:p>
        </w:tc>
        <w:tc>
          <w:tcPr>
            <w:tcW w:w="1300" w:type="dxa"/>
            <w:shd w:val="clear" w:color="auto" w:fill="auto"/>
            <w:vAlign w:val="center"/>
          </w:tcPr>
          <w:p w14:paraId="42C7FE53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Općinski načelnik</w:t>
            </w:r>
          </w:p>
        </w:tc>
        <w:tc>
          <w:tcPr>
            <w:tcW w:w="1408" w:type="dxa"/>
            <w:shd w:val="clear" w:color="auto" w:fill="auto"/>
          </w:tcPr>
          <w:p w14:paraId="0D7487D4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25459">
              <w:rPr>
                <w:rFonts w:eastAsiaTheme="minorHAnsi" w:cstheme="minorHAnsi"/>
                <w:bCs/>
                <w:sz w:val="20"/>
                <w:szCs w:val="20"/>
              </w:rPr>
              <w:t>Općina Vidovec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A8B830B" w14:textId="77777777" w:rsidR="00B92936" w:rsidRPr="00E142E7" w:rsidRDefault="00B92936" w:rsidP="007E548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prosinac 202</w:t>
            </w:r>
            <w:r>
              <w:rPr>
                <w:rFonts w:cstheme="minorHAnsi"/>
                <w:bCs/>
                <w:sz w:val="20"/>
                <w:szCs w:val="20"/>
              </w:rPr>
              <w:t>2</w:t>
            </w:r>
            <w:r w:rsidRPr="00E142E7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2F0B38" w14:textId="77777777" w:rsidR="00B92936" w:rsidRPr="00E142E7" w:rsidRDefault="00B92936" w:rsidP="007E548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E142E7">
              <w:rPr>
                <w:rFonts w:cstheme="minorHAnsi"/>
                <w:bCs/>
                <w:sz w:val="20"/>
                <w:szCs w:val="20"/>
              </w:rPr>
              <w:t>Općinsko vijeće</w:t>
            </w:r>
          </w:p>
        </w:tc>
      </w:tr>
    </w:tbl>
    <w:bookmarkEnd w:id="1"/>
    <w:p w14:paraId="506D13AC" w14:textId="77777777" w:rsidR="00B92936" w:rsidRPr="00A60F92" w:rsidRDefault="00B92936" w:rsidP="00B92936">
      <w:pPr>
        <w:pStyle w:val="Naslov2"/>
        <w:rPr>
          <w:rFonts w:eastAsiaTheme="majorEastAsia"/>
        </w:rPr>
      </w:pPr>
      <w:r w:rsidRPr="00A60F92">
        <w:rPr>
          <w:rFonts w:eastAsiaTheme="majorEastAsia"/>
        </w:rPr>
        <w:t>VOĐENJE I AŽURIRANJE BAZE PODATAKA O PRIPADNICIMA, SPOSOBNOSTIMA I RESURSIMA OPERATIVNIH SNAGA SUSTAVA CIVILNE ZAŠTITE</w:t>
      </w:r>
    </w:p>
    <w:p w14:paraId="039888E7" w14:textId="77777777" w:rsidR="00B92936" w:rsidRPr="00D566C7" w:rsidRDefault="00B92936" w:rsidP="00B92936">
      <w:pPr>
        <w:spacing w:after="120" w:line="276" w:lineRule="auto"/>
        <w:ind w:firstLine="708"/>
        <w:jc w:val="both"/>
        <w:rPr>
          <w:rFonts w:eastAsiaTheme="minorHAnsi"/>
          <w:sz w:val="24"/>
          <w:szCs w:val="24"/>
        </w:rPr>
      </w:pPr>
      <w:r w:rsidRPr="00D566C7">
        <w:rPr>
          <w:rFonts w:eastAsiaTheme="minorHAnsi"/>
          <w:sz w:val="24"/>
          <w:szCs w:val="24"/>
        </w:rPr>
        <w:t xml:space="preserve">Mjere i aktivnosti u sustavu civilne zaštite na području Općine </w:t>
      </w:r>
      <w:r>
        <w:rPr>
          <w:rFonts w:eastAsiaTheme="minorHAnsi"/>
          <w:sz w:val="24"/>
          <w:szCs w:val="24"/>
        </w:rPr>
        <w:t>Vidovec</w:t>
      </w:r>
      <w:r w:rsidRPr="00D566C7">
        <w:rPr>
          <w:rFonts w:eastAsiaTheme="minorHAnsi"/>
          <w:sz w:val="24"/>
          <w:szCs w:val="24"/>
        </w:rPr>
        <w:t xml:space="preserve"> provode sljedeće operativne snage sustava civilne zaštite:</w:t>
      </w:r>
    </w:p>
    <w:p w14:paraId="0DC8AA1D" w14:textId="77777777" w:rsidR="00B92936" w:rsidRPr="00D566C7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bookmarkStart w:id="2" w:name="_Hlk24610338"/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Stožer civilne zaštite, </w:t>
      </w:r>
    </w:p>
    <w:p w14:paraId="6632C3BE" w14:textId="77777777" w:rsidR="00B92936" w:rsidRPr="00D566C7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VZO Vidovec</w:t>
      </w: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, </w:t>
      </w:r>
    </w:p>
    <w:p w14:paraId="448C4C7B" w14:textId="77777777" w:rsidR="00B92936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Gradsko društvo Crvenog križa Varaždin,</w:t>
      </w:r>
    </w:p>
    <w:p w14:paraId="555ED935" w14:textId="77777777" w:rsidR="00B92936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HGSS – Stanica Varaždin,</w:t>
      </w:r>
    </w:p>
    <w:p w14:paraId="32BFADE2" w14:textId="77777777" w:rsidR="00B92936" w:rsidRPr="00D566C7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 xml:space="preserve">povjerenici civilne zaštite, </w:t>
      </w:r>
    </w:p>
    <w:p w14:paraId="7E7E7297" w14:textId="77777777" w:rsidR="00B92936" w:rsidRPr="00D566C7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koordinatori na lokaciji,</w:t>
      </w:r>
    </w:p>
    <w:p w14:paraId="53FF1399" w14:textId="77777777" w:rsidR="00B92936" w:rsidRPr="00D566C7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pravne osobe u sustavu civilne zaštite,</w:t>
      </w:r>
    </w:p>
    <w:p w14:paraId="7B9FC173" w14:textId="77777777" w:rsidR="00B92936" w:rsidRPr="00D566C7" w:rsidRDefault="00B92936" w:rsidP="00B92936">
      <w:pPr>
        <w:numPr>
          <w:ilvl w:val="0"/>
          <w:numId w:val="39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D566C7">
        <w:rPr>
          <w:rFonts w:ascii="Calibri" w:eastAsia="Times New Roman" w:hAnsi="Calibri" w:cs="Calibri"/>
          <w:sz w:val="24"/>
          <w:szCs w:val="24"/>
          <w:lang w:eastAsia="hr-HR"/>
        </w:rPr>
        <w:t>udruge.</w:t>
      </w:r>
    </w:p>
    <w:bookmarkEnd w:id="2"/>
    <w:p w14:paraId="3ACD560F" w14:textId="77777777" w:rsidR="00B92936" w:rsidRPr="00A60F92" w:rsidRDefault="00B92936" w:rsidP="00B9293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 xml:space="preserve">Općina </w:t>
      </w:r>
      <w:r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sukladno Pravilniku o vođenju evidencije pripadnika operativnih snaga sustava civilne zaštite („Narodne novine“, broj 75/16)</w:t>
      </w:r>
      <w:r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osigurava uvjete za vođenje i ažuriranje baze podataka o pripadnicima, sposobnostima i resursima operativnih snaga sustava civilne zaštite.</w:t>
      </w:r>
    </w:p>
    <w:p w14:paraId="726B4BE5" w14:textId="77777777" w:rsidR="00B92936" w:rsidRPr="00A60F92" w:rsidRDefault="00B92936" w:rsidP="00B9293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Evidencija se ustrojava i kontinuirano ažurira za:</w:t>
      </w:r>
    </w:p>
    <w:p w14:paraId="194B9737" w14:textId="77777777" w:rsidR="00B92936" w:rsidRPr="00A60F92" w:rsidRDefault="00B92936" w:rsidP="00B9293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članove Stožera civilne zaštite,</w:t>
      </w:r>
    </w:p>
    <w:p w14:paraId="03F4D8C0" w14:textId="77777777" w:rsidR="00B92936" w:rsidRPr="00A60F92" w:rsidRDefault="00B92936" w:rsidP="00B9293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povjerenike civilne zaštite i njihove zamjenike,</w:t>
      </w:r>
    </w:p>
    <w:p w14:paraId="632BE0F7" w14:textId="77777777" w:rsidR="00B92936" w:rsidRPr="00A60F92" w:rsidRDefault="00B92936" w:rsidP="00B9293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koordinatore na lokaciji,</w:t>
      </w:r>
    </w:p>
    <w:p w14:paraId="25624BCF" w14:textId="77777777" w:rsidR="00B92936" w:rsidRPr="00A60F92" w:rsidRDefault="00B92936" w:rsidP="00B92936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pravne osobe od interesa za sustav civilne zaštite.</w:t>
      </w:r>
    </w:p>
    <w:p w14:paraId="47030324" w14:textId="77777777" w:rsidR="00B92936" w:rsidRPr="00A60F92" w:rsidRDefault="00B92936" w:rsidP="00B9293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lastRenderedPageBreak/>
        <w:t xml:space="preserve">Općina </w:t>
      </w:r>
      <w:r>
        <w:rPr>
          <w:rFonts w:eastAsiaTheme="minorHAnsi"/>
          <w:bCs/>
          <w:sz w:val="24"/>
          <w:szCs w:val="24"/>
        </w:rPr>
        <w:t>Vidovec</w:t>
      </w:r>
      <w:r w:rsidRPr="00A60F92">
        <w:rPr>
          <w:rFonts w:eastAsiaTheme="minorHAnsi"/>
          <w:bCs/>
          <w:sz w:val="24"/>
          <w:szCs w:val="24"/>
        </w:rPr>
        <w:t xml:space="preserve"> dužn</w:t>
      </w:r>
      <w:r>
        <w:rPr>
          <w:rFonts w:eastAsiaTheme="minorHAnsi"/>
          <w:bCs/>
          <w:sz w:val="24"/>
          <w:szCs w:val="24"/>
        </w:rPr>
        <w:t>a</w:t>
      </w:r>
      <w:r w:rsidRPr="00A60F92">
        <w:rPr>
          <w:rFonts w:eastAsiaTheme="minorHAnsi"/>
          <w:bCs/>
          <w:sz w:val="24"/>
          <w:szCs w:val="24"/>
        </w:rPr>
        <w:t xml:space="preserve"> je podatke o vrstama i broju pripadnika operativnih snaga zaprimljene od strane operativnih snaga i podatke koje su u obvezi izraditi samostalno</w:t>
      </w:r>
      <w:r>
        <w:rPr>
          <w:rFonts w:eastAsiaTheme="minorHAnsi"/>
          <w:bCs/>
          <w:sz w:val="24"/>
          <w:szCs w:val="24"/>
        </w:rPr>
        <w:t>,</w:t>
      </w:r>
      <w:r w:rsidRPr="00A60F92">
        <w:rPr>
          <w:rFonts w:eastAsiaTheme="minorHAnsi"/>
          <w:bCs/>
          <w:sz w:val="24"/>
          <w:szCs w:val="24"/>
        </w:rPr>
        <w:t xml:space="preserve"> dostaviti </w:t>
      </w:r>
      <w:r>
        <w:rPr>
          <w:rFonts w:eastAsiaTheme="minorHAnsi"/>
          <w:bCs/>
          <w:sz w:val="24"/>
          <w:szCs w:val="24"/>
        </w:rPr>
        <w:t xml:space="preserve">Varaždinskoj </w:t>
      </w:r>
      <w:r w:rsidRPr="00A60F92">
        <w:rPr>
          <w:rFonts w:eastAsiaTheme="minorHAnsi"/>
          <w:bCs/>
          <w:sz w:val="24"/>
          <w:szCs w:val="24"/>
        </w:rPr>
        <w:t>županiji.</w:t>
      </w:r>
    </w:p>
    <w:p w14:paraId="599C45BB" w14:textId="77777777" w:rsidR="00B92936" w:rsidRPr="00A60F92" w:rsidRDefault="00B92936" w:rsidP="00B9293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Nositelj i izrađivač</w:t>
      </w:r>
      <w:r w:rsidRPr="00A60F92">
        <w:rPr>
          <w:rFonts w:eastAsiaTheme="minorHAnsi"/>
          <w:bCs/>
          <w:sz w:val="24"/>
          <w:szCs w:val="24"/>
        </w:rPr>
        <w:t xml:space="preserve">: Općina </w:t>
      </w:r>
      <w:r>
        <w:rPr>
          <w:rFonts w:eastAsiaTheme="minorHAnsi"/>
          <w:bCs/>
          <w:sz w:val="24"/>
          <w:szCs w:val="24"/>
        </w:rPr>
        <w:t>Vidovec</w:t>
      </w:r>
    </w:p>
    <w:p w14:paraId="5B2C05FA" w14:textId="77777777" w:rsidR="00B92936" w:rsidRPr="00A60F92" w:rsidRDefault="00B92936" w:rsidP="00B9293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i/>
          <w:iCs/>
          <w:sz w:val="24"/>
          <w:szCs w:val="24"/>
        </w:rPr>
        <w:t>Rok dostave podataka</w:t>
      </w:r>
      <w:r w:rsidRPr="00A60F92">
        <w:rPr>
          <w:rFonts w:eastAsiaTheme="minorHAnsi"/>
          <w:bCs/>
          <w:sz w:val="24"/>
          <w:szCs w:val="24"/>
        </w:rPr>
        <w:t xml:space="preserve">: prema roku određenom od strane </w:t>
      </w:r>
      <w:r>
        <w:rPr>
          <w:rFonts w:eastAsiaTheme="minorHAnsi"/>
          <w:bCs/>
          <w:sz w:val="24"/>
          <w:szCs w:val="24"/>
        </w:rPr>
        <w:t xml:space="preserve">Varaždinske </w:t>
      </w:r>
      <w:r w:rsidRPr="00A60F92">
        <w:rPr>
          <w:rFonts w:eastAsiaTheme="minorHAnsi"/>
          <w:bCs/>
          <w:sz w:val="24"/>
          <w:szCs w:val="24"/>
        </w:rPr>
        <w:t>županije</w:t>
      </w:r>
    </w:p>
    <w:p w14:paraId="42EE2901" w14:textId="77777777" w:rsidR="00B92936" w:rsidRPr="00A60F92" w:rsidRDefault="00B92936" w:rsidP="00B9293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Theme="minorHAnsi"/>
          <w:bCs/>
          <w:sz w:val="24"/>
          <w:szCs w:val="24"/>
        </w:rPr>
      </w:pPr>
      <w:r w:rsidRPr="00A60F92">
        <w:rPr>
          <w:rFonts w:eastAsiaTheme="minorHAnsi"/>
          <w:bCs/>
          <w:sz w:val="24"/>
          <w:szCs w:val="24"/>
        </w:rPr>
        <w:t>Kontakt podatke</w:t>
      </w:r>
      <w:r>
        <w:rPr>
          <w:rFonts w:eastAsiaTheme="minorHAnsi"/>
          <w:bCs/>
          <w:sz w:val="24"/>
          <w:szCs w:val="24"/>
        </w:rPr>
        <w:t xml:space="preserve"> operativnih snaga sustava civilne zaštite </w:t>
      </w:r>
      <w:r w:rsidRPr="00A60F92">
        <w:rPr>
          <w:rFonts w:eastAsiaTheme="minorHAnsi"/>
          <w:bCs/>
          <w:sz w:val="24"/>
          <w:szCs w:val="24"/>
        </w:rPr>
        <w:t>(adrese, fiksni i mobilni telefonski brojevi) u planskim dokumentima potrebno je kontinuirano ažurirati.</w:t>
      </w:r>
    </w:p>
    <w:p w14:paraId="03D36A5E" w14:textId="77777777" w:rsidR="00B92936" w:rsidRPr="00A60F92" w:rsidRDefault="00B92936" w:rsidP="00B92936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="Times New Roman" w:hAnsiTheme="majorHAnsi" w:cs="Times New Roman"/>
          <w:b/>
          <w:bCs/>
          <w:sz w:val="28"/>
          <w:szCs w:val="28"/>
          <w:lang w:eastAsia="zh-CN"/>
        </w:rPr>
        <w:t>OPERATIVNE SNAGE SUSTAVA CIVILNE ZAŠTITE</w:t>
      </w:r>
    </w:p>
    <w:p w14:paraId="60A45178" w14:textId="77777777" w:rsidR="00B92936" w:rsidRPr="00A60F92" w:rsidRDefault="00B92936" w:rsidP="00B92936">
      <w:pPr>
        <w:pStyle w:val="Naslov2"/>
        <w:numPr>
          <w:ilvl w:val="1"/>
          <w:numId w:val="38"/>
        </w:numPr>
      </w:pPr>
      <w:r w:rsidRPr="00A60F92">
        <w:t>STOŽER CIVILNE ZAŠTITE</w:t>
      </w:r>
    </w:p>
    <w:p w14:paraId="1AD640B6" w14:textId="77777777" w:rsidR="00B92936" w:rsidRPr="00604EC0" w:rsidRDefault="00B92936" w:rsidP="00B92936">
      <w:pPr>
        <w:spacing w:after="120" w:line="276" w:lineRule="auto"/>
        <w:ind w:firstLine="709"/>
        <w:jc w:val="both"/>
        <w:rPr>
          <w:rFonts w:ascii="Calibri" w:eastAsia="Calibri" w:hAnsi="Calibri" w:cs="Calibri"/>
          <w:sz w:val="24"/>
          <w:szCs w:val="24"/>
          <w:lang w:eastAsia="hr-HR"/>
        </w:rPr>
      </w:pPr>
      <w:bookmarkStart w:id="3" w:name="_Hlk531640965"/>
      <w:r w:rsidRPr="0022541D">
        <w:rPr>
          <w:rFonts w:ascii="Calibri" w:eastAsia="Calibri" w:hAnsi="Calibri" w:cs="Calibri"/>
          <w:sz w:val="24"/>
          <w:szCs w:val="24"/>
          <w:lang w:eastAsia="hr-HR"/>
        </w:rPr>
        <w:t xml:space="preserve">Članovi Stožera civilne zaštite Općine Vidovec imenovani su </w:t>
      </w:r>
      <w:bookmarkStart w:id="4" w:name="_Hlk90459110"/>
      <w:r w:rsidRPr="0022541D">
        <w:rPr>
          <w:rFonts w:ascii="Calibri" w:eastAsia="Calibri" w:hAnsi="Calibri" w:cs="Calibri"/>
          <w:sz w:val="24"/>
          <w:szCs w:val="24"/>
          <w:lang w:eastAsia="hr-HR"/>
        </w:rPr>
        <w:t>Odlukom o osnivanju i imenovanju Stožera civilne zaštite Općine Vidovec, KLASA: 810-01/21-01/03, URBROJ: 2186/10-02/1-21-14, od dana 06. prosinca 2021. godine</w:t>
      </w:r>
      <w:bookmarkEnd w:id="4"/>
      <w:r>
        <w:rPr>
          <w:rFonts w:ascii="Calibri" w:eastAsia="Calibri" w:hAnsi="Calibri" w:cs="Calibri"/>
          <w:sz w:val="24"/>
          <w:szCs w:val="24"/>
          <w:lang w:eastAsia="hr-HR"/>
        </w:rPr>
        <w:t>.</w:t>
      </w:r>
      <w:r w:rsidRPr="0022541D">
        <w:rPr>
          <w:rFonts w:ascii="Calibri" w:eastAsia="Calibri" w:hAnsi="Calibri" w:cs="Calibri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hr-HR"/>
        </w:rPr>
        <w:t>Stožer civilne zaštite Općine Vidovec s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astoji se od načelnika, zamjenika načelnika </w:t>
      </w:r>
      <w:r>
        <w:rPr>
          <w:rFonts w:ascii="Calibri" w:eastAsia="Calibri" w:hAnsi="Calibri" w:cs="Calibri"/>
          <w:sz w:val="24"/>
          <w:szCs w:val="24"/>
          <w:lang w:eastAsia="hr-HR"/>
        </w:rPr>
        <w:t>i</w:t>
      </w:r>
      <w:r w:rsidRPr="00604EC0">
        <w:rPr>
          <w:rFonts w:ascii="Calibri" w:eastAsia="Calibri" w:hAnsi="Calibri" w:cs="Calibri"/>
          <w:sz w:val="24"/>
          <w:szCs w:val="24"/>
          <w:lang w:eastAsia="hr-HR"/>
        </w:rPr>
        <w:t xml:space="preserve"> 8 članova. </w:t>
      </w:r>
    </w:p>
    <w:bookmarkEnd w:id="3"/>
    <w:p w14:paraId="287D50F9" w14:textId="77777777" w:rsidR="00B92936" w:rsidRPr="009F3CA5" w:rsidRDefault="00B92936" w:rsidP="00B92936">
      <w:pPr>
        <w:spacing w:before="20" w:after="120" w:line="276" w:lineRule="auto"/>
        <w:ind w:firstLine="708"/>
        <w:jc w:val="both"/>
        <w:rPr>
          <w:rFonts w:cs="Calibri"/>
          <w:bCs/>
          <w:iCs/>
          <w:sz w:val="24"/>
          <w:szCs w:val="24"/>
          <w:lang w:eastAsia="hr-HR"/>
        </w:rPr>
      </w:pPr>
      <w:r w:rsidRPr="009F3CA5">
        <w:rPr>
          <w:rFonts w:cs="Calibri"/>
          <w:bCs/>
          <w:iCs/>
          <w:sz w:val="24"/>
          <w:szCs w:val="24"/>
          <w:lang w:eastAsia="hr-HR"/>
        </w:rPr>
        <w:t xml:space="preserve">Za Stožer civilne zaštite Općine </w:t>
      </w:r>
      <w:r>
        <w:rPr>
          <w:rFonts w:cs="Calibri"/>
          <w:bCs/>
          <w:iCs/>
          <w:sz w:val="24"/>
          <w:szCs w:val="24"/>
          <w:lang w:eastAsia="hr-HR"/>
        </w:rPr>
        <w:t xml:space="preserve">Vidovec </w:t>
      </w:r>
      <w:r w:rsidRPr="009F3CA5">
        <w:rPr>
          <w:rFonts w:cs="Calibri"/>
          <w:bCs/>
          <w:iCs/>
          <w:sz w:val="24"/>
          <w:szCs w:val="24"/>
          <w:lang w:eastAsia="hr-HR"/>
        </w:rPr>
        <w:t xml:space="preserve">potrebno je: </w:t>
      </w:r>
    </w:p>
    <w:p w14:paraId="6A98258A" w14:textId="77777777" w:rsidR="00B92936" w:rsidRPr="001B375D" w:rsidRDefault="00B92936" w:rsidP="00B92936">
      <w:pPr>
        <w:pStyle w:val="Odlomakpopisa"/>
        <w:numPr>
          <w:ilvl w:val="0"/>
          <w:numId w:val="35"/>
        </w:numPr>
        <w:spacing w:before="120"/>
        <w:ind w:left="714" w:hanging="357"/>
        <w:rPr>
          <w:rFonts w:eastAsia="Times New Roman" w:cstheme="minorHAnsi"/>
          <w:bCs/>
          <w:iCs/>
          <w:color w:val="000000"/>
          <w:szCs w:val="24"/>
          <w:lang w:eastAsia="hr-HR"/>
        </w:rPr>
      </w:pPr>
      <w:proofErr w:type="spellStart"/>
      <w:r>
        <w:rPr>
          <w:rFonts w:eastAsia="Times New Roman" w:cstheme="minorHAnsi"/>
          <w:bCs/>
          <w:iCs/>
          <w:color w:val="000000"/>
          <w:szCs w:val="24"/>
          <w:lang w:eastAsia="hr-HR"/>
        </w:rPr>
        <w:t>p</w:t>
      </w:r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ripremiti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i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održati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vježbu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operativnih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snaga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sustava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civilne</w:t>
      </w:r>
      <w:proofErr w:type="spellEnd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 xml:space="preserve"> </w:t>
      </w:r>
      <w:proofErr w:type="spellStart"/>
      <w:r w:rsidRPr="001B375D">
        <w:rPr>
          <w:rFonts w:eastAsia="Times New Roman" w:cstheme="minorHAnsi"/>
          <w:bCs/>
          <w:iCs/>
          <w:color w:val="000000"/>
          <w:szCs w:val="24"/>
          <w:lang w:eastAsia="hr-HR"/>
        </w:rPr>
        <w:t>zaštite</w:t>
      </w:r>
      <w:proofErr w:type="spellEnd"/>
    </w:p>
    <w:p w14:paraId="69E50B1A" w14:textId="77777777" w:rsidR="00B92936" w:rsidRPr="00751EB7" w:rsidRDefault="00B92936" w:rsidP="00B92936">
      <w:pPr>
        <w:spacing w:after="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751EB7">
        <w:rPr>
          <w:rFonts w:eastAsia="TimesNewRoman"/>
          <w:sz w:val="24"/>
          <w:szCs w:val="24"/>
          <w:lang w:eastAsia="hr-HR"/>
        </w:rPr>
        <w:t xml:space="preserve">: Općina </w:t>
      </w:r>
      <w:r>
        <w:rPr>
          <w:rFonts w:eastAsia="TimesNewRoman"/>
          <w:sz w:val="24"/>
          <w:szCs w:val="24"/>
          <w:lang w:eastAsia="hr-HR"/>
        </w:rPr>
        <w:t>Vidovec</w:t>
      </w:r>
    </w:p>
    <w:p w14:paraId="12E7DAD6" w14:textId="77777777" w:rsidR="00B92936" w:rsidRPr="00751EB7" w:rsidRDefault="00B92936" w:rsidP="00B92936">
      <w:pPr>
        <w:spacing w:after="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Izvršitelj</w:t>
      </w:r>
      <w:r w:rsidRPr="00751EB7">
        <w:rPr>
          <w:rFonts w:eastAsia="TimesNewRoman"/>
          <w:sz w:val="24"/>
          <w:szCs w:val="24"/>
          <w:lang w:eastAsia="hr-HR"/>
        </w:rPr>
        <w:t>: Stožer civilne zaštite, operativne snage sustava civilne zaštite.</w:t>
      </w:r>
    </w:p>
    <w:p w14:paraId="63C2F6EB" w14:textId="77777777" w:rsidR="00B92936" w:rsidRDefault="00B92936" w:rsidP="00B92936">
      <w:pPr>
        <w:spacing w:after="120"/>
        <w:rPr>
          <w:rFonts w:eastAsia="TimesNewRoman"/>
          <w:sz w:val="24"/>
          <w:szCs w:val="24"/>
          <w:lang w:eastAsia="hr-HR"/>
        </w:rPr>
      </w:pPr>
      <w:r w:rsidRPr="00751EB7">
        <w:rPr>
          <w:rFonts w:eastAsia="TimesNewRoman"/>
          <w:i/>
          <w:iCs/>
          <w:sz w:val="24"/>
          <w:szCs w:val="24"/>
          <w:lang w:eastAsia="hr-HR"/>
        </w:rPr>
        <w:t>Rok</w:t>
      </w:r>
      <w:r w:rsidRPr="00751EB7">
        <w:rPr>
          <w:rFonts w:eastAsia="TimesNewRoman"/>
          <w:sz w:val="24"/>
          <w:szCs w:val="24"/>
          <w:lang w:eastAsia="hr-HR"/>
        </w:rPr>
        <w:t xml:space="preserve"> </w:t>
      </w:r>
      <w:r w:rsidRPr="00C66FF1">
        <w:rPr>
          <w:rFonts w:eastAsia="TimesNewRoman"/>
          <w:i/>
          <w:iCs/>
          <w:sz w:val="24"/>
          <w:szCs w:val="24"/>
          <w:lang w:eastAsia="hr-HR"/>
        </w:rPr>
        <w:t>izvršenja</w:t>
      </w:r>
      <w:r w:rsidRPr="00751EB7">
        <w:rPr>
          <w:rFonts w:eastAsia="TimesNewRoman"/>
          <w:sz w:val="24"/>
          <w:szCs w:val="24"/>
          <w:lang w:eastAsia="hr-HR"/>
        </w:rPr>
        <w:t xml:space="preserve">: </w:t>
      </w:r>
      <w:r>
        <w:rPr>
          <w:rFonts w:eastAsia="TimesNewRoman"/>
          <w:sz w:val="24"/>
          <w:szCs w:val="24"/>
          <w:lang w:eastAsia="hr-HR"/>
        </w:rPr>
        <w:t>Prema P</w:t>
      </w:r>
      <w:r w:rsidRPr="00751EB7">
        <w:rPr>
          <w:rFonts w:eastAsia="TimesNewRoman"/>
          <w:sz w:val="24"/>
          <w:szCs w:val="24"/>
          <w:lang w:eastAsia="hr-HR"/>
        </w:rPr>
        <w:t>lanu vježbi civilne zaštite za 20</w:t>
      </w:r>
      <w:r>
        <w:rPr>
          <w:rFonts w:eastAsia="TimesNewRoman"/>
          <w:sz w:val="24"/>
          <w:szCs w:val="24"/>
          <w:lang w:eastAsia="hr-HR"/>
        </w:rPr>
        <w:t>22</w:t>
      </w:r>
      <w:r w:rsidRPr="00751EB7">
        <w:rPr>
          <w:rFonts w:eastAsia="TimesNewRoman"/>
          <w:sz w:val="24"/>
          <w:szCs w:val="24"/>
          <w:lang w:eastAsia="hr-HR"/>
        </w:rPr>
        <w:t>. godinu</w:t>
      </w:r>
    </w:p>
    <w:p w14:paraId="49877188" w14:textId="315ECA1E" w:rsidR="00B92936" w:rsidRPr="0056370D" w:rsidRDefault="00B92936" w:rsidP="00B92936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bookmarkStart w:id="5" w:name="_Hlk24956512"/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P</w:t>
      </w: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rocjen</w:t>
      </w:r>
      <w:r w:rsidR="00F10071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om</w:t>
      </w: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 rizika od velikih nesreća</w:t>
      </w:r>
      <w:bookmarkEnd w:id="5"/>
      <w:r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 nakon usklađivanja</w:t>
      </w:r>
    </w:p>
    <w:p w14:paraId="6C1B5847" w14:textId="77777777" w:rsidR="00B92936" w:rsidRPr="0056370D" w:rsidRDefault="00B92936" w:rsidP="00B92936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>Općina Vidovec</w:t>
      </w:r>
    </w:p>
    <w:p w14:paraId="70168EE1" w14:textId="77777777" w:rsidR="00B92936" w:rsidRPr="0056370D" w:rsidRDefault="00B92936" w:rsidP="00B92936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56370D">
        <w:rPr>
          <w:rFonts w:eastAsiaTheme="minorHAnsi" w:cs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2C744DF1" w14:textId="77777777" w:rsidR="00B92936" w:rsidRPr="0056370D" w:rsidRDefault="00B92936" w:rsidP="00B92936">
      <w:pPr>
        <w:spacing w:after="12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56370D">
        <w:rPr>
          <w:rFonts w:eastAsiaTheme="minorHAnsi" w:cstheme="minorHAnsi"/>
          <w:sz w:val="24"/>
          <w:szCs w:val="24"/>
          <w:lang w:eastAsia="hr-HR"/>
        </w:rPr>
        <w:t>:  lipanj 202</w:t>
      </w:r>
      <w:r>
        <w:rPr>
          <w:rFonts w:eastAsiaTheme="minorHAnsi" w:cstheme="minorHAnsi"/>
          <w:sz w:val="24"/>
          <w:szCs w:val="24"/>
          <w:lang w:eastAsia="hr-HR"/>
        </w:rPr>
        <w:t>2</w:t>
      </w:r>
      <w:r w:rsidRPr="0056370D">
        <w:rPr>
          <w:rFonts w:eastAsiaTheme="minorHAnsi" w:cstheme="minorHAnsi"/>
          <w:sz w:val="24"/>
          <w:szCs w:val="24"/>
          <w:lang w:eastAsia="hr-HR"/>
        </w:rPr>
        <w:t>. godine</w:t>
      </w:r>
    </w:p>
    <w:p w14:paraId="04DEE84D" w14:textId="77777777" w:rsidR="00B92936" w:rsidRPr="0056370D" w:rsidRDefault="00B92936" w:rsidP="00B92936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Planom djelovanja civilne zaštite </w:t>
      </w:r>
    </w:p>
    <w:p w14:paraId="76828BF7" w14:textId="77777777" w:rsidR="00B92936" w:rsidRPr="0056370D" w:rsidRDefault="00B92936" w:rsidP="00B92936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>Općina Vidovec</w:t>
      </w:r>
    </w:p>
    <w:p w14:paraId="09407334" w14:textId="77777777" w:rsidR="00B92936" w:rsidRPr="0056370D" w:rsidRDefault="00B92936" w:rsidP="00B92936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56370D">
        <w:rPr>
          <w:rFonts w:eastAsiaTheme="minorHAnsi" w:cs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089037BC" w14:textId="77777777" w:rsidR="00B92936" w:rsidRPr="0056370D" w:rsidRDefault="00B92936" w:rsidP="00B92936">
      <w:pPr>
        <w:spacing w:after="12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 </w:t>
      </w:r>
      <w:r>
        <w:rPr>
          <w:rFonts w:eastAsiaTheme="minorHAnsi" w:cstheme="minorHAnsi"/>
          <w:sz w:val="24"/>
          <w:szCs w:val="24"/>
          <w:lang w:eastAsia="hr-HR"/>
        </w:rPr>
        <w:t>prosinac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 202</w:t>
      </w:r>
      <w:r>
        <w:rPr>
          <w:rFonts w:eastAsiaTheme="minorHAnsi" w:cstheme="minorHAnsi"/>
          <w:sz w:val="24"/>
          <w:szCs w:val="24"/>
          <w:lang w:eastAsia="hr-HR"/>
        </w:rPr>
        <w:t>2</w:t>
      </w:r>
      <w:r w:rsidRPr="0056370D">
        <w:rPr>
          <w:rFonts w:eastAsiaTheme="minorHAnsi" w:cstheme="minorHAnsi"/>
          <w:sz w:val="24"/>
          <w:szCs w:val="24"/>
          <w:lang w:eastAsia="hr-HR"/>
        </w:rPr>
        <w:t>. godine</w:t>
      </w:r>
    </w:p>
    <w:p w14:paraId="044C0B44" w14:textId="6B8536D3" w:rsidR="00B92936" w:rsidRPr="00B92936" w:rsidRDefault="00B92936" w:rsidP="00B92936">
      <w:pPr>
        <w:pStyle w:val="Odlomakpopisa"/>
        <w:numPr>
          <w:ilvl w:val="0"/>
          <w:numId w:val="12"/>
        </w:numPr>
        <w:rPr>
          <w:rFonts w:eastAsia="TimesNewRoman"/>
          <w:szCs w:val="24"/>
          <w:lang w:eastAsia="hr-HR"/>
        </w:rPr>
      </w:pPr>
      <w:r>
        <w:rPr>
          <w:rFonts w:eastAsia="TimesNewRoman"/>
          <w:szCs w:val="24"/>
          <w:lang w:eastAsia="hr-HR"/>
        </w:rPr>
        <w:t>z</w:t>
      </w:r>
      <w:r w:rsidRPr="0023466A">
        <w:rPr>
          <w:rFonts w:eastAsia="TimesNewRoman"/>
          <w:szCs w:val="24"/>
          <w:lang w:eastAsia="hr-HR"/>
        </w:rPr>
        <w:t xml:space="preserve">a </w:t>
      </w:r>
      <w:proofErr w:type="spellStart"/>
      <w:r w:rsidRPr="0023466A">
        <w:rPr>
          <w:rFonts w:eastAsia="TimesNewRoman"/>
          <w:szCs w:val="24"/>
          <w:lang w:eastAsia="hr-HR"/>
        </w:rPr>
        <w:t>članove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Stožera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civilne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zaštite</w:t>
      </w:r>
      <w:proofErr w:type="spellEnd"/>
      <w:r w:rsidRPr="0023466A">
        <w:rPr>
          <w:rFonts w:eastAsia="TimesNewRoman"/>
          <w:szCs w:val="24"/>
          <w:lang w:eastAsia="hr-HR"/>
        </w:rPr>
        <w:t xml:space="preserve"> koji </w:t>
      </w:r>
      <w:proofErr w:type="spellStart"/>
      <w:r w:rsidRPr="0023466A">
        <w:rPr>
          <w:rFonts w:eastAsia="TimesNewRoman"/>
          <w:szCs w:val="24"/>
          <w:lang w:eastAsia="hr-HR"/>
        </w:rPr>
        <w:t>još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nisu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osposobljeni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sukladno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i/>
          <w:iCs/>
          <w:szCs w:val="24"/>
          <w:lang w:eastAsia="hr-HR"/>
        </w:rPr>
        <w:t>Zakonu</w:t>
      </w:r>
      <w:proofErr w:type="spellEnd"/>
      <w:r>
        <w:rPr>
          <w:rFonts w:eastAsia="TimesNewRoman"/>
          <w:i/>
          <w:iCs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potrebno</w:t>
      </w:r>
      <w:proofErr w:type="spellEnd"/>
      <w:r w:rsidRPr="0023466A">
        <w:rPr>
          <w:rFonts w:eastAsia="TimesNewRoman"/>
          <w:szCs w:val="24"/>
          <w:lang w:eastAsia="hr-HR"/>
        </w:rPr>
        <w:t xml:space="preserve"> je </w:t>
      </w:r>
      <w:proofErr w:type="spellStart"/>
      <w:r w:rsidRPr="0023466A">
        <w:rPr>
          <w:rFonts w:eastAsia="TimesNewRoman"/>
          <w:szCs w:val="24"/>
          <w:lang w:eastAsia="hr-HR"/>
        </w:rPr>
        <w:t>provesti</w:t>
      </w:r>
      <w:proofErr w:type="spellEnd"/>
      <w:r w:rsidRPr="0023466A">
        <w:rPr>
          <w:rFonts w:eastAsia="TimesNewRoman"/>
          <w:szCs w:val="24"/>
          <w:lang w:eastAsia="hr-HR"/>
        </w:rPr>
        <w:t xml:space="preserve"> </w:t>
      </w:r>
      <w:proofErr w:type="spellStart"/>
      <w:r w:rsidRPr="0023466A">
        <w:rPr>
          <w:rFonts w:eastAsia="TimesNewRoman"/>
          <w:szCs w:val="24"/>
          <w:lang w:eastAsia="hr-HR"/>
        </w:rPr>
        <w:t>osposobljavanje</w:t>
      </w:r>
      <w:proofErr w:type="spellEnd"/>
    </w:p>
    <w:p w14:paraId="40F1A5EA" w14:textId="77777777" w:rsidR="00B92936" w:rsidRPr="00A60F92" w:rsidRDefault="00B92936" w:rsidP="00B92936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Nositelj</w:t>
      </w:r>
      <w:r w:rsidRPr="00A60F92">
        <w:rPr>
          <w:rFonts w:eastAsia="TimesNewRoman"/>
          <w:sz w:val="24"/>
          <w:szCs w:val="24"/>
          <w:lang w:eastAsia="hr-HR"/>
        </w:rPr>
        <w:t xml:space="preserve">: MUP – Ravnateljstvo civilne zaštite </w:t>
      </w:r>
    </w:p>
    <w:p w14:paraId="1176CAB1" w14:textId="77777777" w:rsidR="00B92936" w:rsidRPr="00A60F92" w:rsidRDefault="00B92936" w:rsidP="00B92936">
      <w:pPr>
        <w:spacing w:after="0" w:line="276" w:lineRule="auto"/>
        <w:jc w:val="both"/>
        <w:rPr>
          <w:rFonts w:eastAsia="TimesNewRoman"/>
          <w:sz w:val="24"/>
          <w:szCs w:val="24"/>
          <w:lang w:eastAsia="hr-HR"/>
        </w:rPr>
      </w:pPr>
      <w:r w:rsidRPr="00A60F92">
        <w:rPr>
          <w:rFonts w:eastAsia="TimesNewRoman"/>
          <w:i/>
          <w:iCs/>
          <w:sz w:val="24"/>
          <w:szCs w:val="24"/>
          <w:lang w:eastAsia="hr-HR"/>
        </w:rPr>
        <w:t>Rok izvršenja</w:t>
      </w:r>
      <w:r w:rsidRPr="00A60F92">
        <w:rPr>
          <w:rFonts w:eastAsia="TimesNewRoman"/>
          <w:sz w:val="24"/>
          <w:szCs w:val="24"/>
          <w:lang w:eastAsia="hr-HR"/>
        </w:rPr>
        <w:t>: U roku od godinu dana od imenovanja</w:t>
      </w:r>
    </w:p>
    <w:p w14:paraId="1B004020" w14:textId="7D3C1058" w:rsidR="00B92936" w:rsidRPr="0040141E" w:rsidRDefault="00B92936" w:rsidP="00B92936">
      <w:pPr>
        <w:spacing w:after="120" w:line="276" w:lineRule="auto"/>
        <w:jc w:val="both"/>
        <w:rPr>
          <w:sz w:val="24"/>
          <w:szCs w:val="24"/>
        </w:rPr>
        <w:sectPr w:rsidR="00B92936" w:rsidRPr="0040141E" w:rsidSect="003E0DB8">
          <w:headerReference w:type="default" r:id="rId9"/>
          <w:footerReference w:type="default" r:id="rId10"/>
          <w:pgSz w:w="11906" w:h="16838"/>
          <w:pgMar w:top="1134" w:right="1134" w:bottom="1134" w:left="1418" w:header="709" w:footer="709" w:gutter="284"/>
          <w:cols w:space="708"/>
          <w:docGrid w:linePitch="360"/>
        </w:sectPr>
      </w:pPr>
    </w:p>
    <w:p w14:paraId="4C0DA0CD" w14:textId="7CB3082B" w:rsidR="00A60F92" w:rsidRPr="00A60F92" w:rsidRDefault="008951CF" w:rsidP="008951CF">
      <w:pPr>
        <w:pStyle w:val="Naslov2"/>
        <w:rPr>
          <w:rFonts w:eastAsiaTheme="majorEastAsia"/>
        </w:rPr>
      </w:pPr>
      <w:r>
        <w:rPr>
          <w:rFonts w:eastAsiaTheme="majorEastAsia"/>
        </w:rPr>
        <w:lastRenderedPageBreak/>
        <w:t>VATROGASNA ZAJEDNICA OPĆINE VIDOVEC</w:t>
      </w:r>
      <w:r w:rsidR="00A60F92" w:rsidRPr="00A60F92">
        <w:rPr>
          <w:rFonts w:eastAsiaTheme="majorEastAsia"/>
        </w:rPr>
        <w:t xml:space="preserve"> </w:t>
      </w:r>
    </w:p>
    <w:p w14:paraId="50EFF8D8" w14:textId="77777777" w:rsidR="000F649E" w:rsidRPr="00A05E8F" w:rsidRDefault="000F649E" w:rsidP="000F649E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6" w:name="_Hlk25305048"/>
      <w:r w:rsidRPr="00A05E8F">
        <w:rPr>
          <w:rFonts w:ascii="Calibri" w:eastAsia="Calibri" w:hAnsi="Calibri" w:cs="Calibri"/>
          <w:bCs/>
          <w:color w:val="000000"/>
          <w:sz w:val="24"/>
          <w:szCs w:val="24"/>
        </w:rPr>
        <w:t xml:space="preserve">Na području Općine Vidovec djeluje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zajednica Općine Vidovec i pripadajuća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dobrovoljna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 xml:space="preserve">vatrogasna društva: Vidovec, Nedeljanec – </w:t>
      </w:r>
      <w:proofErr w:type="spellStart"/>
      <w:r w:rsidRPr="00A05E8F">
        <w:rPr>
          <w:rFonts w:ascii="Calibri" w:eastAsia="Calibri" w:hAnsi="Calibri" w:cs="Calibri"/>
          <w:color w:val="000000"/>
          <w:sz w:val="24"/>
          <w:szCs w:val="24"/>
        </w:rPr>
        <w:t>Prekno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 </w:t>
      </w:r>
      <w:r w:rsidRPr="00A05E8F">
        <w:rPr>
          <w:rFonts w:ascii="Calibri" w:eastAsia="Calibri" w:hAnsi="Calibri" w:cs="Calibri"/>
          <w:color w:val="000000"/>
          <w:sz w:val="24"/>
          <w:szCs w:val="24"/>
        </w:rPr>
        <w:t>Tužno.</w:t>
      </w:r>
    </w:p>
    <w:bookmarkEnd w:id="6"/>
    <w:p w14:paraId="62EAFE67" w14:textId="77777777" w:rsidR="00704AAE" w:rsidRPr="00704AAE" w:rsidRDefault="00704AAE" w:rsidP="00704AAE">
      <w:pPr>
        <w:pStyle w:val="Naslov3"/>
        <w:rPr>
          <w:rFonts w:eastAsia="TimesNewRoman"/>
        </w:rPr>
      </w:pPr>
      <w:r w:rsidRPr="00704AAE">
        <w:rPr>
          <w:rFonts w:eastAsia="TimesNewRoman"/>
        </w:rPr>
        <w:t xml:space="preserve">DVD Vidovec </w:t>
      </w:r>
    </w:p>
    <w:p w14:paraId="06E597D6" w14:textId="73655E82" w:rsidR="00A60F92" w:rsidRDefault="00704AAE" w:rsidP="00C5103D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DVD </w:t>
      </w:r>
      <w:r w:rsidR="00462FC7">
        <w:rPr>
          <w:rFonts w:eastAsia="TimesNewRoman"/>
          <w:sz w:val="24"/>
          <w:szCs w:val="24"/>
        </w:rPr>
        <w:t>Vidovec</w:t>
      </w:r>
      <w:r w:rsidR="00A60F92" w:rsidRPr="00A60F92">
        <w:rPr>
          <w:rFonts w:eastAsia="TimesNewRoman"/>
          <w:sz w:val="24"/>
          <w:szCs w:val="24"/>
        </w:rPr>
        <w:t xml:space="preserve"> u cilju spremnosti i brzog djelovanja u 202</w:t>
      </w:r>
      <w:r w:rsidR="00E20633">
        <w:rPr>
          <w:rFonts w:eastAsia="TimesNewRoman"/>
          <w:sz w:val="24"/>
          <w:szCs w:val="24"/>
        </w:rPr>
        <w:t>2</w:t>
      </w:r>
      <w:r w:rsidR="00A60F92" w:rsidRPr="00A60F92">
        <w:rPr>
          <w:rFonts w:eastAsia="TimesNewRoman"/>
          <w:sz w:val="24"/>
          <w:szCs w:val="24"/>
        </w:rPr>
        <w:t>. godini planira prov</w:t>
      </w:r>
      <w:r w:rsidR="00BF6ECE">
        <w:rPr>
          <w:rFonts w:eastAsia="TimesNewRoman"/>
          <w:sz w:val="24"/>
          <w:szCs w:val="24"/>
        </w:rPr>
        <w:t>oditi</w:t>
      </w:r>
      <w:r w:rsidR="00A60F92" w:rsidRPr="00A60F92">
        <w:rPr>
          <w:rFonts w:eastAsia="TimesNewRoman"/>
          <w:sz w:val="24"/>
          <w:szCs w:val="24"/>
        </w:rPr>
        <w:t xml:space="preserve"> sljedeće aktivnosti: </w:t>
      </w:r>
    </w:p>
    <w:p w14:paraId="18C95482" w14:textId="45607D75" w:rsidR="005C2DAF" w:rsidRDefault="005C2DAF" w:rsidP="005C2DAF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proofErr w:type="gramStart"/>
      <w:r w:rsidRPr="005C2DAF">
        <w:rPr>
          <w:rFonts w:eastAsia="TimesNewRoman"/>
          <w:szCs w:val="24"/>
        </w:rPr>
        <w:t>javne</w:t>
      </w:r>
      <w:proofErr w:type="spellEnd"/>
      <w:r w:rsidRPr="005C2DAF">
        <w:rPr>
          <w:rFonts w:eastAsia="TimesNewRoman"/>
          <w:szCs w:val="24"/>
        </w:rPr>
        <w:t xml:space="preserve">  </w:t>
      </w:r>
      <w:proofErr w:type="spellStart"/>
      <w:r w:rsidRPr="005C2DAF">
        <w:rPr>
          <w:rFonts w:eastAsia="TimesNewRoman"/>
          <w:szCs w:val="24"/>
        </w:rPr>
        <w:t>vježbe</w:t>
      </w:r>
      <w:proofErr w:type="spellEnd"/>
      <w:proofErr w:type="gramEnd"/>
      <w:r w:rsidRPr="005C2DAF">
        <w:rPr>
          <w:rFonts w:eastAsia="TimesNewRoman"/>
          <w:szCs w:val="24"/>
        </w:rPr>
        <w:t xml:space="preserve">, </w:t>
      </w:r>
      <w:proofErr w:type="spellStart"/>
      <w:r w:rsidRPr="005C2DAF">
        <w:rPr>
          <w:rFonts w:eastAsia="TimesNewRoman"/>
          <w:szCs w:val="24"/>
        </w:rPr>
        <w:t>posjet</w:t>
      </w:r>
      <w:proofErr w:type="spellEnd"/>
      <w:r w:rsidRPr="005C2DAF">
        <w:rPr>
          <w:rFonts w:eastAsia="TimesNewRoman"/>
          <w:szCs w:val="24"/>
        </w:rPr>
        <w:t xml:space="preserve"> </w:t>
      </w:r>
      <w:proofErr w:type="spellStart"/>
      <w:r w:rsidRPr="005C2DAF">
        <w:rPr>
          <w:rFonts w:eastAsia="TimesNewRoman"/>
          <w:szCs w:val="24"/>
        </w:rPr>
        <w:t>vrtiću</w:t>
      </w:r>
      <w:proofErr w:type="spellEnd"/>
      <w:r w:rsidRPr="005C2DAF">
        <w:rPr>
          <w:rFonts w:eastAsia="TimesNewRoman"/>
          <w:szCs w:val="24"/>
        </w:rPr>
        <w:t xml:space="preserve">, </w:t>
      </w:r>
      <w:proofErr w:type="spellStart"/>
      <w:r w:rsidRPr="005C2DAF">
        <w:rPr>
          <w:rFonts w:eastAsia="TimesNewRoman"/>
          <w:szCs w:val="24"/>
        </w:rPr>
        <w:t>redovito</w:t>
      </w:r>
      <w:proofErr w:type="spellEnd"/>
      <w:r w:rsidRPr="005C2DAF">
        <w:rPr>
          <w:rFonts w:eastAsia="TimesNewRoman"/>
          <w:szCs w:val="24"/>
        </w:rPr>
        <w:t xml:space="preserve"> </w:t>
      </w:r>
      <w:proofErr w:type="spellStart"/>
      <w:r w:rsidRPr="005C2DAF">
        <w:rPr>
          <w:rFonts w:eastAsia="TimesNewRoman"/>
          <w:szCs w:val="24"/>
        </w:rPr>
        <w:t>osposobljavanje</w:t>
      </w:r>
      <w:proofErr w:type="spellEnd"/>
    </w:p>
    <w:p w14:paraId="1F8F1085" w14:textId="076E143E" w:rsidR="005C2DAF" w:rsidRDefault="005C2DAF" w:rsidP="005C2DAF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ožujak – listopad 2022. godine</w:t>
      </w:r>
    </w:p>
    <w:p w14:paraId="4E797EAE" w14:textId="3A1F270D" w:rsidR="005C2DAF" w:rsidRPr="00A60F92" w:rsidRDefault="005C2DAF" w:rsidP="005C2DAF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20.000,00 kn </w:t>
      </w:r>
    </w:p>
    <w:p w14:paraId="7EBBB7F2" w14:textId="42A07285" w:rsidR="005C2DAF" w:rsidRDefault="005C2DAF" w:rsidP="005C2DAF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5C2DAF">
        <w:rPr>
          <w:rFonts w:eastAsia="TimesNewRoman"/>
          <w:szCs w:val="24"/>
        </w:rPr>
        <w:t>kupnja</w:t>
      </w:r>
      <w:proofErr w:type="spellEnd"/>
      <w:r w:rsidRPr="005C2DAF">
        <w:rPr>
          <w:rFonts w:eastAsia="TimesNewRoman"/>
          <w:szCs w:val="24"/>
        </w:rPr>
        <w:t xml:space="preserve"> </w:t>
      </w:r>
      <w:proofErr w:type="spellStart"/>
      <w:r w:rsidRPr="005C2DAF">
        <w:rPr>
          <w:rFonts w:eastAsia="TimesNewRoman"/>
          <w:szCs w:val="24"/>
        </w:rPr>
        <w:t>novih</w:t>
      </w:r>
      <w:proofErr w:type="spellEnd"/>
      <w:r w:rsidRPr="005C2DAF">
        <w:rPr>
          <w:rFonts w:eastAsia="TimesNewRoman"/>
          <w:szCs w:val="24"/>
        </w:rPr>
        <w:t xml:space="preserve"> </w:t>
      </w:r>
      <w:proofErr w:type="spellStart"/>
      <w:r w:rsidRPr="005C2DAF">
        <w:rPr>
          <w:rFonts w:eastAsia="TimesNewRoman"/>
          <w:szCs w:val="24"/>
        </w:rPr>
        <w:t>guma</w:t>
      </w:r>
      <w:proofErr w:type="spellEnd"/>
    </w:p>
    <w:p w14:paraId="2C2738A2" w14:textId="7C91110E" w:rsidR="005C2DAF" w:rsidRDefault="005C2DAF" w:rsidP="005C2DAF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siječanj – svibanj 2022. godine</w:t>
      </w:r>
    </w:p>
    <w:p w14:paraId="77B479A9" w14:textId="41C08D98" w:rsidR="005C2DAF" w:rsidRPr="00A60F92" w:rsidRDefault="005C2DAF" w:rsidP="005C2DAF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3.000,00 kn mjesečno</w:t>
      </w:r>
    </w:p>
    <w:p w14:paraId="69AFB48C" w14:textId="56BCCBCF" w:rsidR="005C2DAF" w:rsidRDefault="005C2DAF" w:rsidP="005C2DAF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5C2DAF">
        <w:rPr>
          <w:rFonts w:eastAsia="TimesNewRoman"/>
          <w:szCs w:val="24"/>
        </w:rPr>
        <w:t>baždarenje</w:t>
      </w:r>
      <w:proofErr w:type="spellEnd"/>
      <w:r w:rsidRPr="005C2DAF">
        <w:rPr>
          <w:rFonts w:eastAsia="TimesNewRoman"/>
          <w:szCs w:val="24"/>
        </w:rPr>
        <w:t xml:space="preserve"> boca</w:t>
      </w:r>
    </w:p>
    <w:p w14:paraId="73BE2264" w14:textId="7175ACC6" w:rsidR="005C2DAF" w:rsidRDefault="005C2DAF" w:rsidP="005C2DAF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2022. godine (hitno)</w:t>
      </w:r>
    </w:p>
    <w:p w14:paraId="603A552E" w14:textId="2FEBF280" w:rsidR="005C2DAF" w:rsidRPr="00A60F92" w:rsidRDefault="005C2DAF" w:rsidP="005C2DAF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15.000,00 kn mjesečno</w:t>
      </w:r>
    </w:p>
    <w:p w14:paraId="596AA3FA" w14:textId="3D7D73DF" w:rsidR="005C2DAF" w:rsidRDefault="005C2DAF" w:rsidP="005C2DAF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>
        <w:rPr>
          <w:rFonts w:eastAsia="TimesNewRoman"/>
          <w:szCs w:val="24"/>
        </w:rPr>
        <w:t>nabava</w:t>
      </w:r>
      <w:proofErr w:type="spellEnd"/>
      <w:r>
        <w:rPr>
          <w:rFonts w:eastAsia="TimesNewRoman"/>
          <w:szCs w:val="24"/>
        </w:rPr>
        <w:t xml:space="preserve"> </w:t>
      </w:r>
      <w:proofErr w:type="spellStart"/>
      <w:r>
        <w:rPr>
          <w:rFonts w:eastAsia="TimesNewRoman"/>
          <w:szCs w:val="24"/>
        </w:rPr>
        <w:t>opreme</w:t>
      </w:r>
      <w:proofErr w:type="spellEnd"/>
      <w:r>
        <w:rPr>
          <w:rFonts w:eastAsia="TimesNewRoman"/>
          <w:szCs w:val="24"/>
        </w:rPr>
        <w:t xml:space="preserve"> za </w:t>
      </w:r>
      <w:proofErr w:type="spellStart"/>
      <w:r>
        <w:rPr>
          <w:rFonts w:eastAsia="TimesNewRoman"/>
          <w:szCs w:val="24"/>
        </w:rPr>
        <w:t>tehničke</w:t>
      </w:r>
      <w:proofErr w:type="spellEnd"/>
      <w:r>
        <w:rPr>
          <w:rFonts w:eastAsia="TimesNewRoman"/>
          <w:szCs w:val="24"/>
        </w:rPr>
        <w:t xml:space="preserve"> </w:t>
      </w:r>
      <w:proofErr w:type="spellStart"/>
      <w:r>
        <w:rPr>
          <w:rFonts w:eastAsia="TimesNewRoman"/>
          <w:szCs w:val="24"/>
        </w:rPr>
        <w:t>int</w:t>
      </w:r>
      <w:r w:rsidR="00A965AC">
        <w:rPr>
          <w:rFonts w:eastAsia="TimesNewRoman"/>
          <w:szCs w:val="24"/>
        </w:rPr>
        <w:t>e</w:t>
      </w:r>
      <w:r>
        <w:rPr>
          <w:rFonts w:eastAsia="TimesNewRoman"/>
          <w:szCs w:val="24"/>
        </w:rPr>
        <w:t>rvencije</w:t>
      </w:r>
      <w:proofErr w:type="spellEnd"/>
      <w:r>
        <w:rPr>
          <w:rFonts w:eastAsia="TimesNewRoman"/>
          <w:szCs w:val="24"/>
        </w:rPr>
        <w:t xml:space="preserve"> </w:t>
      </w:r>
    </w:p>
    <w:p w14:paraId="45A3A9B8" w14:textId="77777777" w:rsidR="005C2DAF" w:rsidRDefault="005C2DAF" w:rsidP="005C2DAF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siječanj – svibanj 2022. godine</w:t>
      </w:r>
    </w:p>
    <w:p w14:paraId="345CEECF" w14:textId="5518CCE1" w:rsidR="005C2DAF" w:rsidRDefault="005C2DAF" w:rsidP="005C2DAF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>
        <w:rPr>
          <w:rFonts w:eastAsia="TimesNewRoman"/>
          <w:szCs w:val="24"/>
        </w:rPr>
        <w:t>nabava</w:t>
      </w:r>
      <w:proofErr w:type="spellEnd"/>
      <w:r>
        <w:rPr>
          <w:rFonts w:eastAsia="TimesNewRoman"/>
          <w:szCs w:val="24"/>
        </w:rPr>
        <w:t xml:space="preserve"> </w:t>
      </w:r>
      <w:proofErr w:type="spellStart"/>
      <w:r>
        <w:rPr>
          <w:rFonts w:eastAsia="TimesNewRoman"/>
          <w:szCs w:val="24"/>
        </w:rPr>
        <w:t>vatrogasnih</w:t>
      </w:r>
      <w:proofErr w:type="spellEnd"/>
      <w:r>
        <w:rPr>
          <w:rFonts w:eastAsia="TimesNewRoman"/>
          <w:szCs w:val="24"/>
        </w:rPr>
        <w:t xml:space="preserve"> </w:t>
      </w:r>
      <w:proofErr w:type="spellStart"/>
      <w:r>
        <w:rPr>
          <w:rFonts w:eastAsia="TimesNewRoman"/>
          <w:szCs w:val="24"/>
        </w:rPr>
        <w:t>aparata</w:t>
      </w:r>
      <w:proofErr w:type="spellEnd"/>
      <w:r>
        <w:rPr>
          <w:rFonts w:eastAsia="TimesNewRoman"/>
          <w:szCs w:val="24"/>
        </w:rPr>
        <w:t xml:space="preserve"> – 6 </w:t>
      </w:r>
      <w:proofErr w:type="spellStart"/>
      <w:r>
        <w:rPr>
          <w:rFonts w:eastAsia="TimesNewRoman"/>
          <w:szCs w:val="24"/>
        </w:rPr>
        <w:t>kom</w:t>
      </w:r>
      <w:proofErr w:type="spellEnd"/>
    </w:p>
    <w:p w14:paraId="5CA12785" w14:textId="77777777" w:rsidR="005C2DAF" w:rsidRDefault="005C2DAF" w:rsidP="005C2DAF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2022. godine (hitno)</w:t>
      </w:r>
    </w:p>
    <w:p w14:paraId="2D75F302" w14:textId="671FBE52" w:rsidR="005C2DAF" w:rsidRPr="00A60F92" w:rsidRDefault="005C2DAF" w:rsidP="005C2DAF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7.500,00 kn mjesečno</w:t>
      </w:r>
    </w:p>
    <w:p w14:paraId="14AE4751" w14:textId="56836407" w:rsidR="005C2DAF" w:rsidRDefault="005C2DAF" w:rsidP="005C2DAF">
      <w:pPr>
        <w:pStyle w:val="Odlomakpopisa"/>
        <w:numPr>
          <w:ilvl w:val="0"/>
          <w:numId w:val="30"/>
        </w:numPr>
        <w:rPr>
          <w:rFonts w:eastAsia="TimesNewRoman"/>
          <w:szCs w:val="24"/>
        </w:rPr>
      </w:pPr>
      <w:proofErr w:type="spellStart"/>
      <w:r w:rsidRPr="005C2DAF">
        <w:rPr>
          <w:rFonts w:eastAsia="TimesNewRoman"/>
          <w:szCs w:val="24"/>
        </w:rPr>
        <w:t>nabava</w:t>
      </w:r>
      <w:proofErr w:type="spellEnd"/>
      <w:r w:rsidRPr="005C2DAF">
        <w:rPr>
          <w:rFonts w:eastAsia="TimesNewRoman"/>
          <w:szCs w:val="24"/>
        </w:rPr>
        <w:t xml:space="preserve"> </w:t>
      </w:r>
      <w:proofErr w:type="spellStart"/>
      <w:r>
        <w:rPr>
          <w:rFonts w:eastAsia="TimesNewRoman"/>
          <w:szCs w:val="24"/>
        </w:rPr>
        <w:t>opreme</w:t>
      </w:r>
      <w:proofErr w:type="spellEnd"/>
      <w:r>
        <w:rPr>
          <w:rFonts w:eastAsia="TimesNewRoman"/>
          <w:szCs w:val="24"/>
        </w:rPr>
        <w:t xml:space="preserve"> za </w:t>
      </w:r>
      <w:proofErr w:type="spellStart"/>
      <w:r>
        <w:rPr>
          <w:rFonts w:eastAsia="TimesNewRoman"/>
          <w:szCs w:val="24"/>
        </w:rPr>
        <w:t>odvodnju</w:t>
      </w:r>
      <w:proofErr w:type="spellEnd"/>
      <w:r>
        <w:rPr>
          <w:rFonts w:eastAsia="TimesNewRoman"/>
          <w:szCs w:val="24"/>
        </w:rPr>
        <w:t xml:space="preserve"> </w:t>
      </w:r>
      <w:proofErr w:type="spellStart"/>
      <w:r>
        <w:rPr>
          <w:rFonts w:eastAsia="TimesNewRoman"/>
          <w:szCs w:val="24"/>
        </w:rPr>
        <w:t>plina</w:t>
      </w:r>
      <w:proofErr w:type="spellEnd"/>
    </w:p>
    <w:p w14:paraId="5BE43BE3" w14:textId="77777777" w:rsidR="005C2DAF" w:rsidRDefault="005C2DAF" w:rsidP="005C2DAF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2022. godine (hitno)</w:t>
      </w:r>
    </w:p>
    <w:p w14:paraId="5DDA4CED" w14:textId="598DBD20" w:rsidR="005C2DAF" w:rsidRDefault="005C2DAF" w:rsidP="005C2DAF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10.000,00 kn mjesečno</w:t>
      </w:r>
    </w:p>
    <w:p w14:paraId="08DA85C2" w14:textId="77777777" w:rsidR="00704AAE" w:rsidRPr="005D4DC8" w:rsidRDefault="00704AAE" w:rsidP="00704AAE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Nedeljanec – </w:t>
      </w:r>
      <w:proofErr w:type="spellStart"/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>Prekno</w:t>
      </w:r>
      <w:proofErr w:type="spellEnd"/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 </w:t>
      </w:r>
    </w:p>
    <w:p w14:paraId="2A5F3ADB" w14:textId="1BC5A226" w:rsidR="00704AAE" w:rsidRPr="00A60F92" w:rsidRDefault="00704AAE" w:rsidP="00704AAE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>D</w:t>
      </w:r>
      <w:r>
        <w:rPr>
          <w:rFonts w:eastAsia="TimesNewRoman"/>
          <w:sz w:val="24"/>
          <w:szCs w:val="24"/>
        </w:rPr>
        <w:t>VD</w:t>
      </w:r>
      <w:r w:rsidRPr="00A60F92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Nedeljanec – </w:t>
      </w:r>
      <w:proofErr w:type="spellStart"/>
      <w:r>
        <w:rPr>
          <w:rFonts w:eastAsia="TimesNewRoman"/>
          <w:sz w:val="24"/>
          <w:szCs w:val="24"/>
        </w:rPr>
        <w:t>Prekno</w:t>
      </w:r>
      <w:proofErr w:type="spellEnd"/>
      <w:r>
        <w:rPr>
          <w:rFonts w:eastAsia="TimesNewRoman"/>
          <w:sz w:val="24"/>
          <w:szCs w:val="24"/>
        </w:rPr>
        <w:t xml:space="preserve"> </w:t>
      </w:r>
      <w:r w:rsidRPr="00A60F92">
        <w:rPr>
          <w:rFonts w:eastAsia="TimesNewRoman"/>
          <w:sz w:val="24"/>
          <w:szCs w:val="24"/>
        </w:rPr>
        <w:t>u cilju spremnosti i brzog djelovanja u 202</w:t>
      </w:r>
      <w:r>
        <w:rPr>
          <w:rFonts w:eastAsia="TimesNewRoman"/>
          <w:sz w:val="24"/>
          <w:szCs w:val="24"/>
        </w:rPr>
        <w:t>2</w:t>
      </w:r>
      <w:r w:rsidRPr="00A60F92">
        <w:rPr>
          <w:rFonts w:eastAsia="TimesNewRoman"/>
          <w:sz w:val="24"/>
          <w:szCs w:val="24"/>
        </w:rPr>
        <w:t>. godini planira prov</w:t>
      </w:r>
      <w:r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15C28587" w14:textId="25039AB1" w:rsidR="00704AAE" w:rsidRDefault="00704AAE" w:rsidP="00704AAE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o</w:t>
      </w:r>
      <w:r w:rsidRPr="00462FC7">
        <w:rPr>
          <w:lang w:eastAsia="zh-CN"/>
        </w:rPr>
        <w:t>sposobljavanje</w:t>
      </w:r>
      <w:proofErr w:type="spellEnd"/>
      <w:r w:rsidRPr="00462FC7">
        <w:rPr>
          <w:lang w:eastAsia="zh-CN"/>
        </w:rPr>
        <w:t xml:space="preserve"> </w:t>
      </w:r>
      <w:proofErr w:type="spellStart"/>
      <w:r w:rsidRPr="00462FC7">
        <w:rPr>
          <w:lang w:eastAsia="zh-CN"/>
        </w:rPr>
        <w:t>članova</w:t>
      </w:r>
      <w:proofErr w:type="spellEnd"/>
      <w:r w:rsidRPr="00462FC7">
        <w:rPr>
          <w:lang w:eastAsia="zh-CN"/>
        </w:rPr>
        <w:t xml:space="preserve"> </w:t>
      </w:r>
      <w:proofErr w:type="gramStart"/>
      <w:r w:rsidRPr="00462FC7">
        <w:rPr>
          <w:lang w:eastAsia="zh-CN"/>
        </w:rPr>
        <w:t xml:space="preserve">za </w:t>
      </w:r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vatrogasna</w:t>
      </w:r>
      <w:proofErr w:type="spellEnd"/>
      <w:proofErr w:type="gram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zvanja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i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specijalnosti</w:t>
      </w:r>
      <w:proofErr w:type="spellEnd"/>
      <w:r>
        <w:rPr>
          <w:lang w:eastAsia="zh-CN"/>
        </w:rPr>
        <w:t>:</w:t>
      </w:r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vatrogasac</w:t>
      </w:r>
      <w:proofErr w:type="spellEnd"/>
      <w:r w:rsidRPr="00704AAE">
        <w:rPr>
          <w:lang w:eastAsia="zh-CN"/>
        </w:rPr>
        <w:t xml:space="preserve">, </w:t>
      </w:r>
      <w:proofErr w:type="spellStart"/>
      <w:r w:rsidRPr="00704AAE">
        <w:rPr>
          <w:lang w:eastAsia="zh-CN"/>
        </w:rPr>
        <w:t>vozač</w:t>
      </w:r>
      <w:proofErr w:type="spellEnd"/>
      <w:r w:rsidRPr="00704AAE">
        <w:rPr>
          <w:lang w:eastAsia="zh-CN"/>
        </w:rPr>
        <w:t xml:space="preserve">, </w:t>
      </w:r>
      <w:proofErr w:type="spellStart"/>
      <w:r w:rsidRPr="00704AAE">
        <w:rPr>
          <w:lang w:eastAsia="zh-CN"/>
        </w:rPr>
        <w:t>strojar</w:t>
      </w:r>
      <w:proofErr w:type="spellEnd"/>
      <w:r w:rsidRPr="00704AAE">
        <w:rPr>
          <w:lang w:eastAsia="zh-CN"/>
        </w:rPr>
        <w:t xml:space="preserve">, </w:t>
      </w:r>
      <w:proofErr w:type="spellStart"/>
      <w:r w:rsidRPr="00704AAE">
        <w:rPr>
          <w:lang w:eastAsia="zh-CN"/>
        </w:rPr>
        <w:t>specijalnost</w:t>
      </w:r>
      <w:proofErr w:type="spellEnd"/>
      <w:r w:rsidRPr="00704AAE">
        <w:rPr>
          <w:lang w:eastAsia="zh-CN"/>
        </w:rPr>
        <w:t xml:space="preserve"> za </w:t>
      </w:r>
      <w:proofErr w:type="spellStart"/>
      <w:r w:rsidRPr="00704AAE">
        <w:rPr>
          <w:lang w:eastAsia="zh-CN"/>
        </w:rPr>
        <w:t>aparate</w:t>
      </w:r>
      <w:proofErr w:type="spellEnd"/>
      <w:r w:rsidRPr="00704AAE">
        <w:rPr>
          <w:lang w:eastAsia="zh-CN"/>
        </w:rPr>
        <w:t xml:space="preserve"> za </w:t>
      </w:r>
      <w:proofErr w:type="spellStart"/>
      <w:r w:rsidRPr="00704AAE">
        <w:rPr>
          <w:lang w:eastAsia="zh-CN"/>
        </w:rPr>
        <w:t>zaštitu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dišnih</w:t>
      </w:r>
      <w:proofErr w:type="spellEnd"/>
      <w:r w:rsidRPr="00704AAE">
        <w:rPr>
          <w:lang w:eastAsia="zh-CN"/>
        </w:rPr>
        <w:t xml:space="preserve"> organa </w:t>
      </w:r>
    </w:p>
    <w:p w14:paraId="17840812" w14:textId="2F6CDF41" w:rsidR="00704AAE" w:rsidRDefault="00704AAE" w:rsidP="00704AA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3F3654AF" w14:textId="5208B88D" w:rsidR="00704AAE" w:rsidRPr="00A60F92" w:rsidRDefault="00704AAE" w:rsidP="00704AA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14.000,00 kn</w:t>
      </w:r>
    </w:p>
    <w:p w14:paraId="3EA351BC" w14:textId="77777777" w:rsidR="00704AAE" w:rsidRDefault="00704AAE" w:rsidP="00704AAE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 w:rsidRPr="00704AAE">
        <w:rPr>
          <w:lang w:eastAsia="zh-CN"/>
        </w:rPr>
        <w:t>Javna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vatrogasna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vježba</w:t>
      </w:r>
      <w:proofErr w:type="spellEnd"/>
      <w:r w:rsidRPr="00704AAE">
        <w:rPr>
          <w:lang w:eastAsia="zh-CN"/>
        </w:rPr>
        <w:t xml:space="preserve"> – </w:t>
      </w:r>
      <w:proofErr w:type="spellStart"/>
      <w:r w:rsidRPr="00704AAE">
        <w:rPr>
          <w:lang w:eastAsia="zh-CN"/>
        </w:rPr>
        <w:t>objekt</w:t>
      </w:r>
      <w:proofErr w:type="spellEnd"/>
      <w:r w:rsidRPr="00704AAE">
        <w:rPr>
          <w:lang w:eastAsia="zh-CN"/>
        </w:rPr>
        <w:t xml:space="preserve"> Fotex d.o.o. Nedeljanec </w:t>
      </w:r>
    </w:p>
    <w:p w14:paraId="2E879249" w14:textId="2F6A2EB7" w:rsidR="00704AAE" w:rsidRDefault="00704AAE" w:rsidP="00704AA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srpanj 2022. godine</w:t>
      </w:r>
    </w:p>
    <w:p w14:paraId="2203C3BA" w14:textId="63D97882" w:rsidR="00704AAE" w:rsidRPr="00A60F92" w:rsidRDefault="00704AAE" w:rsidP="00704AA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lastRenderedPageBreak/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800,00 kn</w:t>
      </w:r>
    </w:p>
    <w:p w14:paraId="66E2C361" w14:textId="378DF6B5" w:rsidR="00704AAE" w:rsidRDefault="00704AAE" w:rsidP="00704AAE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 w:rsidRPr="00704AAE">
        <w:rPr>
          <w:lang w:eastAsia="zh-CN"/>
        </w:rPr>
        <w:t>obilježavanje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mjeseca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zaštite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od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požara</w:t>
      </w:r>
      <w:proofErr w:type="spellEnd"/>
      <w:r w:rsidRPr="00704AAE">
        <w:rPr>
          <w:lang w:eastAsia="zh-CN"/>
        </w:rPr>
        <w:t xml:space="preserve">; </w:t>
      </w:r>
      <w:proofErr w:type="spellStart"/>
      <w:r w:rsidRPr="00704AAE">
        <w:rPr>
          <w:lang w:eastAsia="zh-CN"/>
        </w:rPr>
        <w:t>laička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kontrola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hidranata</w:t>
      </w:r>
      <w:proofErr w:type="spellEnd"/>
      <w:r w:rsidRPr="00704AAE">
        <w:rPr>
          <w:lang w:eastAsia="zh-CN"/>
        </w:rPr>
        <w:t xml:space="preserve">, </w:t>
      </w:r>
      <w:proofErr w:type="spellStart"/>
      <w:r w:rsidRPr="00704AAE">
        <w:rPr>
          <w:lang w:eastAsia="zh-CN"/>
        </w:rPr>
        <w:t>cisterne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i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bunara</w:t>
      </w:r>
      <w:proofErr w:type="spellEnd"/>
      <w:r w:rsidRPr="00704AAE">
        <w:rPr>
          <w:lang w:eastAsia="zh-CN"/>
        </w:rPr>
        <w:t xml:space="preserve">, </w:t>
      </w:r>
      <w:proofErr w:type="spellStart"/>
      <w:r w:rsidRPr="00704AAE">
        <w:rPr>
          <w:lang w:eastAsia="zh-CN"/>
        </w:rPr>
        <w:t>obilazak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objekata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visokog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požarnog</w:t>
      </w:r>
      <w:proofErr w:type="spellEnd"/>
      <w:r w:rsidRPr="00704AAE">
        <w:rPr>
          <w:lang w:eastAsia="zh-CN"/>
        </w:rPr>
        <w:t xml:space="preserve"> </w:t>
      </w:r>
      <w:proofErr w:type="spellStart"/>
      <w:r w:rsidRPr="00704AAE">
        <w:rPr>
          <w:lang w:eastAsia="zh-CN"/>
        </w:rPr>
        <w:t>rizika</w:t>
      </w:r>
      <w:proofErr w:type="spellEnd"/>
      <w:r w:rsidRPr="00704AAE">
        <w:rPr>
          <w:lang w:eastAsia="zh-CN"/>
        </w:rPr>
        <w:t xml:space="preserve"> </w:t>
      </w:r>
    </w:p>
    <w:p w14:paraId="7A326161" w14:textId="5E123659" w:rsidR="00704AAE" w:rsidRDefault="00704AAE" w:rsidP="00704AA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lipanj 2022. godine</w:t>
      </w:r>
    </w:p>
    <w:p w14:paraId="79CEB461" w14:textId="73F1A554" w:rsidR="00704AAE" w:rsidRPr="00A60F92" w:rsidRDefault="00704AAE" w:rsidP="00704AA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400,00 kn</w:t>
      </w:r>
    </w:p>
    <w:p w14:paraId="09EAEE0B" w14:textId="596D9066" w:rsidR="00704AAE" w:rsidRDefault="00FA25A5" w:rsidP="00704AAE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 w:rsidRPr="00704AAE">
        <w:rPr>
          <w:lang w:eastAsia="zh-CN"/>
        </w:rPr>
        <w:t>tradicionalno</w:t>
      </w:r>
      <w:proofErr w:type="spellEnd"/>
      <w:r w:rsidRPr="00704AAE">
        <w:rPr>
          <w:lang w:eastAsia="zh-CN"/>
        </w:rPr>
        <w:t xml:space="preserve"> </w:t>
      </w:r>
      <w:proofErr w:type="spellStart"/>
      <w:r w:rsidR="00704AAE" w:rsidRPr="00704AAE">
        <w:rPr>
          <w:lang w:eastAsia="zh-CN"/>
        </w:rPr>
        <w:t>natjecanje</w:t>
      </w:r>
      <w:proofErr w:type="spellEnd"/>
      <w:r w:rsidR="00704AAE" w:rsidRPr="00704AAE">
        <w:rPr>
          <w:lang w:eastAsia="zh-CN"/>
        </w:rPr>
        <w:t xml:space="preserve"> </w:t>
      </w:r>
      <w:proofErr w:type="spellStart"/>
      <w:r w:rsidR="00704AAE" w:rsidRPr="00704AAE">
        <w:rPr>
          <w:lang w:eastAsia="zh-CN"/>
        </w:rPr>
        <w:t>djece</w:t>
      </w:r>
      <w:proofErr w:type="spellEnd"/>
      <w:r w:rsidR="00704AAE" w:rsidRPr="00704AAE">
        <w:rPr>
          <w:lang w:eastAsia="zh-CN"/>
        </w:rPr>
        <w:t xml:space="preserve"> </w:t>
      </w:r>
      <w:proofErr w:type="spellStart"/>
      <w:r w:rsidR="00704AAE" w:rsidRPr="00704AAE">
        <w:rPr>
          <w:lang w:eastAsia="zh-CN"/>
        </w:rPr>
        <w:t>i</w:t>
      </w:r>
      <w:proofErr w:type="spellEnd"/>
      <w:r w:rsidR="00704AAE" w:rsidRPr="00704AAE">
        <w:rPr>
          <w:lang w:eastAsia="zh-CN"/>
        </w:rPr>
        <w:t xml:space="preserve"> </w:t>
      </w:r>
      <w:proofErr w:type="spellStart"/>
      <w:r w:rsidR="00704AAE" w:rsidRPr="00704AAE">
        <w:rPr>
          <w:lang w:eastAsia="zh-CN"/>
        </w:rPr>
        <w:t>mladeži</w:t>
      </w:r>
      <w:proofErr w:type="spellEnd"/>
      <w:r w:rsidR="00704AAE" w:rsidRPr="00704AAE">
        <w:rPr>
          <w:lang w:eastAsia="zh-CN"/>
        </w:rPr>
        <w:t xml:space="preserve"> – Nedeljanec 2022.</w:t>
      </w:r>
    </w:p>
    <w:p w14:paraId="14BAD8C4" w14:textId="7ACF58E3" w:rsidR="00704AAE" w:rsidRDefault="00704AAE" w:rsidP="00704AA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="00FA25A5">
        <w:rPr>
          <w:rFonts w:eastAsia="TimesNewRoman"/>
          <w:sz w:val="24"/>
          <w:szCs w:val="24"/>
        </w:rPr>
        <w:t>svibanj 2022</w:t>
      </w:r>
      <w:r>
        <w:rPr>
          <w:rFonts w:eastAsia="TimesNewRoman"/>
          <w:sz w:val="24"/>
          <w:szCs w:val="24"/>
        </w:rPr>
        <w:t>. godine</w:t>
      </w:r>
    </w:p>
    <w:p w14:paraId="5F1A9697" w14:textId="1D076FC6" w:rsidR="00704AAE" w:rsidRPr="00A60F92" w:rsidRDefault="00704AAE" w:rsidP="00704AA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</w:t>
      </w:r>
      <w:r w:rsidR="00FA25A5">
        <w:rPr>
          <w:rFonts w:eastAsia="TimesNewRoman"/>
          <w:sz w:val="24"/>
          <w:szCs w:val="24"/>
        </w:rPr>
        <w:t>.5</w:t>
      </w:r>
      <w:r>
        <w:rPr>
          <w:rFonts w:eastAsia="TimesNewRoman"/>
          <w:sz w:val="24"/>
          <w:szCs w:val="24"/>
        </w:rPr>
        <w:t>00,00 kn</w:t>
      </w:r>
    </w:p>
    <w:p w14:paraId="1A26215A" w14:textId="288485CD" w:rsidR="00FA25A5" w:rsidRDefault="00FA25A5" w:rsidP="00704AAE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 w:rsidRPr="00FA25A5">
        <w:rPr>
          <w:lang w:eastAsia="zh-CN"/>
        </w:rPr>
        <w:t>treninzi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natjecateljskih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desetina</w:t>
      </w:r>
      <w:proofErr w:type="spellEnd"/>
      <w:r w:rsidRPr="00FA25A5">
        <w:rPr>
          <w:lang w:eastAsia="zh-CN"/>
        </w:rPr>
        <w:t xml:space="preserve">, </w:t>
      </w:r>
      <w:proofErr w:type="spellStart"/>
      <w:r w:rsidRPr="00FA25A5">
        <w:rPr>
          <w:lang w:eastAsia="zh-CN"/>
        </w:rPr>
        <w:t>vježbanje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operativnih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vatrogasaca</w:t>
      </w:r>
      <w:proofErr w:type="spellEnd"/>
      <w:r w:rsidRPr="00FA25A5">
        <w:rPr>
          <w:lang w:eastAsia="zh-CN"/>
        </w:rPr>
        <w:t xml:space="preserve"> </w:t>
      </w:r>
    </w:p>
    <w:p w14:paraId="759BAA1A" w14:textId="6A859CC0" w:rsidR="00704AAE" w:rsidRDefault="00704AAE" w:rsidP="00704AAE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</w:t>
      </w:r>
      <w:r w:rsidR="00FA25A5">
        <w:rPr>
          <w:rFonts w:eastAsia="TimesNewRoman"/>
          <w:sz w:val="24"/>
          <w:szCs w:val="24"/>
        </w:rPr>
        <w:t>tijekom 2022</w:t>
      </w:r>
      <w:r>
        <w:rPr>
          <w:rFonts w:eastAsia="TimesNewRoman"/>
          <w:sz w:val="24"/>
          <w:szCs w:val="24"/>
        </w:rPr>
        <w:t>. godine</w:t>
      </w:r>
    </w:p>
    <w:p w14:paraId="6FD9B13C" w14:textId="2F66BBBF" w:rsidR="00704AAE" w:rsidRPr="00A60F92" w:rsidRDefault="00704AAE" w:rsidP="00704AAE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 w:rsidR="00FA25A5">
        <w:rPr>
          <w:rFonts w:eastAsia="TimesNewRoman"/>
          <w:sz w:val="24"/>
          <w:szCs w:val="24"/>
        </w:rPr>
        <w:t>30</w:t>
      </w:r>
      <w:r>
        <w:rPr>
          <w:rFonts w:eastAsia="TimesNewRoman"/>
          <w:sz w:val="24"/>
          <w:szCs w:val="24"/>
        </w:rPr>
        <w:t>0,00 kn</w:t>
      </w:r>
    </w:p>
    <w:p w14:paraId="7F083E65" w14:textId="585DA10A" w:rsidR="00FA25A5" w:rsidRPr="00FA25A5" w:rsidRDefault="00FA25A5" w:rsidP="00FA25A5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 w:rsidRPr="00FA25A5">
        <w:rPr>
          <w:lang w:eastAsia="zh-CN"/>
        </w:rPr>
        <w:t>vježba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evakuacije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i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spašavanja</w:t>
      </w:r>
      <w:proofErr w:type="spellEnd"/>
      <w:r w:rsidRPr="00FA25A5">
        <w:rPr>
          <w:lang w:eastAsia="zh-CN"/>
        </w:rPr>
        <w:t xml:space="preserve"> </w:t>
      </w:r>
      <w:r>
        <w:rPr>
          <w:lang w:eastAsia="zh-CN"/>
        </w:rPr>
        <w:t xml:space="preserve">– </w:t>
      </w:r>
      <w:proofErr w:type="spellStart"/>
      <w:r>
        <w:rPr>
          <w:lang w:eastAsia="zh-CN"/>
        </w:rPr>
        <w:t>Područna</w:t>
      </w:r>
      <w:proofErr w:type="spellEnd"/>
      <w:r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škola</w:t>
      </w:r>
      <w:proofErr w:type="spellEnd"/>
      <w:r w:rsidRPr="00FA25A5">
        <w:rPr>
          <w:lang w:eastAsia="zh-CN"/>
        </w:rPr>
        <w:t xml:space="preserve"> Nedeljanec</w:t>
      </w:r>
    </w:p>
    <w:p w14:paraId="41844026" w14:textId="77777777" w:rsidR="00FA25A5" w:rsidRDefault="00FA25A5" w:rsidP="00FA25A5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099DC02F" w14:textId="77777777" w:rsidR="00FA25A5" w:rsidRPr="00A60F92" w:rsidRDefault="00FA25A5" w:rsidP="00FA25A5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300,00 kn</w:t>
      </w:r>
    </w:p>
    <w:p w14:paraId="40163BF3" w14:textId="3282620B" w:rsidR="00FA25A5" w:rsidRPr="00FA25A5" w:rsidRDefault="00FA25A5" w:rsidP="00FA25A5">
      <w:pPr>
        <w:pStyle w:val="Odlomakpopisa"/>
        <w:numPr>
          <w:ilvl w:val="0"/>
          <w:numId w:val="24"/>
        </w:numPr>
        <w:rPr>
          <w:lang w:eastAsia="zh-CN"/>
        </w:rPr>
      </w:pPr>
      <w:proofErr w:type="spellStart"/>
      <w:r>
        <w:rPr>
          <w:lang w:eastAsia="zh-CN"/>
        </w:rPr>
        <w:t>sudjelovanje</w:t>
      </w:r>
      <w:proofErr w:type="spellEnd"/>
      <w:r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na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vježbama</w:t>
      </w:r>
      <w:proofErr w:type="spellEnd"/>
      <w:r w:rsidRPr="00FA25A5">
        <w:rPr>
          <w:lang w:eastAsia="zh-CN"/>
        </w:rPr>
        <w:t xml:space="preserve"> u </w:t>
      </w:r>
      <w:proofErr w:type="spellStart"/>
      <w:r w:rsidRPr="00FA25A5">
        <w:rPr>
          <w:lang w:eastAsia="zh-CN"/>
        </w:rPr>
        <w:t>organizaciji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Stožera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civilne</w:t>
      </w:r>
      <w:proofErr w:type="spellEnd"/>
      <w:r w:rsidRPr="00FA25A5">
        <w:rPr>
          <w:lang w:eastAsia="zh-CN"/>
        </w:rPr>
        <w:t xml:space="preserve"> </w:t>
      </w:r>
      <w:proofErr w:type="spellStart"/>
      <w:r w:rsidRPr="00FA25A5">
        <w:rPr>
          <w:lang w:eastAsia="zh-CN"/>
        </w:rPr>
        <w:t>zaštite</w:t>
      </w:r>
      <w:proofErr w:type="spellEnd"/>
      <w:r w:rsidRPr="00FA25A5">
        <w:rPr>
          <w:lang w:eastAsia="zh-CN"/>
        </w:rPr>
        <w:t xml:space="preserve"> Općine Vidovec </w:t>
      </w:r>
    </w:p>
    <w:p w14:paraId="3006AC13" w14:textId="77777777" w:rsidR="00FA25A5" w:rsidRDefault="00FA25A5" w:rsidP="00FA25A5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0B0423BB" w14:textId="5B8E8781" w:rsidR="00FA25A5" w:rsidRPr="00A60F92" w:rsidRDefault="00FA25A5" w:rsidP="00FA25A5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500,00 kn</w:t>
      </w:r>
    </w:p>
    <w:p w14:paraId="1AAA958F" w14:textId="77777777" w:rsidR="00704AAE" w:rsidRPr="008D43FA" w:rsidRDefault="00704AAE" w:rsidP="00704AAE">
      <w:pPr>
        <w:spacing w:before="120" w:after="120" w:line="276" w:lineRule="auto"/>
        <w:ind w:firstLine="708"/>
        <w:jc w:val="both"/>
        <w:rPr>
          <w:rFonts w:eastAsia="TimesNewRoman"/>
          <w:bCs/>
          <w:sz w:val="24"/>
          <w:szCs w:val="24"/>
        </w:rPr>
      </w:pPr>
      <w:r w:rsidRPr="008D43FA">
        <w:rPr>
          <w:rFonts w:eastAsia="TimesNewRoman"/>
          <w:bCs/>
          <w:sz w:val="24"/>
          <w:szCs w:val="24"/>
        </w:rPr>
        <w:t>Oprema koja nedostaje, a bila bi nužna u provođenju</w:t>
      </w:r>
      <w:r>
        <w:rPr>
          <w:rFonts w:eastAsia="TimesNewRoman"/>
          <w:bCs/>
          <w:sz w:val="24"/>
          <w:szCs w:val="24"/>
        </w:rPr>
        <w:t xml:space="preserve"> mjera</w:t>
      </w:r>
      <w:r w:rsidRPr="008D43FA">
        <w:rPr>
          <w:rFonts w:eastAsia="TimesNewRoman"/>
          <w:bCs/>
          <w:sz w:val="24"/>
          <w:szCs w:val="24"/>
        </w:rPr>
        <w:t xml:space="preserve"> civilne zaštite:</w:t>
      </w:r>
    </w:p>
    <w:p w14:paraId="17570C1D" w14:textId="0EE59F50" w:rsidR="00FA25A5" w:rsidRPr="00FA25A5" w:rsidRDefault="00FA25A5" w:rsidP="003F4995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 xml:space="preserve">kombi vozilo za prijevoz ljudstva </w:t>
      </w:r>
      <w:r>
        <w:rPr>
          <w:rFonts w:eastAsia="TimesNewRoman"/>
          <w:bCs/>
          <w:sz w:val="24"/>
          <w:szCs w:val="24"/>
        </w:rPr>
        <w:t>–</w:t>
      </w:r>
      <w:r w:rsidRPr="00FA25A5">
        <w:rPr>
          <w:rFonts w:eastAsia="TimesNewRoman"/>
          <w:bCs/>
          <w:sz w:val="24"/>
          <w:szCs w:val="24"/>
        </w:rPr>
        <w:t xml:space="preserve"> 210.000,00 kn</w:t>
      </w:r>
      <w:r>
        <w:rPr>
          <w:rFonts w:eastAsia="TimesNewRoman"/>
          <w:bCs/>
          <w:sz w:val="24"/>
          <w:szCs w:val="24"/>
        </w:rPr>
        <w:t>,</w:t>
      </w:r>
    </w:p>
    <w:p w14:paraId="0178647E" w14:textId="2BCEA035" w:rsidR="00FA25A5" w:rsidRPr="00FA25A5" w:rsidRDefault="00FA25A5" w:rsidP="00FA25A5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>montažna garaža za kombi na lokaciji u Varaždinskoj 168 – 30.000,00</w:t>
      </w:r>
      <w:r>
        <w:rPr>
          <w:rFonts w:eastAsia="TimesNewRoman"/>
          <w:bCs/>
          <w:sz w:val="24"/>
          <w:szCs w:val="24"/>
        </w:rPr>
        <w:t xml:space="preserve"> kn,</w:t>
      </w:r>
    </w:p>
    <w:p w14:paraId="02B3F2D8" w14:textId="06E5D4FA" w:rsidR="00FA25A5" w:rsidRPr="00FA25A5" w:rsidRDefault="00FA25A5" w:rsidP="00FA25A5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>tehnički ručni baterijski alati za rad na intervencijama – 20.000,00 kn</w:t>
      </w:r>
      <w:r>
        <w:rPr>
          <w:rFonts w:eastAsia="TimesNewRoman"/>
          <w:bCs/>
          <w:sz w:val="24"/>
          <w:szCs w:val="24"/>
        </w:rPr>
        <w:t>,</w:t>
      </w:r>
    </w:p>
    <w:p w14:paraId="323FEDA1" w14:textId="43C2538F" w:rsidR="00FA25A5" w:rsidRPr="00FA25A5" w:rsidRDefault="00FA25A5" w:rsidP="009B599E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>sitna osobna oprema za operativne vatrogasce – 15.000,00 kn</w:t>
      </w:r>
      <w:r>
        <w:rPr>
          <w:rFonts w:eastAsia="TimesNewRoman"/>
          <w:bCs/>
          <w:sz w:val="24"/>
          <w:szCs w:val="24"/>
        </w:rPr>
        <w:t>,</w:t>
      </w:r>
    </w:p>
    <w:p w14:paraId="598C08FC" w14:textId="7C80B5C8" w:rsidR="00FA25A5" w:rsidRPr="00FA25A5" w:rsidRDefault="00FA25A5" w:rsidP="00FA25A5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>čelične boce za stlačeni zrak (za izolacijske aparate) – 11.000,00 kn</w:t>
      </w:r>
      <w:r>
        <w:rPr>
          <w:rFonts w:eastAsia="TimesNewRoman"/>
          <w:bCs/>
          <w:sz w:val="24"/>
          <w:szCs w:val="24"/>
        </w:rPr>
        <w:t xml:space="preserve"> </w:t>
      </w:r>
      <w:r w:rsidRPr="00FA25A5">
        <w:rPr>
          <w:rFonts w:eastAsia="TimesNewRoman"/>
          <w:bCs/>
          <w:sz w:val="24"/>
          <w:szCs w:val="24"/>
        </w:rPr>
        <w:t>(2 komada)</w:t>
      </w:r>
      <w:r>
        <w:rPr>
          <w:rFonts w:eastAsia="TimesNewRoman"/>
          <w:bCs/>
          <w:sz w:val="24"/>
          <w:szCs w:val="24"/>
        </w:rPr>
        <w:t xml:space="preserve">, </w:t>
      </w:r>
    </w:p>
    <w:p w14:paraId="6C41A108" w14:textId="1D2DD5BB" w:rsidR="00FA25A5" w:rsidRPr="00FA25A5" w:rsidRDefault="00FA25A5" w:rsidP="00FA25A5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>redovito godišnje i periodičko servisiranje vozila i ostale tehničke opreme</w:t>
      </w:r>
      <w:r>
        <w:rPr>
          <w:rFonts w:eastAsia="TimesNewRoman"/>
          <w:bCs/>
          <w:sz w:val="24"/>
          <w:szCs w:val="24"/>
        </w:rPr>
        <w:t xml:space="preserve"> – 35.</w:t>
      </w:r>
      <w:r w:rsidRPr="00FA25A5">
        <w:rPr>
          <w:rFonts w:eastAsia="TimesNewRoman"/>
          <w:bCs/>
          <w:sz w:val="24"/>
          <w:szCs w:val="24"/>
        </w:rPr>
        <w:t>000,00 kn</w:t>
      </w:r>
      <w:r>
        <w:rPr>
          <w:rFonts w:eastAsia="TimesNewRoman"/>
          <w:bCs/>
          <w:sz w:val="24"/>
          <w:szCs w:val="24"/>
        </w:rPr>
        <w:t xml:space="preserve">, </w:t>
      </w:r>
    </w:p>
    <w:p w14:paraId="7945A939" w14:textId="6D8808D6" w:rsidR="00FA25A5" w:rsidRDefault="00FA25A5" w:rsidP="00FA25A5">
      <w:pPr>
        <w:numPr>
          <w:ilvl w:val="0"/>
          <w:numId w:val="9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FA25A5">
        <w:rPr>
          <w:rFonts w:eastAsia="TimesNewRoman"/>
          <w:bCs/>
          <w:sz w:val="24"/>
          <w:szCs w:val="24"/>
        </w:rPr>
        <w:t>kišno odijelo i čizme za rad na poplavi ili drugim intervencijama na kiši ili vodi – 12.000,00 kn</w:t>
      </w:r>
      <w:r w:rsidR="00D711B3">
        <w:rPr>
          <w:rFonts w:eastAsia="TimesNewRoman"/>
          <w:bCs/>
          <w:sz w:val="24"/>
          <w:szCs w:val="24"/>
        </w:rPr>
        <w:t xml:space="preserve"> (15 kompleta).</w:t>
      </w:r>
    </w:p>
    <w:p w14:paraId="4D91E940" w14:textId="77777777" w:rsidR="00D711B3" w:rsidRPr="00A60F92" w:rsidRDefault="00D711B3" w:rsidP="00D711B3">
      <w:pPr>
        <w:keepNext/>
        <w:keepLines/>
        <w:numPr>
          <w:ilvl w:val="2"/>
          <w:numId w:val="3"/>
        </w:numPr>
        <w:tabs>
          <w:tab w:val="left" w:pos="357"/>
        </w:tabs>
        <w:spacing w:before="240" w:after="120" w:line="276" w:lineRule="auto"/>
        <w:ind w:left="692" w:hanging="692"/>
        <w:jc w:val="both"/>
        <w:outlineLvl w:val="2"/>
        <w:rPr>
          <w:rFonts w:asciiTheme="majorHAnsi" w:eastAsia="TimesNewRoman" w:hAnsiTheme="majorHAnsi" w:cs="Times New Roman"/>
          <w:b/>
          <w:bCs/>
          <w:sz w:val="24"/>
          <w:lang w:eastAsia="zh-CN"/>
        </w:rPr>
      </w:pPr>
      <w:r w:rsidRPr="00A60F92">
        <w:rPr>
          <w:rFonts w:asciiTheme="majorHAnsi" w:eastAsia="TimesNewRoman" w:hAnsiTheme="majorHAnsi" w:cs="Times New Roman"/>
          <w:b/>
          <w:bCs/>
          <w:sz w:val="24"/>
          <w:lang w:eastAsia="zh-CN"/>
        </w:rPr>
        <w:t xml:space="preserve">DVD </w:t>
      </w:r>
      <w:r>
        <w:rPr>
          <w:rFonts w:asciiTheme="majorHAnsi" w:eastAsia="TimesNewRoman" w:hAnsiTheme="majorHAnsi" w:cs="Times New Roman"/>
          <w:b/>
          <w:bCs/>
          <w:sz w:val="24"/>
          <w:lang w:eastAsia="zh-CN"/>
        </w:rPr>
        <w:t>Tužno</w:t>
      </w:r>
    </w:p>
    <w:p w14:paraId="71AE29DE" w14:textId="5F0B5E68" w:rsidR="00D711B3" w:rsidRPr="00A60F92" w:rsidRDefault="00D711B3" w:rsidP="00D711B3">
      <w:pPr>
        <w:spacing w:before="120" w:after="120" w:line="276" w:lineRule="auto"/>
        <w:ind w:firstLine="692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sz w:val="24"/>
          <w:szCs w:val="24"/>
        </w:rPr>
        <w:t>D</w:t>
      </w:r>
      <w:r>
        <w:rPr>
          <w:rFonts w:eastAsia="TimesNewRoman"/>
          <w:sz w:val="24"/>
          <w:szCs w:val="24"/>
        </w:rPr>
        <w:t xml:space="preserve">VD Tužno </w:t>
      </w:r>
      <w:r w:rsidRPr="00A60F92">
        <w:rPr>
          <w:rFonts w:eastAsia="TimesNewRoman"/>
          <w:sz w:val="24"/>
          <w:szCs w:val="24"/>
        </w:rPr>
        <w:t>u cilju spremnosti i brzog djelovanja u 202</w:t>
      </w:r>
      <w:r>
        <w:rPr>
          <w:rFonts w:eastAsia="TimesNewRoman"/>
          <w:sz w:val="24"/>
          <w:szCs w:val="24"/>
        </w:rPr>
        <w:t>2</w:t>
      </w:r>
      <w:r w:rsidRPr="00A60F92">
        <w:rPr>
          <w:rFonts w:eastAsia="TimesNewRoman"/>
          <w:sz w:val="24"/>
          <w:szCs w:val="24"/>
        </w:rPr>
        <w:t>. godini planira prov</w:t>
      </w:r>
      <w:r>
        <w:rPr>
          <w:rFonts w:eastAsia="TimesNewRoman"/>
          <w:sz w:val="24"/>
          <w:szCs w:val="24"/>
        </w:rPr>
        <w:t>oditi</w:t>
      </w:r>
      <w:r w:rsidRPr="00A60F92">
        <w:rPr>
          <w:rFonts w:eastAsia="TimesNewRoman"/>
          <w:sz w:val="24"/>
          <w:szCs w:val="24"/>
        </w:rPr>
        <w:t xml:space="preserve"> sljedeće aktivnosti: </w:t>
      </w:r>
    </w:p>
    <w:p w14:paraId="41891FE3" w14:textId="77777777" w:rsidR="00D711B3" w:rsidRPr="00A60F92" w:rsidRDefault="00D711B3" w:rsidP="00D711B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nabava novijeg navalnog vozila </w:t>
      </w:r>
    </w:p>
    <w:p w14:paraId="44991338" w14:textId="71E87B4E" w:rsidR="00D711B3" w:rsidRPr="00A60F92" w:rsidRDefault="00D711B3" w:rsidP="00D711B3">
      <w:pPr>
        <w:spacing w:after="0" w:line="276" w:lineRule="auto"/>
        <w:jc w:val="both"/>
        <w:rPr>
          <w:rFonts w:eastAsia="TimesNewRoman"/>
          <w:sz w:val="24"/>
          <w:szCs w:val="24"/>
        </w:rPr>
      </w:pPr>
      <w:bookmarkStart w:id="7" w:name="_Hlk25849782"/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3F831752" w14:textId="77777777" w:rsidR="00D711B3" w:rsidRDefault="00D711B3" w:rsidP="00D711B3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300.000,00 kn</w:t>
      </w:r>
    </w:p>
    <w:bookmarkEnd w:id="7"/>
    <w:p w14:paraId="0D45F57F" w14:textId="07533428" w:rsidR="00D711B3" w:rsidRPr="00A60F92" w:rsidRDefault="00D711B3" w:rsidP="00D711B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održavanje javne vatrogasne vježbe </w:t>
      </w:r>
    </w:p>
    <w:p w14:paraId="4FE7AE27" w14:textId="77777777" w:rsidR="00D711B3" w:rsidRPr="00A60F92" w:rsidRDefault="00D711B3" w:rsidP="00D711B3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lastRenderedPageBreak/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0610DDAC" w14:textId="78795D49" w:rsidR="00D711B3" w:rsidRDefault="00D711B3" w:rsidP="00D711B3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1.000,00 kn</w:t>
      </w:r>
    </w:p>
    <w:p w14:paraId="232285AC" w14:textId="00A8C203" w:rsidR="00D711B3" w:rsidRPr="00A60F92" w:rsidRDefault="00D711B3" w:rsidP="00D711B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sz w:val="24"/>
          <w:szCs w:val="24"/>
        </w:rPr>
        <w:t>osposobljavanje za strojara – 3 člana</w:t>
      </w:r>
    </w:p>
    <w:p w14:paraId="7E6EEC00" w14:textId="3D41C119" w:rsidR="00D711B3" w:rsidRPr="00A60F92" w:rsidRDefault="00D711B3" w:rsidP="00D711B3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0060B803" w14:textId="68898DFC" w:rsidR="00D711B3" w:rsidRPr="00A60F92" w:rsidRDefault="00D711B3" w:rsidP="00D711B3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VZ VŽ </w:t>
      </w:r>
    </w:p>
    <w:p w14:paraId="197FEFE2" w14:textId="59B1AEFD" w:rsidR="00D711B3" w:rsidRPr="00A60F92" w:rsidRDefault="00D711B3" w:rsidP="00D711B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bookmarkStart w:id="8" w:name="_Hlk25040873"/>
      <w:r>
        <w:rPr>
          <w:rFonts w:eastAsia="TimesNewRoman"/>
          <w:sz w:val="24"/>
          <w:szCs w:val="24"/>
        </w:rPr>
        <w:t xml:space="preserve">osposobljavanje </w:t>
      </w:r>
      <w:r w:rsidRPr="00D711B3">
        <w:rPr>
          <w:rFonts w:eastAsia="TimesNewRoman"/>
          <w:sz w:val="24"/>
          <w:szCs w:val="24"/>
        </w:rPr>
        <w:t>za vozača C kategorije – 2 člana</w:t>
      </w:r>
      <w:r>
        <w:rPr>
          <w:rFonts w:eastAsia="TimesNewRoman"/>
          <w:sz w:val="24"/>
          <w:szCs w:val="24"/>
        </w:rPr>
        <w:t xml:space="preserve"> </w:t>
      </w:r>
    </w:p>
    <w:p w14:paraId="5C226BB2" w14:textId="748F095F" w:rsidR="00D711B3" w:rsidRPr="00A60F92" w:rsidRDefault="00D711B3" w:rsidP="00D711B3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2F8A7585" w14:textId="553D4C82" w:rsidR="00D711B3" w:rsidRPr="00A60F92" w:rsidRDefault="00D711B3" w:rsidP="00D711B3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>VZ VŽ + 4.000,00 kn</w:t>
      </w:r>
      <w:r w:rsidRPr="00141C91">
        <w:rPr>
          <w:rFonts w:eastAsia="TimesNewRoman"/>
          <w:sz w:val="24"/>
          <w:szCs w:val="24"/>
        </w:rPr>
        <w:t xml:space="preserve"> </w:t>
      </w:r>
    </w:p>
    <w:bookmarkEnd w:id="8"/>
    <w:p w14:paraId="6B8D0506" w14:textId="5FF8D4A2" w:rsidR="00D711B3" w:rsidRPr="00A60F92" w:rsidRDefault="00D711B3" w:rsidP="00D711B3">
      <w:pPr>
        <w:numPr>
          <w:ilvl w:val="0"/>
          <w:numId w:val="10"/>
        </w:numPr>
        <w:spacing w:before="120" w:after="120" w:line="276" w:lineRule="auto"/>
        <w:ind w:left="714" w:hanging="357"/>
        <w:jc w:val="both"/>
        <w:rPr>
          <w:rFonts w:eastAsia="TimesNewRoman"/>
          <w:sz w:val="24"/>
          <w:szCs w:val="24"/>
        </w:rPr>
      </w:pPr>
      <w:r>
        <w:rPr>
          <w:rFonts w:eastAsia="TimesNewRoman"/>
          <w:sz w:val="24"/>
          <w:szCs w:val="24"/>
        </w:rPr>
        <w:t xml:space="preserve">nabava nove zaštite opreme </w:t>
      </w:r>
    </w:p>
    <w:p w14:paraId="1C06AF24" w14:textId="77777777" w:rsidR="00D711B3" w:rsidRPr="00A60F92" w:rsidRDefault="00D711B3" w:rsidP="00D711B3">
      <w:pPr>
        <w:spacing w:after="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Vrijeme planiranih aktivnosti</w:t>
      </w:r>
      <w:r w:rsidRPr="00A60F92">
        <w:rPr>
          <w:rFonts w:eastAsia="TimesNewRoman"/>
          <w:sz w:val="24"/>
          <w:szCs w:val="24"/>
        </w:rPr>
        <w:t xml:space="preserve">: </w:t>
      </w:r>
      <w:r>
        <w:rPr>
          <w:rFonts w:eastAsia="TimesNewRoman"/>
          <w:sz w:val="24"/>
          <w:szCs w:val="24"/>
        </w:rPr>
        <w:t xml:space="preserve"> tijekom 2022. godine</w:t>
      </w:r>
    </w:p>
    <w:p w14:paraId="4779CA93" w14:textId="6377E83A" w:rsidR="00D711B3" w:rsidRDefault="00D711B3" w:rsidP="00D711B3">
      <w:pPr>
        <w:spacing w:after="120" w:line="276" w:lineRule="auto"/>
        <w:jc w:val="both"/>
        <w:rPr>
          <w:rFonts w:eastAsia="TimesNewRoman"/>
          <w:sz w:val="24"/>
          <w:szCs w:val="24"/>
        </w:rPr>
      </w:pPr>
      <w:r w:rsidRPr="00A60F92">
        <w:rPr>
          <w:rFonts w:eastAsia="TimesNewRoman"/>
          <w:i/>
          <w:iCs/>
          <w:sz w:val="24"/>
          <w:szCs w:val="24"/>
        </w:rPr>
        <w:t>Predviđena sredstva</w:t>
      </w:r>
      <w:r w:rsidRPr="00A60F92">
        <w:rPr>
          <w:rFonts w:eastAsia="TimesNewRoman"/>
          <w:sz w:val="24"/>
          <w:szCs w:val="24"/>
        </w:rPr>
        <w:t>:</w:t>
      </w:r>
      <w:r>
        <w:rPr>
          <w:rFonts w:eastAsia="TimesNewRoman"/>
          <w:sz w:val="24"/>
          <w:szCs w:val="24"/>
        </w:rPr>
        <w:t xml:space="preserve"> 50.000,00 kn</w:t>
      </w:r>
    </w:p>
    <w:p w14:paraId="6DCB43E8" w14:textId="77777777" w:rsidR="00D711B3" w:rsidRPr="00A60F92" w:rsidRDefault="00D711B3" w:rsidP="00D711B3">
      <w:pPr>
        <w:spacing w:before="120" w:after="120" w:line="276" w:lineRule="auto"/>
        <w:ind w:firstLine="708"/>
        <w:jc w:val="both"/>
        <w:rPr>
          <w:rFonts w:eastAsia="TimesNewRoman"/>
          <w:bCs/>
          <w:sz w:val="24"/>
          <w:szCs w:val="24"/>
        </w:rPr>
      </w:pPr>
      <w:r w:rsidRPr="00A60F92">
        <w:rPr>
          <w:rFonts w:eastAsia="TimesNewRoman"/>
          <w:bCs/>
          <w:sz w:val="24"/>
          <w:szCs w:val="24"/>
        </w:rPr>
        <w:t>Oprema koja nedostaje, a bila bi nužna u provođenju akcija civilne zaštite:</w:t>
      </w:r>
    </w:p>
    <w:p w14:paraId="26E096CC" w14:textId="77777777" w:rsidR="00A965AC" w:rsidRDefault="00D711B3" w:rsidP="00D711B3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n</w:t>
      </w:r>
      <w:r w:rsidRPr="00C428EB">
        <w:rPr>
          <w:rFonts w:eastAsia="TimesNewRoman"/>
          <w:bCs/>
          <w:sz w:val="24"/>
          <w:szCs w:val="24"/>
        </w:rPr>
        <w:t>ova osobna zaštitna oprema za 10 vatrogasaca</w:t>
      </w:r>
      <w:r w:rsidR="00A965AC">
        <w:rPr>
          <w:rFonts w:eastAsia="TimesNewRoman"/>
          <w:bCs/>
          <w:sz w:val="24"/>
          <w:szCs w:val="24"/>
        </w:rPr>
        <w:t>,</w:t>
      </w:r>
    </w:p>
    <w:p w14:paraId="29F91E42" w14:textId="32E4D4E9" w:rsidR="00D711B3" w:rsidRDefault="00A965AC" w:rsidP="00D711B3">
      <w:pPr>
        <w:numPr>
          <w:ilvl w:val="0"/>
          <w:numId w:val="9"/>
        </w:numPr>
        <w:spacing w:before="120" w:after="0" w:line="276" w:lineRule="auto"/>
        <w:contextualSpacing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bCs/>
          <w:sz w:val="24"/>
          <w:szCs w:val="24"/>
        </w:rPr>
        <w:t>novije navalno vozilo</w:t>
      </w:r>
      <w:r w:rsidR="00D711B3">
        <w:rPr>
          <w:rFonts w:eastAsia="TimesNewRoman"/>
          <w:bCs/>
          <w:sz w:val="24"/>
          <w:szCs w:val="24"/>
        </w:rPr>
        <w:t>.</w:t>
      </w:r>
    </w:p>
    <w:p w14:paraId="24195639" w14:textId="77777777" w:rsidR="00A965AC" w:rsidRPr="00A965AC" w:rsidRDefault="00A965AC" w:rsidP="00A965AC">
      <w:pPr>
        <w:keepNext/>
        <w:keepLines/>
        <w:numPr>
          <w:ilvl w:val="1"/>
          <w:numId w:val="3"/>
        </w:numPr>
        <w:spacing w:before="240" w:after="120" w:line="276" w:lineRule="auto"/>
        <w:jc w:val="both"/>
        <w:outlineLvl w:val="1"/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</w:pPr>
      <w:r w:rsidRPr="00A965AC">
        <w:rPr>
          <w:rFonts w:asciiTheme="majorHAnsi" w:eastAsia="TimesNewRoman" w:hAnsiTheme="majorHAnsi" w:cs="Times New Roman"/>
          <w:b/>
          <w:bCs/>
          <w:sz w:val="24"/>
          <w:szCs w:val="26"/>
          <w:lang w:eastAsia="zh-CN"/>
        </w:rPr>
        <w:t>GRADSKO DRUŠTVO CRVENOG KRIŽA VARAŽDIN</w:t>
      </w:r>
    </w:p>
    <w:p w14:paraId="7B0D8492" w14:textId="77777777" w:rsidR="00A965AC" w:rsidRPr="00A965AC" w:rsidRDefault="00A965AC" w:rsidP="00A965AC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lang w:val="en-US"/>
        </w:rPr>
      </w:pP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Gradsko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društvo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Crvenog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križa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Varaždin u 2022.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godini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planira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provoditi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A965AC">
        <w:rPr>
          <w:rFonts w:ascii="Calibri" w:eastAsia="Calibri" w:hAnsi="Calibri" w:cs="Times New Roman"/>
          <w:sz w:val="24"/>
          <w:lang w:val="en-US"/>
        </w:rPr>
        <w:t>sljedeće</w:t>
      </w:r>
      <w:proofErr w:type="spellEnd"/>
      <w:r w:rsidRPr="00A965AC">
        <w:rPr>
          <w:rFonts w:ascii="Calibri" w:eastAsia="Calibri" w:hAnsi="Calibri" w:cs="Times New Roman"/>
          <w:sz w:val="24"/>
          <w:lang w:val="en-US"/>
        </w:rPr>
        <w:t>:</w:t>
      </w:r>
    </w:p>
    <w:p w14:paraId="50A3DA43" w14:textId="77777777" w:rsidR="00A965AC" w:rsidRPr="00A965AC" w:rsidRDefault="00A965AC" w:rsidP="00A965AC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>sudjelovanje u javno pokaznim vježbama, vatrogasnim vježbama i internim vježbama za trening i pripremu, vježbe evakuacije,</w:t>
      </w:r>
    </w:p>
    <w:p w14:paraId="38F914AE" w14:textId="77777777" w:rsidR="00A965AC" w:rsidRPr="00A965AC" w:rsidRDefault="00A965AC" w:rsidP="00A965AC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>edukacija članova žurnih službi (prva pomoć i humanitarna pomoć),</w:t>
      </w:r>
    </w:p>
    <w:p w14:paraId="469B36F8" w14:textId="77777777" w:rsidR="00A965AC" w:rsidRPr="00A965AC" w:rsidRDefault="00A965AC" w:rsidP="00A965AC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>edukacija zainteresiranog građanstva (prva pomoć, humanitarna pomoć,  volonterstvo),</w:t>
      </w:r>
    </w:p>
    <w:p w14:paraId="4B98A72D" w14:textId="77777777" w:rsidR="00A965AC" w:rsidRPr="00A965AC" w:rsidRDefault="00A965AC" w:rsidP="00A965AC">
      <w:pPr>
        <w:numPr>
          <w:ilvl w:val="0"/>
          <w:numId w:val="14"/>
        </w:numPr>
        <w:spacing w:after="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>edukacija odgojno-obrazovnih djelatnika osnovnih i srednjih škola ( osposobljavanje za pružanje prve pomoći, obnova znanja, rukovanje AVD uređajem),</w:t>
      </w:r>
    </w:p>
    <w:p w14:paraId="3A525672" w14:textId="77777777" w:rsidR="00A965AC" w:rsidRPr="00A965AC" w:rsidRDefault="00A965AC" w:rsidP="00A965AC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>nabava ostale opreme za slučaj katastrofa i velikih nesreća.</w:t>
      </w:r>
    </w:p>
    <w:p w14:paraId="03CB18E0" w14:textId="77777777" w:rsidR="00A965AC" w:rsidRPr="00A965AC" w:rsidRDefault="00A965AC" w:rsidP="00A965AC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i/>
          <w:iCs/>
          <w:sz w:val="24"/>
          <w:szCs w:val="24"/>
        </w:rPr>
        <w:t>Predviđena sredstva za edukacije</w:t>
      </w:r>
      <w:r w:rsidRPr="00A965AC">
        <w:rPr>
          <w:rFonts w:eastAsia="TimesNewRoman"/>
          <w:bCs/>
          <w:sz w:val="24"/>
          <w:szCs w:val="24"/>
        </w:rPr>
        <w:t>: 6.000,00 kn</w:t>
      </w:r>
    </w:p>
    <w:p w14:paraId="21860B77" w14:textId="77777777" w:rsidR="00A965AC" w:rsidRPr="00A965AC" w:rsidRDefault="00A965AC" w:rsidP="00A965AC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 xml:space="preserve">Oprema koja nedostaje, a bila bi nužna u provođenju akcija zaštite i spašavanja: </w:t>
      </w:r>
    </w:p>
    <w:p w14:paraId="2E728FA6" w14:textId="77777777" w:rsidR="00A965AC" w:rsidRPr="00A965AC" w:rsidRDefault="00A965AC" w:rsidP="00A965AC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 xml:space="preserve">oprema za smještaj stanovništva u kojoj JLP(R)S sudjeluje u dijelu troška nabave (šatori s pripadajućom opremom – grijaći, rasvjeta, ležajevi, stolovi, stolci, posteljina, odjeća i obuća i dr.), </w:t>
      </w:r>
      <w:proofErr w:type="spellStart"/>
      <w:r w:rsidRPr="00A965AC">
        <w:rPr>
          <w:rFonts w:eastAsia="TimesNewRoman"/>
          <w:bCs/>
          <w:sz w:val="24"/>
          <w:szCs w:val="24"/>
        </w:rPr>
        <w:t>isušivači</w:t>
      </w:r>
      <w:proofErr w:type="spellEnd"/>
      <w:r w:rsidRPr="00A965AC">
        <w:rPr>
          <w:rFonts w:eastAsia="TimesNewRoman"/>
          <w:bCs/>
          <w:sz w:val="24"/>
          <w:szCs w:val="24"/>
        </w:rPr>
        <w:t xml:space="preserve"> prostora, pumpe za vodu i dr.</w:t>
      </w:r>
    </w:p>
    <w:p w14:paraId="7BFDAEB7" w14:textId="77777777" w:rsidR="00A965AC" w:rsidRPr="00A965AC" w:rsidRDefault="00A965AC" w:rsidP="00A965AC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i/>
          <w:iCs/>
          <w:sz w:val="24"/>
          <w:szCs w:val="24"/>
        </w:rPr>
        <w:t>Predviđena sredstva za edukacije</w:t>
      </w:r>
      <w:r w:rsidRPr="00A965AC">
        <w:rPr>
          <w:rFonts w:eastAsia="TimesNewRoman"/>
          <w:bCs/>
          <w:sz w:val="24"/>
          <w:szCs w:val="24"/>
        </w:rPr>
        <w:t>: 20.000,00 kn</w:t>
      </w:r>
    </w:p>
    <w:p w14:paraId="4E249366" w14:textId="77777777" w:rsidR="00A965AC" w:rsidRPr="00A965AC" w:rsidRDefault="00A965AC" w:rsidP="00A965AC">
      <w:pPr>
        <w:numPr>
          <w:ilvl w:val="0"/>
          <w:numId w:val="14"/>
        </w:numPr>
        <w:spacing w:after="120" w:line="276" w:lineRule="auto"/>
        <w:ind w:left="714" w:hanging="357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t>oprema za rad operativnih snaga  (alati za postavljanje opreme, ručni i električni viličari za utovar i istovar sredstava, vozila za prijevoz ljudi i opreme)</w:t>
      </w:r>
    </w:p>
    <w:p w14:paraId="6C377FB3" w14:textId="77777777" w:rsidR="00A965AC" w:rsidRPr="00A965AC" w:rsidRDefault="00A965AC" w:rsidP="00A965AC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i/>
          <w:iCs/>
          <w:sz w:val="24"/>
          <w:szCs w:val="24"/>
        </w:rPr>
        <w:t>Predviđena sredstva za edukacije</w:t>
      </w:r>
      <w:r w:rsidRPr="00A965AC">
        <w:rPr>
          <w:rFonts w:eastAsia="TimesNewRoman"/>
          <w:bCs/>
          <w:sz w:val="24"/>
          <w:szCs w:val="24"/>
        </w:rPr>
        <w:t>: 14.000,00 kn</w:t>
      </w:r>
    </w:p>
    <w:p w14:paraId="282AF974" w14:textId="77777777" w:rsidR="00A965AC" w:rsidRPr="00A965AC" w:rsidRDefault="00A965AC" w:rsidP="00A965AC">
      <w:pPr>
        <w:numPr>
          <w:ilvl w:val="0"/>
          <w:numId w:val="14"/>
        </w:num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sz w:val="24"/>
          <w:szCs w:val="24"/>
        </w:rPr>
        <w:lastRenderedPageBreak/>
        <w:t>zaštitna i medicinska oprema potrebna za djelovanje u slučaju ugroza te oprema za operativne snage i stanovništvo (maske, rukavice, zaštitna odijela, dezinfekcijska sredstva,  medicinski kreveti, invalidska kolica, hodalice, štake, toaletni stolci i dr.)</w:t>
      </w:r>
    </w:p>
    <w:p w14:paraId="0FC8C424" w14:textId="709537E8" w:rsidR="00A965AC" w:rsidRDefault="00A965AC" w:rsidP="00B92936">
      <w:pPr>
        <w:spacing w:after="120" w:line="276" w:lineRule="auto"/>
        <w:jc w:val="both"/>
        <w:rPr>
          <w:rFonts w:eastAsia="TimesNewRoman"/>
          <w:bCs/>
          <w:sz w:val="24"/>
          <w:szCs w:val="24"/>
        </w:rPr>
      </w:pPr>
      <w:r w:rsidRPr="00A965AC">
        <w:rPr>
          <w:rFonts w:eastAsia="TimesNewRoman"/>
          <w:bCs/>
          <w:i/>
          <w:iCs/>
          <w:sz w:val="24"/>
          <w:szCs w:val="24"/>
        </w:rPr>
        <w:t>Predviđena sredstva za edukacije</w:t>
      </w:r>
      <w:r w:rsidRPr="00A965AC">
        <w:rPr>
          <w:rFonts w:eastAsia="TimesNewRoman"/>
          <w:bCs/>
          <w:sz w:val="24"/>
          <w:szCs w:val="24"/>
        </w:rPr>
        <w:t>: 10.000,00 kn</w:t>
      </w:r>
    </w:p>
    <w:p w14:paraId="12164601" w14:textId="2CEC877B" w:rsidR="00A60F92" w:rsidRPr="00A529A6" w:rsidRDefault="00A60F92" w:rsidP="008951CF">
      <w:pPr>
        <w:pStyle w:val="Naslov2"/>
        <w:rPr>
          <w:rFonts w:eastAsia="TimesNewRoman"/>
        </w:rPr>
      </w:pPr>
      <w:r w:rsidRPr="00A529A6">
        <w:rPr>
          <w:rFonts w:eastAsia="TimesNewRoman"/>
        </w:rPr>
        <w:t xml:space="preserve">HRVATSKA GORSKA SLUŽBA SPAŠAVANJA – STANICA </w:t>
      </w:r>
      <w:r w:rsidR="00FD4BA9" w:rsidRPr="00A529A6">
        <w:rPr>
          <w:rFonts w:eastAsia="TimesNewRoman"/>
        </w:rPr>
        <w:t>VARAŽDIN</w:t>
      </w:r>
    </w:p>
    <w:p w14:paraId="36DCF144" w14:textId="77777777" w:rsidR="0086251D" w:rsidRPr="0086251D" w:rsidRDefault="0086251D" w:rsidP="0086251D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lang w:val="en-US"/>
        </w:rPr>
      </w:pPr>
      <w:r w:rsidRPr="0086251D">
        <w:rPr>
          <w:rFonts w:ascii="Calibri" w:eastAsia="Calibri" w:hAnsi="Calibri" w:cs="Times New Roman"/>
          <w:sz w:val="24"/>
          <w:lang w:val="en-US"/>
        </w:rPr>
        <w:t xml:space="preserve">Hrvatska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gorska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služba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spašavanja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–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Stanica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Varaždin u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cilju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spremnosti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za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angažiranjem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u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provođenju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mjera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civilne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zaštite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u 2022.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godini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planira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 xml:space="preserve"> </w:t>
      </w:r>
      <w:proofErr w:type="spellStart"/>
      <w:r w:rsidRPr="0086251D">
        <w:rPr>
          <w:rFonts w:ascii="Calibri" w:eastAsia="Calibri" w:hAnsi="Calibri" w:cs="Times New Roman"/>
          <w:sz w:val="24"/>
          <w:lang w:val="en-US"/>
        </w:rPr>
        <w:t>provoditi</w:t>
      </w:r>
      <w:proofErr w:type="spellEnd"/>
      <w:r w:rsidRPr="0086251D">
        <w:rPr>
          <w:rFonts w:ascii="Calibri" w:eastAsia="Calibri" w:hAnsi="Calibri" w:cs="Times New Roman"/>
          <w:sz w:val="24"/>
          <w:lang w:val="en-US"/>
        </w:rPr>
        <w:t>:</w:t>
      </w:r>
    </w:p>
    <w:p w14:paraId="55208808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uključivanje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novih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suradnika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u rad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Stanice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</w:p>
    <w:p w14:paraId="5C0F7BF0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: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ljetne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zimske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tehnike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spašavanja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tehnike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spašavanja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iz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speleoloških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objekata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potražnog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tipa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kondicijsko-orijentacijskog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tipa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</w:p>
    <w:p w14:paraId="591288A4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priprema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staničnih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kandidata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pristupanje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ispitu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gorskog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spašavatelja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tehničkim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tečajevima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obuku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HGSS-a, </w:t>
      </w:r>
    </w:p>
    <w:p w14:paraId="3710EF58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redovna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dežurstva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sportskim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događajima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u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prirodi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</w:p>
    <w:p w14:paraId="1FBACECC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pokazne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spremnosti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tehnika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</w:p>
    <w:p w14:paraId="5C9C3B0E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sudjelovanje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tečajevima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od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interesa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HGSS: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planinarske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škole,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alpinističke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škole,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speleo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škole -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predavanja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prevencija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pokazne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</w:p>
    <w:p w14:paraId="709264D8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predavanja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pokazne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u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sklopu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raznih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manifestacija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projekata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od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interesa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aktivnost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HGSS-a</w:t>
      </w:r>
    </w:p>
    <w:p w14:paraId="3B33ADBA" w14:textId="77777777" w:rsidR="0086251D" w:rsidRPr="0086251D" w:rsidRDefault="0086251D" w:rsidP="0086251D">
      <w:pPr>
        <w:numPr>
          <w:ilvl w:val="0"/>
          <w:numId w:val="33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rad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mogućnostima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financiranja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kao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samom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pronalaženju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adekvatnog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prostora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rad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Stanice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(HGSS –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Stanica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Varaždin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još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uvijek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nema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vlastiti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proctor,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već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je u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najmu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kod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DVD-a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Biškupec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).</w:t>
      </w:r>
    </w:p>
    <w:p w14:paraId="489C8AC4" w14:textId="250E5FED" w:rsidR="0086251D" w:rsidRPr="0086251D" w:rsidRDefault="0086251D" w:rsidP="0086251D">
      <w:pPr>
        <w:spacing w:before="120" w:after="120"/>
        <w:ind w:firstLine="708"/>
        <w:rPr>
          <w:rFonts w:eastAsia="TimesNewRoman" w:cstheme="minorHAnsi"/>
          <w:bCs/>
          <w:sz w:val="24"/>
          <w:szCs w:val="24"/>
        </w:rPr>
      </w:pP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Potrebe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HGSS –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Stanice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Varaždin u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svrhu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povećanja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operativnosti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i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učinkovitosti</w:t>
      </w:r>
      <w:proofErr w:type="spellEnd"/>
      <w:r w:rsidRPr="0086251D">
        <w:rPr>
          <w:rFonts w:eastAsia="Calibri" w:cstheme="minorHAnsi"/>
          <w:sz w:val="24"/>
          <w:szCs w:val="24"/>
          <w:lang w:val="en-US" w:eastAsia="zh-CN"/>
        </w:rPr>
        <w:t xml:space="preserve"> </w:t>
      </w:r>
      <w:proofErr w:type="spellStart"/>
      <w:r w:rsidRPr="0086251D">
        <w:rPr>
          <w:rFonts w:eastAsia="Calibri" w:cstheme="minorHAnsi"/>
          <w:sz w:val="24"/>
          <w:szCs w:val="24"/>
          <w:lang w:val="en-US" w:eastAsia="zh-CN"/>
        </w:rPr>
        <w:t>uključuju</w:t>
      </w:r>
      <w:proofErr w:type="spellEnd"/>
      <w:r>
        <w:rPr>
          <w:rFonts w:eastAsia="Calibri" w:cstheme="minorHAnsi"/>
          <w:sz w:val="24"/>
          <w:szCs w:val="24"/>
          <w:lang w:val="en-US" w:eastAsia="zh-CN"/>
        </w:rPr>
        <w:t xml:space="preserve"> </w:t>
      </w:r>
      <w:proofErr w:type="spellStart"/>
      <w:r>
        <w:rPr>
          <w:rFonts w:eastAsia="Calibri" w:cstheme="minorHAnsi"/>
          <w:sz w:val="24"/>
          <w:szCs w:val="24"/>
          <w:lang w:val="en-US" w:eastAsia="zh-CN"/>
        </w:rPr>
        <w:t>sljedeće</w:t>
      </w:r>
      <w:proofErr w:type="spellEnd"/>
      <w:r>
        <w:rPr>
          <w:rFonts w:eastAsia="Calibri" w:cstheme="minorHAnsi"/>
          <w:sz w:val="24"/>
          <w:szCs w:val="24"/>
          <w:lang w:val="en-US" w:eastAsia="zh-CN"/>
        </w:rPr>
        <w:t>:</w:t>
      </w:r>
    </w:p>
    <w:p w14:paraId="38846502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adekvatan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prostor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skladištenje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opreme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održavanje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sastanaka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održavanje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internih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edukacija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4A23D578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povećanje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proračuna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–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sredstava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jedinica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lokalne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samouprave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</w:p>
    <w:p w14:paraId="5BC12AF8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nabava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još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jednog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terenskog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vozila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1C9A45C9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prodaja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osobnog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vozila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(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Škoda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Roomster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)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zbog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dotrajalosti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6573F3C1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nabava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dodatnih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GPS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uređaja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snalaženje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u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prostoru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potražne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akcije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2C5B14BF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nabava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razne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tehnička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oprema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koju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treba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mijenjati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zbog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dotrajalosti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ili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isteka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sigurnosnog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roka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uporabe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: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užeta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(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statička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dinamička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),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sprave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kretanje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po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užetu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rad s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užetom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medicinska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oprema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: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medicinski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ruksak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udlage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raznih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vrsta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namjena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osnovna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oprema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pružanje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prve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pomoći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,</w:t>
      </w:r>
    </w:p>
    <w:p w14:paraId="3D37B0DD" w14:textId="77777777" w:rsidR="0086251D" w:rsidRPr="0086251D" w:rsidRDefault="0086251D" w:rsidP="008625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financijska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sredstva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za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daljnju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edukaciju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članova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: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tečajevi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zimskih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ljetnih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tehnika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spašavanja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tečaj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spašavanja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divljim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vodama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tečaj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digitalne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kartografije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(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poželjno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je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sudjelovanje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tečajevima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gorskih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službi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spašavanja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u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drugim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zemljama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što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je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trenutno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nemoguće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zbog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nedostatka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financija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) </w:t>
      </w:r>
    </w:p>
    <w:p w14:paraId="4605D838" w14:textId="214C79B7" w:rsidR="0022541D" w:rsidRPr="00B92936" w:rsidRDefault="0086251D" w:rsidP="0022541D">
      <w:pPr>
        <w:numPr>
          <w:ilvl w:val="0"/>
          <w:numId w:val="40"/>
        </w:numPr>
        <w:spacing w:after="0" w:line="276" w:lineRule="auto"/>
        <w:jc w:val="both"/>
        <w:rPr>
          <w:rFonts w:ascii="Calibri" w:eastAsia="TimesNewRoman" w:hAnsi="Calibri" w:cstheme="minorHAnsi"/>
          <w:bCs/>
          <w:sz w:val="24"/>
          <w:szCs w:val="24"/>
          <w:lang w:val="en-US"/>
        </w:rPr>
      </w:pP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lastRenderedPageBreak/>
        <w:t>tekući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troškovi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održavanja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registracija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vozila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troškovi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putovanja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goriva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troškovi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hrane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/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ili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smještaja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na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vježbama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,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akcijama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i </w:t>
      </w:r>
      <w:proofErr w:type="spellStart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>dežurstvima</w:t>
      </w:r>
      <w:proofErr w:type="spellEnd"/>
      <w:r w:rsidRPr="0086251D">
        <w:rPr>
          <w:rFonts w:ascii="Calibri" w:eastAsia="TimesNewRoman" w:hAnsi="Calibri" w:cstheme="minorHAnsi"/>
          <w:bCs/>
          <w:sz w:val="24"/>
          <w:szCs w:val="24"/>
          <w:lang w:val="en-US"/>
        </w:rPr>
        <w:t xml:space="preserve"> </w:t>
      </w:r>
    </w:p>
    <w:p w14:paraId="1133CACC" w14:textId="77777777" w:rsidR="00A60F92" w:rsidRPr="00A60F92" w:rsidRDefault="00A60F92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t>POVJERENICI CIVILNE ZAŠTITE I NJIHOVI ZAMJENICI</w:t>
      </w:r>
    </w:p>
    <w:p w14:paraId="74D5E9A1" w14:textId="5BAAAE0F" w:rsidR="00FD4BA9" w:rsidRDefault="00FD4BA9" w:rsidP="00C428EB">
      <w:pPr>
        <w:widowControl w:val="0"/>
        <w:suppressAutoHyphens/>
        <w:spacing w:after="120" w:line="276" w:lineRule="auto"/>
        <w:ind w:firstLine="708"/>
        <w:jc w:val="both"/>
        <w:rPr>
          <w:rFonts w:eastAsia="Lucida Sans Unicode" w:cstheme="minorHAnsi"/>
          <w:sz w:val="24"/>
          <w:szCs w:val="24"/>
        </w:rPr>
      </w:pPr>
      <w:bookmarkStart w:id="9" w:name="_Hlk25041703"/>
      <w:r w:rsidRPr="00D566C7">
        <w:rPr>
          <w:rFonts w:eastAsia="Lucida Sans Unicode" w:cstheme="minorHAnsi"/>
          <w:sz w:val="24"/>
          <w:szCs w:val="24"/>
        </w:rPr>
        <w:t>Odlukom</w:t>
      </w:r>
      <w:r>
        <w:rPr>
          <w:rFonts w:eastAsia="Lucida Sans Unicode" w:cstheme="minorHAnsi"/>
          <w:sz w:val="24"/>
          <w:szCs w:val="24"/>
        </w:rPr>
        <w:t xml:space="preserve"> </w:t>
      </w:r>
      <w:r w:rsidRPr="00DE292B">
        <w:rPr>
          <w:rFonts w:eastAsia="Lucida Sans Unicode" w:cstheme="minorHAnsi"/>
          <w:sz w:val="24"/>
          <w:szCs w:val="24"/>
        </w:rPr>
        <w:t xml:space="preserve">o imenovanju povjerenika civilne zaštite Općine </w:t>
      </w:r>
      <w:r>
        <w:rPr>
          <w:rFonts w:eastAsia="Lucida Sans Unicode" w:cstheme="minorHAnsi"/>
          <w:sz w:val="24"/>
          <w:szCs w:val="24"/>
        </w:rPr>
        <w:t>Vidovec</w:t>
      </w:r>
      <w:r w:rsidR="0022541D">
        <w:rPr>
          <w:rFonts w:eastAsia="Lucida Sans Unicode" w:cstheme="minorHAnsi"/>
          <w:sz w:val="24"/>
          <w:szCs w:val="24"/>
        </w:rPr>
        <w:t xml:space="preserve">, </w:t>
      </w:r>
      <w:r w:rsidRPr="00566DC6">
        <w:rPr>
          <w:rFonts w:eastAsia="Lucida Sans Unicode" w:cstheme="minorHAnsi"/>
          <w:sz w:val="24"/>
          <w:szCs w:val="24"/>
        </w:rPr>
        <w:t>KLASA: 810-01/17-01/10, URBROJ: 2186/10-02/1-17-01, od dana 27. studenog 2017. godine</w:t>
      </w:r>
      <w:r w:rsidR="00B92936">
        <w:rPr>
          <w:rFonts w:eastAsia="Lucida Sans Unicode" w:cstheme="minorHAnsi"/>
          <w:sz w:val="24"/>
          <w:szCs w:val="24"/>
        </w:rPr>
        <w:t>,</w:t>
      </w:r>
      <w:r w:rsidRPr="00566DC6">
        <w:t xml:space="preserve"> </w:t>
      </w:r>
      <w:r w:rsidRPr="00566DC6">
        <w:rPr>
          <w:rFonts w:eastAsia="Lucida Sans Unicode" w:cstheme="minorHAnsi"/>
          <w:sz w:val="24"/>
          <w:szCs w:val="24"/>
        </w:rPr>
        <w:t xml:space="preserve">imenovano je 17 povjerenika i 17 zamjenika povjerenika civilne zaštite </w:t>
      </w:r>
      <w:r>
        <w:rPr>
          <w:rFonts w:eastAsia="Lucida Sans Unicode" w:cstheme="minorHAnsi"/>
          <w:sz w:val="24"/>
          <w:szCs w:val="24"/>
        </w:rPr>
        <w:t>z</w:t>
      </w:r>
      <w:r w:rsidRPr="00566DC6">
        <w:rPr>
          <w:rFonts w:eastAsia="Lucida Sans Unicode" w:cstheme="minorHAnsi"/>
          <w:sz w:val="24"/>
          <w:szCs w:val="24"/>
        </w:rPr>
        <w:t>a područje Općine Vidovec.</w:t>
      </w:r>
    </w:p>
    <w:bookmarkEnd w:id="9"/>
    <w:p w14:paraId="5AFEDE53" w14:textId="0187248F" w:rsidR="00C428EB" w:rsidRPr="00A60F92" w:rsidRDefault="00C428EB" w:rsidP="00C428EB">
      <w:pPr>
        <w:spacing w:before="120" w:after="120"/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Povjerenike civilne zaštite </w:t>
      </w:r>
      <w:r w:rsidRPr="00A60F92">
        <w:rPr>
          <w:rFonts w:eastAsiaTheme="minorHAnsi"/>
          <w:sz w:val="24"/>
          <w:szCs w:val="24"/>
        </w:rPr>
        <w:t xml:space="preserve">Općine </w:t>
      </w:r>
      <w:r w:rsidR="00492353">
        <w:rPr>
          <w:rFonts w:eastAsiaTheme="minorHAnsi"/>
          <w:sz w:val="24"/>
          <w:szCs w:val="24"/>
        </w:rPr>
        <w:t>Vidovec</w:t>
      </w:r>
      <w:r w:rsidRPr="00A60F92">
        <w:rPr>
          <w:rFonts w:eastAsiaTheme="minorHAnsi"/>
          <w:sz w:val="24"/>
          <w:szCs w:val="24"/>
        </w:rPr>
        <w:t xml:space="preserve"> i njihove zamjenike potrebno je: </w:t>
      </w:r>
    </w:p>
    <w:p w14:paraId="117D40B9" w14:textId="71458C25" w:rsidR="00A965AC" w:rsidRPr="0056370D" w:rsidRDefault="00A965AC" w:rsidP="00A965AC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P</w:t>
      </w: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rocjen</w:t>
      </w:r>
      <w:r w:rsidR="00F10071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>om</w:t>
      </w: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 rizika od velikih nesreća</w:t>
      </w:r>
      <w:r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 nakon usklađivanja</w:t>
      </w:r>
    </w:p>
    <w:p w14:paraId="0D28ABDD" w14:textId="77777777" w:rsidR="00A965AC" w:rsidRPr="0056370D" w:rsidRDefault="00A965AC" w:rsidP="00A965AC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>Općina Vidovec</w:t>
      </w:r>
    </w:p>
    <w:p w14:paraId="6C55E8AB" w14:textId="77777777" w:rsidR="00A965AC" w:rsidRPr="0056370D" w:rsidRDefault="00A965AC" w:rsidP="00A965AC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56370D">
        <w:rPr>
          <w:rFonts w:eastAsiaTheme="minorHAnsi" w:cs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36CBC87B" w14:textId="77777777" w:rsidR="00A965AC" w:rsidRPr="0056370D" w:rsidRDefault="00A965AC" w:rsidP="00A965AC">
      <w:pPr>
        <w:spacing w:after="12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56370D">
        <w:rPr>
          <w:rFonts w:eastAsiaTheme="minorHAnsi" w:cstheme="minorHAnsi"/>
          <w:sz w:val="24"/>
          <w:szCs w:val="24"/>
          <w:lang w:eastAsia="hr-HR"/>
        </w:rPr>
        <w:t>:  lipanj 202</w:t>
      </w:r>
      <w:r>
        <w:rPr>
          <w:rFonts w:eastAsiaTheme="minorHAnsi" w:cstheme="minorHAnsi"/>
          <w:sz w:val="24"/>
          <w:szCs w:val="24"/>
          <w:lang w:eastAsia="hr-HR"/>
        </w:rPr>
        <w:t>2</w:t>
      </w:r>
      <w:r w:rsidRPr="0056370D">
        <w:rPr>
          <w:rFonts w:eastAsiaTheme="minorHAnsi" w:cstheme="minorHAnsi"/>
          <w:sz w:val="24"/>
          <w:szCs w:val="24"/>
          <w:lang w:eastAsia="hr-HR"/>
        </w:rPr>
        <w:t>. godine</w:t>
      </w:r>
    </w:p>
    <w:p w14:paraId="42D6E0F0" w14:textId="77777777" w:rsidR="00A965AC" w:rsidRPr="0056370D" w:rsidRDefault="00A965AC" w:rsidP="00A965AC">
      <w:pPr>
        <w:numPr>
          <w:ilvl w:val="0"/>
          <w:numId w:val="11"/>
        </w:numPr>
        <w:spacing w:after="120" w:line="276" w:lineRule="auto"/>
        <w:jc w:val="both"/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</w:pPr>
      <w:r w:rsidRPr="0056370D">
        <w:rPr>
          <w:rFonts w:eastAsia="Times New Roman" w:cstheme="minorHAnsi"/>
          <w:bCs/>
          <w:iCs/>
          <w:color w:val="000000"/>
          <w:sz w:val="24"/>
          <w:szCs w:val="24"/>
          <w:lang w:eastAsia="hr-HR"/>
        </w:rPr>
        <w:t xml:space="preserve">upoznati s Planom djelovanja civilne zaštite </w:t>
      </w:r>
    </w:p>
    <w:p w14:paraId="48803140" w14:textId="77777777" w:rsidR="00A965AC" w:rsidRPr="0056370D" w:rsidRDefault="00A965AC" w:rsidP="00A965AC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Nositelj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</w:t>
      </w:r>
      <w:r>
        <w:rPr>
          <w:rFonts w:eastAsiaTheme="minorHAnsi" w:cstheme="minorHAnsi"/>
          <w:sz w:val="24"/>
          <w:szCs w:val="24"/>
          <w:lang w:eastAsia="hr-HR"/>
        </w:rPr>
        <w:t>Općina Vidovec</w:t>
      </w:r>
    </w:p>
    <w:p w14:paraId="78EE4AD3" w14:textId="77777777" w:rsidR="00A965AC" w:rsidRPr="0056370D" w:rsidRDefault="00A965AC" w:rsidP="00A965AC">
      <w:pPr>
        <w:spacing w:after="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Izvršitelj</w:t>
      </w:r>
      <w:r w:rsidRPr="0056370D">
        <w:rPr>
          <w:rFonts w:eastAsiaTheme="minorHAnsi" w:cs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68B9740A" w14:textId="77777777" w:rsidR="00A965AC" w:rsidRPr="0056370D" w:rsidRDefault="00A965AC" w:rsidP="00A965AC">
      <w:pPr>
        <w:spacing w:after="120" w:line="276" w:lineRule="auto"/>
        <w:rPr>
          <w:rFonts w:eastAsiaTheme="minorHAnsi" w:cstheme="minorHAnsi"/>
          <w:sz w:val="24"/>
          <w:szCs w:val="24"/>
          <w:lang w:eastAsia="hr-HR"/>
        </w:rPr>
      </w:pPr>
      <w:r w:rsidRPr="0056370D">
        <w:rPr>
          <w:rFonts w:eastAsiaTheme="minorHAnsi" w:cstheme="minorHAnsi"/>
          <w:i/>
          <w:iCs/>
          <w:sz w:val="24"/>
          <w:szCs w:val="24"/>
          <w:lang w:eastAsia="hr-HR"/>
        </w:rPr>
        <w:t>Rok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:  </w:t>
      </w:r>
      <w:r>
        <w:rPr>
          <w:rFonts w:eastAsiaTheme="minorHAnsi" w:cstheme="minorHAnsi"/>
          <w:sz w:val="24"/>
          <w:szCs w:val="24"/>
          <w:lang w:eastAsia="hr-HR"/>
        </w:rPr>
        <w:t>prosinac</w:t>
      </w:r>
      <w:r w:rsidRPr="0056370D">
        <w:rPr>
          <w:rFonts w:eastAsiaTheme="minorHAnsi" w:cstheme="minorHAnsi"/>
          <w:sz w:val="24"/>
          <w:szCs w:val="24"/>
          <w:lang w:eastAsia="hr-HR"/>
        </w:rPr>
        <w:t xml:space="preserve"> 202</w:t>
      </w:r>
      <w:r>
        <w:rPr>
          <w:rFonts w:eastAsiaTheme="minorHAnsi" w:cstheme="minorHAnsi"/>
          <w:sz w:val="24"/>
          <w:szCs w:val="24"/>
          <w:lang w:eastAsia="hr-HR"/>
        </w:rPr>
        <w:t>2</w:t>
      </w:r>
      <w:r w:rsidRPr="0056370D">
        <w:rPr>
          <w:rFonts w:eastAsiaTheme="minorHAnsi" w:cstheme="minorHAnsi"/>
          <w:sz w:val="24"/>
          <w:szCs w:val="24"/>
          <w:lang w:eastAsia="hr-HR"/>
        </w:rPr>
        <w:t>. godine</w:t>
      </w:r>
    </w:p>
    <w:p w14:paraId="4932D39C" w14:textId="77777777" w:rsidR="00C428EB" w:rsidRPr="00A60F92" w:rsidRDefault="00C428EB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t>KOORDINATORI NA LOKACIJI</w:t>
      </w:r>
    </w:p>
    <w:p w14:paraId="146ADC6A" w14:textId="5E22DB65" w:rsidR="00C428EB" w:rsidRPr="00F6410C" w:rsidRDefault="00C428EB" w:rsidP="00C428EB">
      <w:pPr>
        <w:spacing w:after="120" w:line="276" w:lineRule="auto"/>
        <w:ind w:firstLine="709"/>
        <w:jc w:val="both"/>
        <w:rPr>
          <w:rFonts w:eastAsia="Calibri" w:cs="Times New Roman"/>
          <w:sz w:val="24"/>
          <w:szCs w:val="24"/>
          <w:lang w:eastAsia="ar-SA"/>
        </w:rPr>
      </w:pPr>
      <w:r w:rsidRPr="00F6410C">
        <w:rPr>
          <w:rFonts w:eastAsia="Calibri" w:cs="Times New Roman"/>
          <w:sz w:val="24"/>
          <w:szCs w:val="24"/>
          <w:lang w:eastAsia="ar-SA"/>
        </w:rPr>
        <w:t xml:space="preserve">Koordinatora na lokaciji, sukladno specifičnostima izvanrednog događaja, određuje načelnik Stožera civilne zaštite iz redova operativnih snaga sustava civilne zaštite. </w:t>
      </w:r>
      <w:r>
        <w:rPr>
          <w:rFonts w:eastAsia="Calibri" w:cs="Times New Roman"/>
          <w:sz w:val="24"/>
          <w:szCs w:val="24"/>
          <w:lang w:eastAsia="ar-SA"/>
        </w:rPr>
        <w:t xml:space="preserve">Općina </w:t>
      </w:r>
      <w:r w:rsidR="00492353">
        <w:rPr>
          <w:rFonts w:eastAsia="Calibri" w:cs="Times New Roman"/>
          <w:sz w:val="24"/>
          <w:szCs w:val="24"/>
          <w:lang w:eastAsia="ar-SA"/>
        </w:rPr>
        <w:t>Vidovec</w:t>
      </w:r>
      <w:r>
        <w:rPr>
          <w:rFonts w:eastAsia="Calibri" w:cs="Times New Roman"/>
          <w:sz w:val="24"/>
          <w:szCs w:val="24"/>
          <w:lang w:eastAsia="ar-SA"/>
        </w:rPr>
        <w:t xml:space="preserve"> će sukladno Procjen</w:t>
      </w:r>
      <w:r w:rsidR="00A965AC">
        <w:rPr>
          <w:rFonts w:eastAsia="Calibri" w:cs="Times New Roman"/>
          <w:sz w:val="24"/>
          <w:szCs w:val="24"/>
          <w:lang w:eastAsia="ar-SA"/>
        </w:rPr>
        <w:t>i</w:t>
      </w:r>
      <w:r>
        <w:rPr>
          <w:rFonts w:eastAsia="Calibri" w:cs="Times New Roman"/>
          <w:sz w:val="24"/>
          <w:szCs w:val="24"/>
          <w:lang w:eastAsia="ar-SA"/>
        </w:rPr>
        <w:t xml:space="preserve"> rizika od velikih nesreća</w:t>
      </w:r>
      <w:r w:rsidR="00A965AC">
        <w:rPr>
          <w:rFonts w:eastAsia="Calibri" w:cs="Times New Roman"/>
          <w:sz w:val="24"/>
          <w:szCs w:val="24"/>
          <w:lang w:eastAsia="ar-SA"/>
        </w:rPr>
        <w:t xml:space="preserve">, a </w:t>
      </w:r>
      <w:r w:rsidRPr="00F6410C">
        <w:rPr>
          <w:rFonts w:eastAsia="Calibri" w:cs="Times New Roman"/>
          <w:sz w:val="24"/>
          <w:szCs w:val="24"/>
          <w:lang w:eastAsia="ar-SA"/>
        </w:rPr>
        <w:t>u suradnji s operativnim snagama civilne zaštite u Planu djelovanja</w:t>
      </w:r>
      <w:r>
        <w:rPr>
          <w:rFonts w:eastAsia="Calibri" w:cs="Times New Roman"/>
          <w:sz w:val="24"/>
          <w:szCs w:val="24"/>
          <w:lang w:eastAsia="ar-SA"/>
        </w:rPr>
        <w:t xml:space="preserve"> civilne zaštite</w:t>
      </w:r>
      <w:r w:rsidRPr="00F6410C">
        <w:rPr>
          <w:rFonts w:eastAsia="Calibri" w:cs="Times New Roman"/>
          <w:sz w:val="24"/>
          <w:szCs w:val="24"/>
          <w:lang w:eastAsia="ar-SA"/>
        </w:rPr>
        <w:t xml:space="preserve"> utvrditi popis potencijalnih koordinatora na lokaciji</w:t>
      </w:r>
      <w:r w:rsidR="00A965AC">
        <w:rPr>
          <w:rFonts w:eastAsia="Calibri" w:cs="Times New Roman"/>
          <w:sz w:val="24"/>
          <w:szCs w:val="24"/>
          <w:lang w:eastAsia="ar-SA"/>
        </w:rPr>
        <w:t xml:space="preserve"> sukladno rizicima obrađenim u Procjeni</w:t>
      </w:r>
      <w:r w:rsidRPr="00F6410C">
        <w:rPr>
          <w:rFonts w:eastAsia="Calibri" w:cs="Times New Roman"/>
          <w:sz w:val="24"/>
          <w:szCs w:val="24"/>
          <w:lang w:eastAsia="ar-SA"/>
        </w:rPr>
        <w:t>.</w:t>
      </w:r>
    </w:p>
    <w:p w14:paraId="6296832E" w14:textId="74817E6B" w:rsidR="00C428EB" w:rsidRPr="001C4A22" w:rsidRDefault="00C428EB" w:rsidP="00C428EB">
      <w:pPr>
        <w:spacing w:after="0" w:line="276" w:lineRule="auto"/>
        <w:jc w:val="both"/>
        <w:rPr>
          <w:rFonts w:eastAsiaTheme="minorHAnsi"/>
          <w:sz w:val="24"/>
          <w:szCs w:val="24"/>
          <w:lang w:eastAsia="hr-HR"/>
        </w:rPr>
      </w:pPr>
      <w:r w:rsidRPr="001C4A22">
        <w:rPr>
          <w:rFonts w:eastAsiaTheme="minorHAnsi"/>
          <w:i/>
          <w:iCs/>
          <w:sz w:val="24"/>
          <w:szCs w:val="24"/>
          <w:lang w:eastAsia="hr-HR"/>
        </w:rPr>
        <w:t>Nositelj</w:t>
      </w:r>
      <w:r w:rsidRPr="001C4A22">
        <w:rPr>
          <w:rFonts w:eastAsiaTheme="minorHAnsi"/>
          <w:sz w:val="24"/>
          <w:szCs w:val="24"/>
          <w:lang w:eastAsia="hr-HR"/>
        </w:rPr>
        <w:t xml:space="preserve">: </w:t>
      </w:r>
      <w:r>
        <w:rPr>
          <w:rFonts w:eastAsiaTheme="minorHAnsi"/>
          <w:sz w:val="24"/>
          <w:szCs w:val="24"/>
          <w:lang w:eastAsia="hr-HR"/>
        </w:rPr>
        <w:t xml:space="preserve">Općina </w:t>
      </w:r>
      <w:r w:rsidR="00492353">
        <w:rPr>
          <w:rFonts w:eastAsiaTheme="minorHAnsi"/>
          <w:sz w:val="24"/>
          <w:szCs w:val="24"/>
          <w:lang w:eastAsia="hr-HR"/>
        </w:rPr>
        <w:t>Vidovec</w:t>
      </w:r>
    </w:p>
    <w:p w14:paraId="43337026" w14:textId="77777777" w:rsidR="00C428EB" w:rsidRPr="001C4A22" w:rsidRDefault="00C428EB" w:rsidP="00C428EB">
      <w:pPr>
        <w:spacing w:after="0" w:line="276" w:lineRule="auto"/>
        <w:jc w:val="both"/>
        <w:rPr>
          <w:rFonts w:eastAsiaTheme="minorHAnsi"/>
          <w:sz w:val="24"/>
          <w:szCs w:val="24"/>
          <w:lang w:eastAsia="hr-HR"/>
        </w:rPr>
      </w:pPr>
      <w:r w:rsidRPr="001C4A22">
        <w:rPr>
          <w:rFonts w:eastAsiaTheme="minorHAnsi"/>
          <w:i/>
          <w:iCs/>
          <w:sz w:val="24"/>
          <w:szCs w:val="24"/>
          <w:lang w:eastAsia="hr-HR"/>
        </w:rPr>
        <w:t>Izvršitelj</w:t>
      </w:r>
      <w:r w:rsidRPr="001C4A22">
        <w:rPr>
          <w:rFonts w:eastAsiaTheme="minorHAnsi"/>
          <w:sz w:val="24"/>
          <w:szCs w:val="24"/>
          <w:lang w:eastAsia="hr-HR"/>
        </w:rPr>
        <w:t>: načelnik Stožera civilne zaštite i zamjenik načelnika Stožera civilne zaštite</w:t>
      </w:r>
    </w:p>
    <w:p w14:paraId="276245FC" w14:textId="6CE15AD7" w:rsidR="00C428EB" w:rsidRPr="001C4A22" w:rsidRDefault="00C428EB" w:rsidP="00C428EB">
      <w:pPr>
        <w:spacing w:after="0" w:line="276" w:lineRule="auto"/>
        <w:jc w:val="both"/>
        <w:rPr>
          <w:rFonts w:eastAsiaTheme="minorHAnsi"/>
          <w:sz w:val="24"/>
          <w:szCs w:val="24"/>
          <w:lang w:eastAsia="hr-HR"/>
        </w:rPr>
      </w:pPr>
      <w:r w:rsidRPr="001C4A22">
        <w:rPr>
          <w:rFonts w:eastAsiaTheme="minorHAnsi"/>
          <w:i/>
          <w:iCs/>
          <w:sz w:val="24"/>
          <w:szCs w:val="24"/>
          <w:lang w:eastAsia="hr-HR"/>
        </w:rPr>
        <w:t>Rok</w:t>
      </w:r>
      <w:r>
        <w:rPr>
          <w:rFonts w:eastAsiaTheme="minorHAnsi"/>
          <w:i/>
          <w:iCs/>
          <w:sz w:val="24"/>
          <w:szCs w:val="24"/>
          <w:lang w:eastAsia="hr-HR"/>
        </w:rPr>
        <w:t xml:space="preserve"> izvršenja</w:t>
      </w:r>
      <w:r w:rsidRPr="001C4A22">
        <w:rPr>
          <w:rFonts w:eastAsiaTheme="minorHAnsi"/>
          <w:sz w:val="24"/>
          <w:szCs w:val="24"/>
          <w:lang w:eastAsia="hr-HR"/>
        </w:rPr>
        <w:t xml:space="preserve">: </w:t>
      </w:r>
      <w:r w:rsidR="00E20633">
        <w:rPr>
          <w:rFonts w:eastAsiaTheme="minorHAnsi"/>
          <w:sz w:val="24"/>
          <w:szCs w:val="24"/>
          <w:lang w:eastAsia="hr-HR"/>
        </w:rPr>
        <w:t>lipanj 2022</w:t>
      </w:r>
      <w:r w:rsidRPr="001C4A22">
        <w:rPr>
          <w:rFonts w:eastAsiaTheme="minorHAnsi"/>
          <w:sz w:val="24"/>
          <w:szCs w:val="24"/>
          <w:lang w:eastAsia="hr-HR"/>
        </w:rPr>
        <w:t>. godine</w:t>
      </w:r>
    </w:p>
    <w:p w14:paraId="1922C93F" w14:textId="77777777" w:rsidR="00A60F92" w:rsidRPr="00A60F92" w:rsidRDefault="00A60F92" w:rsidP="008951CF">
      <w:pPr>
        <w:pStyle w:val="Naslov2"/>
        <w:rPr>
          <w:rFonts w:eastAsia="TimesNewRoman"/>
        </w:rPr>
      </w:pPr>
      <w:r w:rsidRPr="00A60F92">
        <w:rPr>
          <w:rFonts w:eastAsia="TimesNewRoman"/>
        </w:rPr>
        <w:t>PRAVNE OSOBE OD INTERESA ZA SUSTAV CIVILNE ZAŠTITE</w:t>
      </w:r>
    </w:p>
    <w:p w14:paraId="062A22AF" w14:textId="77777777" w:rsidR="00FD4BA9" w:rsidRPr="00566DC6" w:rsidRDefault="00FD4BA9" w:rsidP="00C428EB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određene su sljedeće pravne osobe s ciljem priprema i sudjelovanja u otklanjanju posljedica katastrofa i velikih nesreća: </w:t>
      </w:r>
    </w:p>
    <w:p w14:paraId="198140C2" w14:textId="1ECD607A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Gregur 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–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Invest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d.o.o., Varaždinska ulica 35,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Cargovec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0E9E1A43" w14:textId="7F1C63C7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Desyre d.o.o., Poljska ulica 35, Nedeljanec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2623043" w14:textId="71833E2D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H-metal d.o.o., ulica Alojzije Stepinca 52, </w:t>
      </w:r>
      <w:proofErr w:type="spellStart"/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Krkanec</w:t>
      </w:r>
      <w:proofErr w:type="spellEnd"/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BE275D2" w14:textId="274ADBD9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Vidovec, Trg svetog Vida 9, Vidovec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69CEE050" w14:textId="38A615AF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lastRenderedPageBreak/>
        <w:t>Osnovna škola Vidovec, Školska ulica 4, Vidovec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408053F9" w14:textId="069828BD" w:rsidR="00FD4BA9" w:rsidRPr="00566DC6" w:rsidRDefault="00FD4BA9" w:rsidP="00FD4BA9">
      <w:pPr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Osnovna škola Tužno, Varaždinska ulica 16, Tužno</w:t>
      </w:r>
      <w:r w:rsidR="00D66743">
        <w:rPr>
          <w:rFonts w:ascii="Calibri" w:eastAsia="Calibri" w:hAnsi="Calibri" w:cs="Times New Roman"/>
          <w:sz w:val="24"/>
          <w:szCs w:val="24"/>
          <w:lang w:eastAsia="hr-HR"/>
        </w:rPr>
        <w:t>,</w:t>
      </w:r>
    </w:p>
    <w:p w14:paraId="16225B6A" w14:textId="77777777" w:rsidR="00FD4BA9" w:rsidRPr="00566DC6" w:rsidRDefault="00FD4BA9" w:rsidP="00FD4BA9">
      <w:pPr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Područna škola Nedeljanec, Varaždinska ulica 108, Nedeljanec.</w:t>
      </w:r>
    </w:p>
    <w:p w14:paraId="6F885104" w14:textId="7A479472" w:rsidR="00C428EB" w:rsidRDefault="00C428EB" w:rsidP="00C428EB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Općina </w:t>
      </w:r>
      <w:r w:rsidR="00492353">
        <w:rPr>
          <w:rFonts w:ascii="Calibri" w:eastAsia="Calibri" w:hAnsi="Calibri" w:cs="Times New Roman"/>
          <w:sz w:val="24"/>
          <w:szCs w:val="24"/>
        </w:rPr>
        <w:t>Vidovec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B17665">
        <w:rPr>
          <w:rFonts w:ascii="Calibri" w:eastAsia="Calibri" w:hAnsi="Calibri" w:cs="Times New Roman"/>
          <w:sz w:val="24"/>
          <w:szCs w:val="24"/>
        </w:rPr>
        <w:t xml:space="preserve">će nakon </w:t>
      </w:r>
      <w:r w:rsidR="00E20633">
        <w:rPr>
          <w:rFonts w:ascii="Calibri" w:eastAsia="Calibri" w:hAnsi="Calibri" w:cs="Times New Roman"/>
          <w:sz w:val="24"/>
          <w:szCs w:val="24"/>
        </w:rPr>
        <w:t xml:space="preserve">usklađivanja </w:t>
      </w:r>
      <w:r w:rsidRPr="00B17665">
        <w:rPr>
          <w:rFonts w:ascii="Calibri" w:eastAsia="Calibri" w:hAnsi="Calibri" w:cs="Times New Roman"/>
          <w:sz w:val="24"/>
          <w:szCs w:val="24"/>
        </w:rPr>
        <w:t>Procjene rizika od velikih nesreća, a po dobivenoj suglasnosti Područnog ureda civilne zaštite Varaždin donijeti novu Odluku o određivanju pravnih osoba od interesa za sustav civilne zaštite.</w:t>
      </w:r>
    </w:p>
    <w:p w14:paraId="5B98EBAE" w14:textId="33A33274" w:rsidR="00C428EB" w:rsidRDefault="00C428EB" w:rsidP="00C428EB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A60F92">
        <w:rPr>
          <w:rFonts w:ascii="Calibri" w:eastAsia="Calibri" w:hAnsi="Calibri" w:cs="Times New Roman"/>
          <w:sz w:val="24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>
        <w:rPr>
          <w:rFonts w:ascii="Calibri" w:eastAsia="Calibri" w:hAnsi="Calibri" w:cs="Times New Roman"/>
          <w:sz w:val="24"/>
          <w:szCs w:val="24"/>
        </w:rPr>
        <w:t>n</w:t>
      </w:r>
      <w:r w:rsidRPr="00A60F92">
        <w:rPr>
          <w:rFonts w:ascii="Calibri" w:eastAsia="Calibri" w:hAnsi="Calibri" w:cs="Times New Roman"/>
          <w:sz w:val="24"/>
          <w:szCs w:val="24"/>
        </w:rPr>
        <w:t>ovine“</w:t>
      </w:r>
      <w:r w:rsidR="00E20633">
        <w:rPr>
          <w:rFonts w:ascii="Calibri" w:eastAsia="Calibri" w:hAnsi="Calibri" w:cs="Times New Roman"/>
          <w:sz w:val="24"/>
          <w:szCs w:val="24"/>
        </w:rPr>
        <w:t>,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 broj </w:t>
      </w:r>
      <w:r w:rsidR="00E20633">
        <w:rPr>
          <w:rFonts w:ascii="Calibri" w:eastAsia="Calibri" w:hAnsi="Calibri" w:cs="Times New Roman"/>
          <w:sz w:val="24"/>
          <w:szCs w:val="24"/>
        </w:rPr>
        <w:t>66/21</w:t>
      </w:r>
      <w:r w:rsidRPr="00A60F92">
        <w:rPr>
          <w:rFonts w:ascii="Calibri" w:eastAsia="Calibri" w:hAnsi="Calibri" w:cs="Times New Roman"/>
          <w:sz w:val="24"/>
          <w:szCs w:val="24"/>
        </w:rPr>
        <w:t>), pravne osobe koje su odlukom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E20633">
        <w:rPr>
          <w:rFonts w:ascii="Calibri" w:eastAsia="Calibri" w:hAnsi="Calibri" w:cs="Times New Roman"/>
          <w:sz w:val="24"/>
          <w:szCs w:val="24"/>
        </w:rPr>
        <w:t xml:space="preserve">predstavničkog tijela </w:t>
      </w:r>
      <w:r w:rsidRPr="00A60F92">
        <w:rPr>
          <w:rFonts w:ascii="Calibri" w:eastAsia="Calibri" w:hAnsi="Calibri" w:cs="Times New Roman"/>
          <w:sz w:val="24"/>
          <w:szCs w:val="24"/>
        </w:rPr>
        <w:t xml:space="preserve">određene od interesa za sustav civilne zaštite dužne su izraditi Operativni plan civilne </w:t>
      </w:r>
      <w:proofErr w:type="spellStart"/>
      <w:r w:rsidRPr="00A60F92">
        <w:rPr>
          <w:rFonts w:ascii="Calibri" w:eastAsia="Calibri" w:hAnsi="Calibri" w:cs="Times New Roman"/>
          <w:sz w:val="24"/>
          <w:szCs w:val="24"/>
        </w:rPr>
        <w:t>zaštite.Pravne</w:t>
      </w:r>
      <w:proofErr w:type="spellEnd"/>
      <w:r w:rsidRPr="00A60F92">
        <w:rPr>
          <w:rFonts w:ascii="Calibri" w:eastAsia="Calibri" w:hAnsi="Calibri" w:cs="Times New Roman"/>
          <w:sz w:val="24"/>
          <w:szCs w:val="24"/>
        </w:rPr>
        <w:t xml:space="preserve"> osobe Operativnim planom razrađuju tko će provesti zadaće, kada, prije, za vrijeme ili neposredno nakon velike nesreće i katastrofe, s kojim resursima te tko je za organiziranje snaga i provođenja zadaća odgovoran.</w:t>
      </w:r>
    </w:p>
    <w:p w14:paraId="140DC939" w14:textId="0D26BEAB" w:rsidR="00C428EB" w:rsidRPr="008951CF" w:rsidRDefault="00C428EB" w:rsidP="008951CF">
      <w:pPr>
        <w:pStyle w:val="Naslov2"/>
        <w:rPr>
          <w:rFonts w:eastAsia="Calibri"/>
        </w:rPr>
      </w:pPr>
      <w:r w:rsidRPr="008951CF">
        <w:rPr>
          <w:rFonts w:eastAsia="Calibri"/>
        </w:rPr>
        <w:t>UDRUGE</w:t>
      </w:r>
    </w:p>
    <w:p w14:paraId="04F077AB" w14:textId="77777777" w:rsidR="00C428EB" w:rsidRPr="00FE74EA" w:rsidRDefault="00C428EB" w:rsidP="00C428EB">
      <w:pPr>
        <w:spacing w:after="120" w:line="276" w:lineRule="auto"/>
        <w:ind w:firstLine="709"/>
        <w:jc w:val="both"/>
        <w:rPr>
          <w:rFonts w:eastAsiaTheme="minorHAnsi" w:cstheme="minorHAnsi"/>
          <w:sz w:val="24"/>
          <w:lang w:eastAsia="zh-CN"/>
        </w:rPr>
      </w:pPr>
      <w:bookmarkStart w:id="10" w:name="_Hlk31006344"/>
      <w:r w:rsidRPr="00FE74EA">
        <w:rPr>
          <w:rFonts w:eastAsiaTheme="minorHAnsi" w:cstheme="minorHAnsi"/>
          <w:sz w:val="24"/>
          <w:lang w:eastAsia="zh-CN"/>
        </w:rPr>
        <w:t xml:space="preserve">Udruge koje nemaju javne ovlasti, a od interesa su za sustav civilne zaštite (npr. kinološke djelatnosti, podvodne djelatnosti, radio-komunikacijske, zrakoplovne i druge tehničke djelatnosti), pričuvni su dio operativnih snaga sustava civilne zaštite koji je osposobljen za provođenje pojedinih mjera i aktivnosti sustava civilne zaštite, svojim sposobnostima nadopunjuju sposobnosti temeljnih operativnih snaga te se uključuju u provođenje mjera i aktivnosti sustava civilne zaštite sukladno odredbama </w:t>
      </w:r>
      <w:r w:rsidRPr="00706D55">
        <w:rPr>
          <w:rFonts w:eastAsiaTheme="minorHAnsi" w:cstheme="minorHAnsi"/>
          <w:i/>
          <w:iCs/>
          <w:sz w:val="24"/>
          <w:lang w:eastAsia="zh-CN"/>
        </w:rPr>
        <w:t>Zakona</w:t>
      </w:r>
      <w:r>
        <w:rPr>
          <w:rFonts w:eastAsiaTheme="minorHAnsi" w:cstheme="minorHAnsi"/>
          <w:sz w:val="24"/>
          <w:lang w:eastAsia="zh-CN"/>
        </w:rPr>
        <w:t xml:space="preserve"> </w:t>
      </w:r>
      <w:r w:rsidRPr="00FE74EA">
        <w:rPr>
          <w:rFonts w:eastAsiaTheme="minorHAnsi" w:cstheme="minorHAnsi"/>
          <w:sz w:val="24"/>
          <w:lang w:eastAsia="zh-CN"/>
        </w:rPr>
        <w:t xml:space="preserve">i </w:t>
      </w:r>
      <w:r>
        <w:rPr>
          <w:rFonts w:eastAsiaTheme="minorHAnsi" w:cstheme="minorHAnsi"/>
          <w:sz w:val="24"/>
          <w:lang w:eastAsia="zh-CN"/>
        </w:rPr>
        <w:t>p</w:t>
      </w:r>
      <w:r w:rsidRPr="00FE74EA">
        <w:rPr>
          <w:rFonts w:eastAsiaTheme="minorHAnsi" w:cstheme="minorHAnsi"/>
          <w:sz w:val="24"/>
          <w:lang w:eastAsia="zh-CN"/>
        </w:rPr>
        <w:t>lanu djelovanja civilne zaštite</w:t>
      </w:r>
      <w:r>
        <w:rPr>
          <w:rFonts w:eastAsiaTheme="minorHAnsi" w:cstheme="minorHAnsi"/>
          <w:sz w:val="24"/>
          <w:lang w:eastAsia="zh-CN"/>
        </w:rPr>
        <w:t xml:space="preserve"> jedinice lokalne samouprave</w:t>
      </w:r>
      <w:r w:rsidRPr="00FE74EA">
        <w:rPr>
          <w:rFonts w:eastAsiaTheme="minorHAnsi" w:cstheme="minorHAnsi"/>
          <w:sz w:val="24"/>
          <w:lang w:eastAsia="zh-CN"/>
        </w:rPr>
        <w:t>.</w:t>
      </w:r>
    </w:p>
    <w:bookmarkEnd w:id="10"/>
    <w:p w14:paraId="7A9DF60C" w14:textId="35062BFD" w:rsidR="00C428EB" w:rsidRPr="00566DC6" w:rsidRDefault="00C428EB" w:rsidP="00C428EB">
      <w:pPr>
        <w:spacing w:after="120" w:line="276" w:lineRule="auto"/>
        <w:ind w:firstLine="709"/>
        <w:jc w:val="both"/>
        <w:rPr>
          <w:rFonts w:ascii="Calibri" w:eastAsia="Calibri" w:hAnsi="Calibri" w:cs="Times New Roman"/>
          <w:sz w:val="24"/>
          <w:szCs w:val="24"/>
          <w:lang w:eastAsia="hr-HR"/>
        </w:rPr>
      </w:pP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Odlukom o određivanju pravnih osoba od posebnog interesa za sustav civilne zaštite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području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Općine Vidovec (</w:t>
      </w:r>
      <w:r>
        <w:rPr>
          <w:rFonts w:ascii="Calibri" w:eastAsia="Calibri" w:hAnsi="Calibri" w:cs="Times New Roman"/>
          <w:sz w:val="24"/>
          <w:szCs w:val="24"/>
          <w:lang w:eastAsia="hr-HR"/>
        </w:rPr>
        <w:t>„Službeni vjesnik Varaždinske županije“, broj 43/18),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 xml:space="preserve"> određe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na je </w:t>
      </w:r>
      <w:r w:rsidRPr="00566DC6">
        <w:rPr>
          <w:rFonts w:ascii="Calibri" w:eastAsia="Calibri" w:hAnsi="Calibri" w:cs="Times New Roman"/>
          <w:sz w:val="24"/>
          <w:szCs w:val="24"/>
          <w:lang w:eastAsia="hr-HR"/>
        </w:rPr>
        <w:t>Udruga branitelja i veterana Domovinskog rata Općine Vidovec</w:t>
      </w:r>
      <w:r w:rsidR="00E20633">
        <w:rPr>
          <w:rFonts w:ascii="Calibri" w:eastAsia="Calibri" w:hAnsi="Calibri" w:cs="Times New Roman"/>
          <w:sz w:val="24"/>
          <w:szCs w:val="24"/>
          <w:lang w:eastAsia="hr-HR"/>
        </w:rPr>
        <w:t xml:space="preserve"> kao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udruga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građana koj</w:t>
      </w:r>
      <w:r>
        <w:rPr>
          <w:rFonts w:ascii="Calibri" w:eastAsia="Calibri" w:hAnsi="Calibri" w:cs="Times New Roman"/>
          <w:sz w:val="24"/>
          <w:szCs w:val="24"/>
          <w:lang w:eastAsia="hr-HR"/>
        </w:rPr>
        <w:t>a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svojim snagama i opremom kojom raspolaž</w:t>
      </w:r>
      <w:r>
        <w:rPr>
          <w:rFonts w:ascii="Calibri" w:eastAsia="Calibri" w:hAnsi="Calibri" w:cs="Times New Roman"/>
          <w:sz w:val="24"/>
          <w:szCs w:val="24"/>
          <w:lang w:eastAsia="hr-HR"/>
        </w:rPr>
        <w:t>e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hr-HR"/>
        </w:rPr>
        <w:t xml:space="preserve">je </w:t>
      </w:r>
      <w:r w:rsidRPr="0017511A">
        <w:rPr>
          <w:rFonts w:ascii="Calibri" w:eastAsia="Calibri" w:hAnsi="Calibri" w:cs="Times New Roman"/>
          <w:sz w:val="24"/>
          <w:szCs w:val="24"/>
          <w:lang w:eastAsia="hr-HR"/>
        </w:rPr>
        <w:t>od značaja za sustav civilne zaštite</w:t>
      </w:r>
      <w:r>
        <w:rPr>
          <w:rFonts w:ascii="Calibri" w:eastAsia="Calibri" w:hAnsi="Calibri" w:cs="Times New Roman"/>
          <w:sz w:val="24"/>
          <w:szCs w:val="24"/>
          <w:lang w:eastAsia="hr-HR"/>
        </w:rPr>
        <w:t>.</w:t>
      </w:r>
    </w:p>
    <w:p w14:paraId="3286C8AD" w14:textId="4ED8E1E5" w:rsidR="00C428EB" w:rsidRPr="00C428EB" w:rsidRDefault="00C428EB" w:rsidP="00C428EB">
      <w:pPr>
        <w:spacing w:line="276" w:lineRule="auto"/>
        <w:ind w:firstLine="708"/>
        <w:jc w:val="both"/>
        <w:rPr>
          <w:sz w:val="24"/>
          <w:szCs w:val="24"/>
        </w:rPr>
      </w:pPr>
      <w:r w:rsidRPr="00C428EB">
        <w:rPr>
          <w:sz w:val="24"/>
          <w:szCs w:val="24"/>
        </w:rPr>
        <w:t>Udru</w:t>
      </w:r>
      <w:r>
        <w:rPr>
          <w:sz w:val="24"/>
          <w:szCs w:val="24"/>
        </w:rPr>
        <w:t xml:space="preserve">ga ima </w:t>
      </w:r>
      <w:r w:rsidRPr="00C428EB">
        <w:rPr>
          <w:sz w:val="24"/>
          <w:szCs w:val="24"/>
        </w:rPr>
        <w:t xml:space="preserve">obavezu dostaviti Općini </w:t>
      </w:r>
      <w:r w:rsidR="00492353">
        <w:rPr>
          <w:sz w:val="24"/>
          <w:szCs w:val="24"/>
        </w:rPr>
        <w:t>Vidovec</w:t>
      </w:r>
      <w:r w:rsidRPr="00C428EB">
        <w:rPr>
          <w:sz w:val="24"/>
          <w:szCs w:val="24"/>
        </w:rPr>
        <w:t xml:space="preserve"> sljedeće: kontakt podatke o odgovornoj osobi, broj operativnih članova, podatke o raspoloživim materijalno-tehničkim sredstvima i spremnosti za operativno djelovanje. </w:t>
      </w:r>
    </w:p>
    <w:p w14:paraId="77CD58F4" w14:textId="4A990C1F" w:rsidR="00C428EB" w:rsidRPr="000143B1" w:rsidRDefault="00C428EB" w:rsidP="00C428EB">
      <w:pPr>
        <w:rPr>
          <w:sz w:val="24"/>
          <w:szCs w:val="24"/>
          <w:lang w:eastAsia="zh-CN"/>
        </w:rPr>
      </w:pPr>
      <w:r w:rsidRPr="000143B1">
        <w:rPr>
          <w:i/>
          <w:iCs/>
          <w:sz w:val="24"/>
          <w:szCs w:val="24"/>
        </w:rPr>
        <w:t>Rok izvršenja</w:t>
      </w:r>
      <w:r w:rsidRPr="000143B1">
        <w:rPr>
          <w:sz w:val="24"/>
          <w:szCs w:val="24"/>
        </w:rPr>
        <w:t>: kontinuirano tijekom 202</w:t>
      </w:r>
      <w:r w:rsidR="00E20633">
        <w:rPr>
          <w:sz w:val="24"/>
          <w:szCs w:val="24"/>
        </w:rPr>
        <w:t>2</w:t>
      </w:r>
      <w:r w:rsidRPr="000143B1">
        <w:rPr>
          <w:sz w:val="24"/>
          <w:szCs w:val="24"/>
        </w:rPr>
        <w:t>. godine.</w:t>
      </w:r>
    </w:p>
    <w:p w14:paraId="7B29A12F" w14:textId="77777777" w:rsidR="00A60F92" w:rsidRPr="00A60F92" w:rsidRDefault="00A60F92" w:rsidP="008951CF">
      <w:pPr>
        <w:pStyle w:val="Naslov1"/>
        <w:rPr>
          <w:rFonts w:eastAsia="TimesNewRoman"/>
        </w:rPr>
      </w:pPr>
      <w:r w:rsidRPr="00A60F92">
        <w:rPr>
          <w:rFonts w:eastAsia="TimesNewRoman"/>
        </w:rPr>
        <w:t>SUSTAV UZBUNJIVANJA GRAĐANA</w:t>
      </w:r>
    </w:p>
    <w:p w14:paraId="77D05182" w14:textId="40FC3D8E" w:rsidR="00A60F92" w:rsidRPr="00A60F92" w:rsidRDefault="00A60F92" w:rsidP="00C428EB">
      <w:pPr>
        <w:autoSpaceDE w:val="0"/>
        <w:autoSpaceDN w:val="0"/>
        <w:adjustRightInd w:val="0"/>
        <w:spacing w:after="120" w:line="276" w:lineRule="auto"/>
        <w:ind w:firstLine="708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uspostava sustava uzbunjivanja. U organizaciji civilne zaštite na području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, pored ostalih subjekata, telekomunikacijska podrška, odnosno sustav veza u kriznim situacijama, pokazao se vrlo bitnim čimbenikom kvalitetnog sustava </w:t>
      </w:r>
      <w:r w:rsidR="00D66743">
        <w:rPr>
          <w:rFonts w:eastAsiaTheme="minorHAnsi"/>
          <w:color w:val="000000"/>
          <w:sz w:val="24"/>
          <w:szCs w:val="24"/>
        </w:rPr>
        <w:t>civilne zaštite</w:t>
      </w:r>
      <w:r w:rsidRPr="00A60F92">
        <w:rPr>
          <w:rFonts w:eastAsiaTheme="minorHAnsi"/>
          <w:color w:val="000000"/>
          <w:sz w:val="24"/>
          <w:szCs w:val="24"/>
        </w:rPr>
        <w:t>, stoga je potrebno:</w:t>
      </w:r>
    </w:p>
    <w:p w14:paraId="0DD3DA92" w14:textId="77777777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lastRenderedPageBreak/>
        <w:t>nastaviti rad na unaprjeđenju sustava uzbunjivanja stanovništva u slučaju velikih nesreća i katastrofa,</w:t>
      </w:r>
    </w:p>
    <w:p w14:paraId="1374CDB6" w14:textId="17FEACFD" w:rsidR="00A60F92" w:rsidRPr="00A60F92" w:rsidRDefault="00A60F92" w:rsidP="00275563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provjeriti čujnost sirena na području 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03047B37" w14:textId="2FBF96C5" w:rsidR="00A60F92" w:rsidRPr="00A60F92" w:rsidRDefault="00A60F92" w:rsidP="00A60F9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color w:val="000000"/>
          <w:sz w:val="24"/>
          <w:szCs w:val="24"/>
        </w:rPr>
        <w:t xml:space="preserve">Izvršitelji: Operateri (vlasnici objekata s opasnim tvarima), MUP, </w:t>
      </w:r>
      <w:r w:rsidR="00C428EB">
        <w:rPr>
          <w:rFonts w:eastAsiaTheme="minorHAnsi"/>
          <w:color w:val="000000"/>
          <w:sz w:val="24"/>
          <w:szCs w:val="24"/>
        </w:rPr>
        <w:t>VZO Vidovec</w:t>
      </w:r>
      <w:r w:rsidRPr="00A60F92">
        <w:rPr>
          <w:rFonts w:eastAsiaTheme="minorHAnsi"/>
          <w:color w:val="000000"/>
          <w:sz w:val="24"/>
          <w:szCs w:val="24"/>
        </w:rPr>
        <w:t xml:space="preserve"> i Općina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>.</w:t>
      </w:r>
    </w:p>
    <w:p w14:paraId="5DF79404" w14:textId="77777777" w:rsidR="00A60F92" w:rsidRPr="00A60F92" w:rsidRDefault="00A60F92" w:rsidP="008951CF">
      <w:pPr>
        <w:pStyle w:val="Naslov1"/>
        <w:rPr>
          <w:rFonts w:eastAsiaTheme="majorEastAsia"/>
        </w:rPr>
      </w:pPr>
      <w:r w:rsidRPr="00A60F92">
        <w:rPr>
          <w:rFonts w:eastAsiaTheme="majorEastAsia"/>
        </w:rPr>
        <w:t>FINANCIRANJE SUSTAVA CIVILNE ZAŠTITE</w:t>
      </w:r>
    </w:p>
    <w:p w14:paraId="0AE801AB" w14:textId="5E83C414" w:rsidR="00492353" w:rsidRDefault="00A60F92" w:rsidP="00C428EB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color w:val="000000"/>
          <w:sz w:val="24"/>
          <w:szCs w:val="24"/>
        </w:rPr>
      </w:pPr>
      <w:r w:rsidRPr="00A60F92">
        <w:rPr>
          <w:rFonts w:eastAsiaTheme="minorHAnsi"/>
          <w:bCs/>
          <w:color w:val="000000"/>
          <w:sz w:val="24"/>
          <w:szCs w:val="24"/>
        </w:rPr>
        <w:t xml:space="preserve">Cilj: </w:t>
      </w:r>
      <w:r w:rsidRPr="00A60F92">
        <w:rPr>
          <w:rFonts w:eastAsiaTheme="minorHAnsi"/>
          <w:color w:val="000000"/>
          <w:sz w:val="24"/>
          <w:szCs w:val="24"/>
        </w:rPr>
        <w:t xml:space="preserve">racionalno, funkcionalno i učinkovito djelovanje sustava civilne zaštite. </w:t>
      </w:r>
      <w:r w:rsidR="00C428EB" w:rsidRPr="00C428EB">
        <w:rPr>
          <w:rFonts w:eastAsiaTheme="minorHAnsi"/>
          <w:color w:val="000000"/>
          <w:sz w:val="24"/>
          <w:szCs w:val="24"/>
        </w:rPr>
        <w:t xml:space="preserve">Sukladno </w:t>
      </w:r>
      <w:r w:rsidR="00C428EB" w:rsidRPr="00C428EB">
        <w:rPr>
          <w:rFonts w:eastAsiaTheme="minorHAnsi"/>
          <w:i/>
          <w:iCs/>
          <w:color w:val="000000"/>
          <w:sz w:val="24"/>
          <w:szCs w:val="24"/>
        </w:rPr>
        <w:t>Zakonu</w:t>
      </w:r>
      <w:r w:rsidR="00C428EB" w:rsidRPr="00C428EB">
        <w:rPr>
          <w:rFonts w:eastAsiaTheme="minorHAnsi"/>
          <w:color w:val="000000"/>
          <w:sz w:val="24"/>
          <w:szCs w:val="24"/>
        </w:rPr>
        <w:t>, izvršno tijelo jedinice lokalne samouprave odgovorno je za osnivanje, razvoj i financiranje, opremanje, osposobljavanje  i uvježbavanje operativnih snaga. Prema tome, u Proračunu</w:t>
      </w:r>
      <w:r w:rsidR="00C428EB">
        <w:rPr>
          <w:rFonts w:eastAsiaTheme="minorHAnsi"/>
          <w:color w:val="000000"/>
          <w:sz w:val="24"/>
          <w:szCs w:val="24"/>
        </w:rPr>
        <w:t xml:space="preserve"> </w:t>
      </w:r>
      <w:r w:rsidRPr="00A60F92">
        <w:rPr>
          <w:rFonts w:eastAsiaTheme="minorHAnsi"/>
          <w:color w:val="000000"/>
          <w:sz w:val="24"/>
          <w:szCs w:val="24"/>
        </w:rPr>
        <w:t xml:space="preserve">Općine </w:t>
      </w:r>
      <w:r w:rsidR="00462FC7">
        <w:rPr>
          <w:rFonts w:eastAsiaTheme="minorHAnsi"/>
          <w:color w:val="000000"/>
          <w:sz w:val="24"/>
          <w:szCs w:val="24"/>
        </w:rPr>
        <w:t>Vidovec</w:t>
      </w:r>
      <w:r w:rsidRPr="00A60F92">
        <w:rPr>
          <w:rFonts w:eastAsiaTheme="minorHAnsi"/>
          <w:color w:val="000000"/>
          <w:sz w:val="24"/>
          <w:szCs w:val="24"/>
        </w:rPr>
        <w:t xml:space="preserve"> za 202</w:t>
      </w:r>
      <w:r w:rsidR="00E20633">
        <w:rPr>
          <w:rFonts w:eastAsiaTheme="minorHAnsi"/>
          <w:color w:val="000000"/>
          <w:sz w:val="24"/>
          <w:szCs w:val="24"/>
        </w:rPr>
        <w:t>2</w:t>
      </w:r>
      <w:r w:rsidRPr="00A60F92">
        <w:rPr>
          <w:rFonts w:eastAsiaTheme="minorHAnsi"/>
          <w:color w:val="000000"/>
          <w:sz w:val="24"/>
          <w:szCs w:val="24"/>
        </w:rPr>
        <w:t>. godinu, u skladu s ostalim posebnim propisima, implementirat će se sljedeće stavke:</w:t>
      </w:r>
    </w:p>
    <w:p w14:paraId="2C587637" w14:textId="65767A43" w:rsidR="00A60F92" w:rsidRPr="00A60F92" w:rsidRDefault="00A60F92" w:rsidP="00492353">
      <w:pPr>
        <w:keepNext/>
        <w:spacing w:after="0" w:line="276" w:lineRule="auto"/>
        <w:jc w:val="center"/>
        <w:rPr>
          <w:rFonts w:ascii="Calibri" w:eastAsia="Calibri" w:hAnsi="Calibri" w:cs="Arial"/>
          <w:b/>
          <w:bCs/>
          <w:sz w:val="20"/>
          <w:szCs w:val="20"/>
        </w:rPr>
      </w:pPr>
      <w:r w:rsidRPr="00A60F92">
        <w:rPr>
          <w:rFonts w:ascii="Calibri" w:eastAsia="Calibri" w:hAnsi="Calibri" w:cs="Arial"/>
          <w:b/>
          <w:bCs/>
          <w:sz w:val="20"/>
          <w:szCs w:val="20"/>
        </w:rPr>
        <w:t xml:space="preserve">Tablica 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begin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instrText xml:space="preserve"> SEQ Tablica \* ARABIC </w:instrTex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separate"/>
      </w:r>
      <w:r w:rsidR="00DC2024">
        <w:rPr>
          <w:rFonts w:ascii="Calibri" w:eastAsia="Calibri" w:hAnsi="Calibri" w:cs="Arial"/>
          <w:b/>
          <w:bCs/>
          <w:noProof/>
          <w:sz w:val="20"/>
          <w:szCs w:val="20"/>
        </w:rPr>
        <w:t>2</w:t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fldChar w:fldCharType="end"/>
      </w:r>
      <w:r w:rsidRPr="00A60F92">
        <w:rPr>
          <w:rFonts w:ascii="Calibri" w:eastAsia="Calibri" w:hAnsi="Calibri" w:cs="Arial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74"/>
        <w:gridCol w:w="1829"/>
        <w:gridCol w:w="1983"/>
      </w:tblGrid>
      <w:tr w:rsidR="00A60F92" w:rsidRPr="00B92936" w14:paraId="284A8BFD" w14:textId="77777777" w:rsidTr="00B6735D">
        <w:trPr>
          <w:trHeight w:val="663"/>
          <w:jc w:val="center"/>
        </w:trPr>
        <w:tc>
          <w:tcPr>
            <w:tcW w:w="3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BECC1" w14:textId="7DC04ED5" w:rsidR="00A60F92" w:rsidRPr="00B92936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 xml:space="preserve">NOSITELJ KORIŠTENJA FINANCIJSKIH SREDSTAVA IZ PRORAČUNA </w:t>
            </w:r>
          </w:p>
        </w:tc>
        <w:tc>
          <w:tcPr>
            <w:tcW w:w="53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67A9C" w14:textId="1CDFD426" w:rsidR="00A60F92" w:rsidRPr="00B92936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VISINA PLANIRANIH SREDSTAVA ZA 202</w:t>
            </w:r>
            <w:r w:rsidR="00E20633"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 S PROJEKCIJOM ZA 202</w:t>
            </w:r>
            <w:r w:rsidR="00E20633"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I 202</w:t>
            </w:r>
            <w:r w:rsidR="00E20633"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 GODINU</w:t>
            </w:r>
          </w:p>
        </w:tc>
      </w:tr>
      <w:tr w:rsidR="00A60F92" w:rsidRPr="00B92936" w14:paraId="32CE69F0" w14:textId="77777777" w:rsidTr="00B6735D">
        <w:trPr>
          <w:trHeight w:val="314"/>
          <w:jc w:val="center"/>
        </w:trPr>
        <w:tc>
          <w:tcPr>
            <w:tcW w:w="340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302B" w14:textId="77777777" w:rsidR="00A60F92" w:rsidRPr="00B92936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9B17E" w14:textId="0819BDF8" w:rsidR="00A60F92" w:rsidRPr="00B92936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E20633"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</w:t>
            </w: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829" w:type="dxa"/>
            <w:vAlign w:val="center"/>
          </w:tcPr>
          <w:p w14:paraId="3A4B20BD" w14:textId="430E8B64" w:rsidR="00A60F92" w:rsidRPr="00B92936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E20633"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3</w:t>
            </w: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983" w:type="dxa"/>
            <w:vAlign w:val="center"/>
          </w:tcPr>
          <w:p w14:paraId="6F33D710" w14:textId="30204BB9" w:rsidR="00A60F92" w:rsidRPr="00B92936" w:rsidRDefault="00A60F92" w:rsidP="00A60F92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202</w:t>
            </w:r>
            <w:r w:rsidR="00E20633"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4</w:t>
            </w:r>
            <w:r w:rsidRPr="00B92936">
              <w:rPr>
                <w:rFonts w:eastAsia="Calibri" w:cstheme="minorHAnsi"/>
                <w:b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A60F92" w:rsidRPr="00B92936" w14:paraId="2D98ADE5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2F009" w14:textId="513F4EA0" w:rsidR="00A60F92" w:rsidRPr="00B92936" w:rsidRDefault="00492353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VZO Vidovec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F468F" w14:textId="4FBE690F" w:rsidR="00A60F92" w:rsidRPr="00B92936" w:rsidRDefault="0043159D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350.600,00</w:t>
            </w:r>
          </w:p>
        </w:tc>
        <w:tc>
          <w:tcPr>
            <w:tcW w:w="1829" w:type="dxa"/>
            <w:vAlign w:val="center"/>
          </w:tcPr>
          <w:p w14:paraId="25C2CC1E" w14:textId="64D7FBD9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1983" w:type="dxa"/>
            <w:vAlign w:val="center"/>
          </w:tcPr>
          <w:p w14:paraId="3D1D7184" w14:textId="33242836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350.000,00</w:t>
            </w:r>
          </w:p>
        </w:tc>
      </w:tr>
      <w:tr w:rsidR="00A60F92" w:rsidRPr="00B92936" w14:paraId="2841B823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F4F8" w14:textId="1FE1EA03" w:rsidR="00A60F92" w:rsidRPr="00B92936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GDCK </w:t>
            </w:r>
            <w:r w:rsidR="00FD4BA9"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9B293" w14:textId="2906E144" w:rsidR="00A60F92" w:rsidRPr="00B92936" w:rsidRDefault="0043159D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70.104,00</w:t>
            </w:r>
          </w:p>
        </w:tc>
        <w:tc>
          <w:tcPr>
            <w:tcW w:w="1829" w:type="dxa"/>
            <w:vAlign w:val="center"/>
          </w:tcPr>
          <w:p w14:paraId="70747B21" w14:textId="244B99D2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70.200,00</w:t>
            </w:r>
          </w:p>
        </w:tc>
        <w:tc>
          <w:tcPr>
            <w:tcW w:w="1983" w:type="dxa"/>
            <w:vAlign w:val="center"/>
          </w:tcPr>
          <w:p w14:paraId="3FA49700" w14:textId="5AC73535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70.200,00</w:t>
            </w:r>
          </w:p>
        </w:tc>
      </w:tr>
      <w:tr w:rsidR="00A60F92" w:rsidRPr="00B92936" w14:paraId="43FA2DD2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E815" w14:textId="2A886527" w:rsidR="00A60F92" w:rsidRPr="00B92936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HGSS</w:t>
            </w:r>
            <w:r w:rsidR="00D66743"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– </w:t>
            </w: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Stanica</w:t>
            </w:r>
            <w:r w:rsidR="00D66743"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FD4BA9"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Varaždin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177E0" w14:textId="34211299" w:rsidR="00A60F92" w:rsidRPr="00B92936" w:rsidRDefault="0043159D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829" w:type="dxa"/>
            <w:vAlign w:val="center"/>
          </w:tcPr>
          <w:p w14:paraId="271084CC" w14:textId="1C2B948C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983" w:type="dxa"/>
            <w:vAlign w:val="center"/>
          </w:tcPr>
          <w:p w14:paraId="3FC35755" w14:textId="06C7606B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2.000,00</w:t>
            </w:r>
          </w:p>
        </w:tc>
      </w:tr>
      <w:tr w:rsidR="00A60F92" w:rsidRPr="00B92936" w14:paraId="450FEF1B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B83D" w14:textId="77777777" w:rsidR="00A60F92" w:rsidRPr="00B92936" w:rsidRDefault="00A60F92" w:rsidP="00A60F92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EC07" w14:textId="34277415" w:rsidR="00A60F92" w:rsidRPr="00B92936" w:rsidRDefault="0043159D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829" w:type="dxa"/>
            <w:vAlign w:val="center"/>
          </w:tcPr>
          <w:p w14:paraId="100FA9BA" w14:textId="502276FD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983" w:type="dxa"/>
            <w:vAlign w:val="center"/>
          </w:tcPr>
          <w:p w14:paraId="43EF0E99" w14:textId="35259914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130.000,00</w:t>
            </w:r>
          </w:p>
        </w:tc>
      </w:tr>
      <w:tr w:rsidR="00A60F92" w:rsidRPr="00A60F92" w14:paraId="1D54EFE9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4AB63" w14:textId="77777777" w:rsidR="00A60F92" w:rsidRPr="00B92936" w:rsidRDefault="00A60F92" w:rsidP="00A60F9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FC0DE" w14:textId="5B2B89C1" w:rsidR="00A60F92" w:rsidRPr="00B92936" w:rsidRDefault="0043159D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829" w:type="dxa"/>
            <w:vAlign w:val="center"/>
          </w:tcPr>
          <w:p w14:paraId="2ED6DE90" w14:textId="7F01F00C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983" w:type="dxa"/>
            <w:vAlign w:val="center"/>
          </w:tcPr>
          <w:p w14:paraId="042512F5" w14:textId="022DE893" w:rsidR="00A60F92" w:rsidRPr="00B92936" w:rsidRDefault="00B52822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 w:rsidRPr="00B92936"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30.000,00</w:t>
            </w:r>
          </w:p>
        </w:tc>
      </w:tr>
      <w:tr w:rsidR="00A60F92" w:rsidRPr="00A60F92" w14:paraId="0EC8AD96" w14:textId="77777777" w:rsidTr="00B6735D">
        <w:trPr>
          <w:trHeight w:val="282"/>
          <w:jc w:val="center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48C3E" w14:textId="77777777" w:rsidR="00A60F92" w:rsidRPr="00A60F92" w:rsidRDefault="00A60F92" w:rsidP="00A60F9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</w:pPr>
            <w:r w:rsidRPr="00A60F92">
              <w:rPr>
                <w:rFonts w:eastAsia="Times New Roman" w:cstheme="minorHAnsi"/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5151F" w14:textId="6CBE6375" w:rsidR="00A60F92" w:rsidRPr="00A60F92" w:rsidRDefault="006C4D64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582.704,00</w:t>
            </w:r>
          </w:p>
        </w:tc>
        <w:tc>
          <w:tcPr>
            <w:tcW w:w="1829" w:type="dxa"/>
            <w:vAlign w:val="center"/>
          </w:tcPr>
          <w:p w14:paraId="4407FDA2" w14:textId="163396AD" w:rsidR="00A60F92" w:rsidRPr="00A60F92" w:rsidRDefault="006C4D64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582.200,00</w:t>
            </w:r>
          </w:p>
        </w:tc>
        <w:tc>
          <w:tcPr>
            <w:tcW w:w="1983" w:type="dxa"/>
            <w:vAlign w:val="center"/>
          </w:tcPr>
          <w:p w14:paraId="019A129C" w14:textId="3868667C" w:rsidR="00A60F92" w:rsidRPr="00A60F92" w:rsidRDefault="006C4D64" w:rsidP="00A60F92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 w:cstheme="minorHAnsi"/>
                <w:color w:val="000000"/>
                <w:sz w:val="20"/>
                <w:szCs w:val="20"/>
                <w:lang w:eastAsia="hr-HR"/>
              </w:rPr>
              <w:t>582.200,00</w:t>
            </w:r>
          </w:p>
        </w:tc>
      </w:tr>
    </w:tbl>
    <w:p w14:paraId="43B80ED6" w14:textId="77777777" w:rsidR="00A60F92" w:rsidRPr="00A60F92" w:rsidRDefault="00A60F92" w:rsidP="00A60F92">
      <w:pPr>
        <w:keepNext/>
        <w:keepLines/>
        <w:numPr>
          <w:ilvl w:val="0"/>
          <w:numId w:val="3"/>
        </w:numPr>
        <w:spacing w:before="240" w:after="120" w:line="276" w:lineRule="auto"/>
        <w:ind w:left="431" w:hanging="431"/>
        <w:jc w:val="both"/>
        <w:outlineLvl w:val="0"/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</w:pPr>
      <w:r w:rsidRPr="00A60F92">
        <w:rPr>
          <w:rFonts w:asciiTheme="majorHAnsi" w:eastAsiaTheme="majorEastAsia" w:hAnsiTheme="majorHAnsi" w:cs="Times New Roman"/>
          <w:b/>
          <w:bCs/>
          <w:sz w:val="28"/>
          <w:szCs w:val="28"/>
          <w:lang w:eastAsia="zh-CN"/>
        </w:rPr>
        <w:t>ZAKLJUČAK</w:t>
      </w:r>
    </w:p>
    <w:p w14:paraId="4C17DAB5" w14:textId="5E5FEA27" w:rsidR="00E20633" w:rsidRPr="003762A7" w:rsidRDefault="00E20633" w:rsidP="00E20633">
      <w:pPr>
        <w:pStyle w:val="Odlomakpopisa"/>
        <w:ind w:firstLine="708"/>
      </w:pPr>
      <w:proofErr w:type="spellStart"/>
      <w:r w:rsidRPr="003762A7">
        <w:t>Donošenjem</w:t>
      </w:r>
      <w:proofErr w:type="spellEnd"/>
      <w:r w:rsidRPr="003762A7">
        <w:t xml:space="preserve"> </w:t>
      </w:r>
      <w:proofErr w:type="spellStart"/>
      <w:r w:rsidRPr="00263BAC">
        <w:rPr>
          <w:i/>
          <w:iCs/>
        </w:rPr>
        <w:t>Zakona</w:t>
      </w:r>
      <w:proofErr w:type="spellEnd"/>
      <w:r w:rsidRPr="003762A7">
        <w:t xml:space="preserve"> </w:t>
      </w:r>
      <w:proofErr w:type="spellStart"/>
      <w:r w:rsidRPr="003762A7">
        <w:t>i</w:t>
      </w:r>
      <w:proofErr w:type="spellEnd"/>
      <w:r w:rsidRPr="003762A7">
        <w:t xml:space="preserve"> </w:t>
      </w:r>
      <w:proofErr w:type="spellStart"/>
      <w:r w:rsidRPr="003762A7">
        <w:t>zakonskih</w:t>
      </w:r>
      <w:proofErr w:type="spellEnd"/>
      <w:r w:rsidRPr="003762A7">
        <w:t xml:space="preserve"> </w:t>
      </w:r>
      <w:proofErr w:type="spellStart"/>
      <w:r w:rsidRPr="003762A7">
        <w:t>akata</w:t>
      </w:r>
      <w:proofErr w:type="spellEnd"/>
      <w:r w:rsidRPr="003762A7">
        <w:t xml:space="preserve"> </w:t>
      </w:r>
      <w:proofErr w:type="spellStart"/>
      <w:r w:rsidRPr="003762A7">
        <w:t>proizlaze</w:t>
      </w:r>
      <w:proofErr w:type="spellEnd"/>
      <w:r w:rsidRPr="003762A7">
        <w:t xml:space="preserve"> </w:t>
      </w:r>
      <w:proofErr w:type="spellStart"/>
      <w:r w:rsidRPr="003762A7">
        <w:t>zadaće</w:t>
      </w:r>
      <w:proofErr w:type="spellEnd"/>
      <w:r w:rsidRPr="003762A7">
        <w:t xml:space="preserve"> </w:t>
      </w:r>
      <w:proofErr w:type="spellStart"/>
      <w:r w:rsidRPr="003762A7">
        <w:t>i</w:t>
      </w:r>
      <w:proofErr w:type="spellEnd"/>
      <w:r w:rsidRPr="003762A7">
        <w:t xml:space="preserve"> </w:t>
      </w:r>
      <w:proofErr w:type="spellStart"/>
      <w:r w:rsidRPr="003762A7">
        <w:t>okvirna</w:t>
      </w:r>
      <w:proofErr w:type="spellEnd"/>
      <w:r w:rsidRPr="003762A7">
        <w:t xml:space="preserve"> </w:t>
      </w:r>
      <w:proofErr w:type="spellStart"/>
      <w:r w:rsidRPr="003762A7">
        <w:t>dinamika</w:t>
      </w:r>
      <w:proofErr w:type="spellEnd"/>
      <w:r w:rsidRPr="003762A7">
        <w:t xml:space="preserve"> </w:t>
      </w:r>
      <w:proofErr w:type="spellStart"/>
      <w:r w:rsidRPr="003762A7">
        <w:t>provođenja</w:t>
      </w:r>
      <w:proofErr w:type="spellEnd"/>
      <w:r w:rsidRPr="003762A7">
        <w:t xml:space="preserve"> </w:t>
      </w:r>
      <w:proofErr w:type="spellStart"/>
      <w:r w:rsidRPr="003762A7">
        <w:t>poslova</w:t>
      </w:r>
      <w:proofErr w:type="spellEnd"/>
      <w:r w:rsidRPr="003762A7">
        <w:t xml:space="preserve"> u </w:t>
      </w:r>
      <w:proofErr w:type="spellStart"/>
      <w:r w:rsidRPr="003762A7">
        <w:t>sustavu</w:t>
      </w:r>
      <w:proofErr w:type="spellEnd"/>
      <w:r w:rsidRPr="003762A7">
        <w:t xml:space="preserve"> </w:t>
      </w:r>
      <w:proofErr w:type="spellStart"/>
      <w:r w:rsidRPr="003762A7">
        <w:t>civilne</w:t>
      </w:r>
      <w:proofErr w:type="spellEnd"/>
      <w:r w:rsidRPr="003762A7">
        <w:t xml:space="preserve"> </w:t>
      </w:r>
      <w:proofErr w:type="spellStart"/>
      <w:r w:rsidRPr="003762A7">
        <w:t>zaštite</w:t>
      </w:r>
      <w:proofErr w:type="spellEnd"/>
      <w:r w:rsidRPr="003762A7">
        <w:t xml:space="preserve"> Općine </w:t>
      </w:r>
      <w:r>
        <w:t>Vidovec</w:t>
      </w:r>
      <w:r w:rsidRPr="003762A7">
        <w:t>.</w:t>
      </w:r>
    </w:p>
    <w:p w14:paraId="4A2E3961" w14:textId="224BD3D6" w:rsidR="00E20633" w:rsidRDefault="00E20633" w:rsidP="00E20633">
      <w:pPr>
        <w:pStyle w:val="Odlomakpopisa"/>
        <w:ind w:firstLine="708"/>
      </w:pPr>
      <w:r w:rsidRPr="003762A7">
        <w:t>U 202</w:t>
      </w:r>
      <w:r>
        <w:t>2</w:t>
      </w:r>
      <w:r w:rsidRPr="003762A7">
        <w:t xml:space="preserve">. </w:t>
      </w:r>
      <w:proofErr w:type="spellStart"/>
      <w:r w:rsidRPr="003762A7">
        <w:t>godini</w:t>
      </w:r>
      <w:proofErr w:type="spellEnd"/>
      <w:r w:rsidRPr="003762A7">
        <w:t xml:space="preserve"> </w:t>
      </w:r>
      <w:proofErr w:type="spellStart"/>
      <w:r w:rsidRPr="003762A7">
        <w:t>pokazuje</w:t>
      </w:r>
      <w:proofErr w:type="spellEnd"/>
      <w:r w:rsidRPr="003762A7">
        <w:t xml:space="preserve"> se </w:t>
      </w:r>
      <w:proofErr w:type="spellStart"/>
      <w:r w:rsidRPr="003762A7">
        <w:t>potrebnim</w:t>
      </w:r>
      <w:proofErr w:type="spellEnd"/>
      <w:r w:rsidRPr="003762A7">
        <w:t xml:space="preserve"> </w:t>
      </w:r>
      <w:proofErr w:type="spellStart"/>
      <w:r w:rsidRPr="003762A7">
        <w:t>nastaviti</w:t>
      </w:r>
      <w:proofErr w:type="spellEnd"/>
      <w:r w:rsidRPr="003762A7">
        <w:t xml:space="preserve"> </w:t>
      </w:r>
      <w:proofErr w:type="spellStart"/>
      <w:r w:rsidRPr="003762A7">
        <w:t>aktivni</w:t>
      </w:r>
      <w:proofErr w:type="spellEnd"/>
      <w:r w:rsidRPr="003762A7">
        <w:t xml:space="preserve"> rad u </w:t>
      </w:r>
      <w:proofErr w:type="spellStart"/>
      <w:r w:rsidRPr="003762A7">
        <w:t>usklađenju</w:t>
      </w:r>
      <w:proofErr w:type="spellEnd"/>
      <w:r w:rsidRPr="003762A7">
        <w:t xml:space="preserve"> </w:t>
      </w:r>
      <w:proofErr w:type="spellStart"/>
      <w:r w:rsidRPr="003762A7">
        <w:t>i</w:t>
      </w:r>
      <w:proofErr w:type="spellEnd"/>
      <w:r w:rsidRPr="003762A7">
        <w:t xml:space="preserve"> </w:t>
      </w:r>
      <w:proofErr w:type="spellStart"/>
      <w:r w:rsidRPr="003762A7">
        <w:t>unaprjeđenju</w:t>
      </w:r>
      <w:proofErr w:type="spellEnd"/>
      <w:r w:rsidRPr="003762A7">
        <w:t xml:space="preserve"> </w:t>
      </w:r>
      <w:proofErr w:type="spellStart"/>
      <w:r w:rsidRPr="003762A7">
        <w:t>sustava</w:t>
      </w:r>
      <w:proofErr w:type="spellEnd"/>
      <w:r w:rsidRPr="003762A7">
        <w:t xml:space="preserve"> </w:t>
      </w:r>
      <w:proofErr w:type="spellStart"/>
      <w:r w:rsidRPr="003762A7">
        <w:t>civilne</w:t>
      </w:r>
      <w:proofErr w:type="spellEnd"/>
      <w:r w:rsidRPr="003762A7">
        <w:t xml:space="preserve"> </w:t>
      </w:r>
      <w:proofErr w:type="spellStart"/>
      <w:r w:rsidRPr="003762A7">
        <w:t>zaštite</w:t>
      </w:r>
      <w:proofErr w:type="spellEnd"/>
      <w:r w:rsidRPr="003762A7">
        <w:t xml:space="preserve"> Opć</w:t>
      </w:r>
      <w:r>
        <w:t>ine Vidovec</w:t>
      </w:r>
      <w:r w:rsidRPr="003762A7">
        <w:t xml:space="preserve"> </w:t>
      </w:r>
      <w:proofErr w:type="spellStart"/>
      <w:r w:rsidRPr="003762A7">
        <w:t>i</w:t>
      </w:r>
      <w:proofErr w:type="spellEnd"/>
      <w:r w:rsidRPr="003762A7">
        <w:t xml:space="preserve"> to </w:t>
      </w:r>
      <w:proofErr w:type="spellStart"/>
      <w:r w:rsidRPr="003762A7">
        <w:t>posebice</w:t>
      </w:r>
      <w:proofErr w:type="spellEnd"/>
      <w:r w:rsidRPr="003762A7">
        <w:t xml:space="preserve"> </w:t>
      </w:r>
      <w:proofErr w:type="spellStart"/>
      <w:r w:rsidRPr="003762A7">
        <w:t>sljedećim</w:t>
      </w:r>
      <w:proofErr w:type="spellEnd"/>
      <w:r w:rsidRPr="003762A7">
        <w:t xml:space="preserve"> </w:t>
      </w:r>
      <w:proofErr w:type="spellStart"/>
      <w:r w:rsidRPr="003762A7">
        <w:t>aktivnostima</w:t>
      </w:r>
      <w:proofErr w:type="spellEnd"/>
      <w:r w:rsidRPr="003762A7">
        <w:t xml:space="preserve">: </w:t>
      </w:r>
    </w:p>
    <w:p w14:paraId="6A5C2018" w14:textId="77777777" w:rsidR="00E20633" w:rsidRDefault="00E20633" w:rsidP="00E20633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ažuriranje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postojećih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planskih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dokumenata</w:t>
      </w:r>
      <w:proofErr w:type="spellEnd"/>
      <w:r w:rsidRPr="00242A43">
        <w:rPr>
          <w:rFonts w:cstheme="minorHAnsi"/>
          <w:szCs w:val="24"/>
        </w:rPr>
        <w:t xml:space="preserve">, </w:t>
      </w:r>
    </w:p>
    <w:p w14:paraId="6B481B19" w14:textId="77777777" w:rsidR="00E20633" w:rsidRDefault="00E20633" w:rsidP="00E20633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osposobljavanj</w:t>
      </w:r>
      <w:r>
        <w:rPr>
          <w:rFonts w:cstheme="minorHAnsi"/>
          <w:szCs w:val="24"/>
        </w:rPr>
        <w:t>em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opremanjem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operativnih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snaga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sustava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civilne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,</w:t>
      </w:r>
    </w:p>
    <w:p w14:paraId="48447AE1" w14:textId="77777777" w:rsidR="00E20633" w:rsidRPr="00242A43" w:rsidRDefault="00E20633" w:rsidP="00E20633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242A43">
        <w:rPr>
          <w:rFonts w:cstheme="minorHAnsi"/>
          <w:szCs w:val="24"/>
        </w:rPr>
        <w:t>ažuriranje</w:t>
      </w:r>
      <w:r>
        <w:rPr>
          <w:rFonts w:cstheme="minorHAnsi"/>
          <w:szCs w:val="24"/>
        </w:rPr>
        <w:t>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podataka</w:t>
      </w:r>
      <w:proofErr w:type="spellEnd"/>
      <w:r w:rsidRPr="00242A43">
        <w:rPr>
          <w:rFonts w:cstheme="minorHAnsi"/>
          <w:szCs w:val="24"/>
        </w:rPr>
        <w:t xml:space="preserve"> o </w:t>
      </w:r>
      <w:proofErr w:type="spellStart"/>
      <w:r w:rsidRPr="00242A43">
        <w:rPr>
          <w:rFonts w:cstheme="minorHAnsi"/>
          <w:szCs w:val="24"/>
        </w:rPr>
        <w:t>operativnim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snagama</w:t>
      </w:r>
      <w:proofErr w:type="spellEnd"/>
      <w:r w:rsidRPr="00242A43">
        <w:rPr>
          <w:rFonts w:cstheme="minorHAnsi"/>
          <w:szCs w:val="24"/>
        </w:rPr>
        <w:t xml:space="preserve"> u </w:t>
      </w:r>
      <w:proofErr w:type="spellStart"/>
      <w:r w:rsidRPr="00242A43">
        <w:rPr>
          <w:rFonts w:cstheme="minorHAnsi"/>
          <w:szCs w:val="24"/>
        </w:rPr>
        <w:t>sustavu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civilne</w:t>
      </w:r>
      <w:proofErr w:type="spellEnd"/>
      <w:r w:rsidRPr="00242A43">
        <w:rPr>
          <w:rFonts w:cstheme="minorHAnsi"/>
          <w:szCs w:val="24"/>
        </w:rPr>
        <w:t xml:space="preserve"> </w:t>
      </w:r>
      <w:proofErr w:type="spellStart"/>
      <w:r w:rsidRPr="00242A43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,</w:t>
      </w:r>
    </w:p>
    <w:p w14:paraId="062AD9B1" w14:textId="77777777" w:rsidR="00E20633" w:rsidRDefault="00E20633" w:rsidP="00E20633">
      <w:pPr>
        <w:pStyle w:val="Odlomakpopisa"/>
        <w:numPr>
          <w:ilvl w:val="0"/>
          <w:numId w:val="29"/>
        </w:numPr>
        <w:spacing w:after="0"/>
        <w:ind w:left="714" w:hanging="357"/>
        <w:rPr>
          <w:rFonts w:cstheme="minorHAnsi"/>
          <w:szCs w:val="24"/>
        </w:rPr>
      </w:pPr>
      <w:proofErr w:type="spellStart"/>
      <w:r w:rsidRPr="00BE7B16">
        <w:rPr>
          <w:rFonts w:cstheme="minorHAnsi"/>
          <w:szCs w:val="24"/>
        </w:rPr>
        <w:t>osiguravanje</w:t>
      </w:r>
      <w:r>
        <w:rPr>
          <w:rFonts w:cstheme="minorHAnsi"/>
          <w:szCs w:val="24"/>
        </w:rPr>
        <w:t>m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planiranih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proračunskih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sredstva</w:t>
      </w:r>
      <w:proofErr w:type="spellEnd"/>
      <w:r w:rsidRPr="00BE7B16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z</w:t>
      </w:r>
      <w:r w:rsidRPr="00BE7B16">
        <w:rPr>
          <w:rFonts w:cstheme="minorHAnsi"/>
          <w:szCs w:val="24"/>
        </w:rPr>
        <w:t xml:space="preserve">a </w:t>
      </w:r>
      <w:proofErr w:type="spellStart"/>
      <w:r w:rsidRPr="00BE7B16">
        <w:rPr>
          <w:rFonts w:cstheme="minorHAnsi"/>
          <w:szCs w:val="24"/>
        </w:rPr>
        <w:t>organizaciju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i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razvoj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sustava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civilne</w:t>
      </w:r>
      <w:proofErr w:type="spellEnd"/>
      <w:r w:rsidRPr="00BE7B16">
        <w:rPr>
          <w:rFonts w:cstheme="minorHAnsi"/>
          <w:szCs w:val="24"/>
        </w:rPr>
        <w:t xml:space="preserve"> </w:t>
      </w:r>
      <w:proofErr w:type="spellStart"/>
      <w:r w:rsidRPr="00BE7B16">
        <w:rPr>
          <w:rFonts w:cstheme="minorHAnsi"/>
          <w:szCs w:val="24"/>
        </w:rPr>
        <w:t>zaštite</w:t>
      </w:r>
      <w:proofErr w:type="spellEnd"/>
      <w:r>
        <w:rPr>
          <w:rFonts w:cstheme="minorHAnsi"/>
          <w:szCs w:val="24"/>
        </w:rPr>
        <w:t>.</w:t>
      </w:r>
    </w:p>
    <w:p w14:paraId="4625F1E3" w14:textId="77777777" w:rsidR="00A60F92" w:rsidRPr="00A60F92" w:rsidRDefault="00A60F92" w:rsidP="00A60F92">
      <w:pPr>
        <w:spacing w:after="120" w:line="276" w:lineRule="auto"/>
        <w:jc w:val="both"/>
        <w:rPr>
          <w:rFonts w:eastAsiaTheme="minorHAnsi"/>
          <w:sz w:val="24"/>
          <w:szCs w:val="24"/>
        </w:rPr>
      </w:pPr>
    </w:p>
    <w:p w14:paraId="38BD68FB" w14:textId="7622EC6F" w:rsidR="00A60F92" w:rsidRPr="00A60F92" w:rsidRDefault="00034C43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b/>
          <w:sz w:val="24"/>
          <w:szCs w:val="24"/>
          <w:lang w:val="pl-PL" w:eastAsia="ar-SA"/>
        </w:rPr>
        <w:t>OPĆINSKO</w:t>
      </w:r>
      <w:r w:rsidR="00A60F92" w:rsidRPr="00A60F92">
        <w:rPr>
          <w:rFonts w:eastAsia="Calibri" w:cstheme="minorHAnsi"/>
          <w:b/>
          <w:sz w:val="24"/>
          <w:szCs w:val="24"/>
          <w:lang w:val="pl-PL" w:eastAsia="ar-SA"/>
        </w:rPr>
        <w:t xml:space="preserve"> VIJEĆE OPĆINE </w:t>
      </w:r>
      <w:r w:rsidR="00462FC7">
        <w:rPr>
          <w:rFonts w:eastAsia="Calibri" w:cstheme="minorHAnsi"/>
          <w:b/>
          <w:sz w:val="24"/>
          <w:szCs w:val="24"/>
          <w:lang w:val="pl-PL" w:eastAsia="ar-SA"/>
        </w:rPr>
        <w:t>VIDOVEC</w:t>
      </w:r>
    </w:p>
    <w:p w14:paraId="55714504" w14:textId="7E0FB588" w:rsidR="00A60F92" w:rsidRDefault="00A60F92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 w:rsidRPr="00A60F92">
        <w:rPr>
          <w:rFonts w:eastAsia="Calibri" w:cstheme="minorHAnsi"/>
          <w:sz w:val="24"/>
          <w:szCs w:val="24"/>
          <w:lang w:val="pl-PL" w:eastAsia="ar-SA"/>
        </w:rPr>
        <w:t xml:space="preserve">Predsjednik </w:t>
      </w:r>
    </w:p>
    <w:p w14:paraId="3BB40BD5" w14:textId="55E4037C" w:rsidR="00B92936" w:rsidRPr="00A60F92" w:rsidRDefault="00B92936" w:rsidP="00A60F92">
      <w:pPr>
        <w:spacing w:after="0" w:line="276" w:lineRule="auto"/>
        <w:ind w:left="2124" w:firstLine="708"/>
        <w:jc w:val="center"/>
        <w:rPr>
          <w:rFonts w:eastAsia="Calibri" w:cstheme="minorHAnsi"/>
          <w:sz w:val="24"/>
          <w:szCs w:val="24"/>
          <w:lang w:val="pl-PL" w:eastAsia="ar-SA"/>
        </w:rPr>
      </w:pPr>
      <w:r>
        <w:rPr>
          <w:rFonts w:eastAsia="Calibri" w:cstheme="minorHAnsi"/>
          <w:sz w:val="24"/>
          <w:szCs w:val="24"/>
          <w:lang w:val="pl-PL" w:eastAsia="ar-SA"/>
        </w:rPr>
        <w:t>Krunoslav Bistrović</w:t>
      </w:r>
    </w:p>
    <w:p w14:paraId="75719081" w14:textId="77777777" w:rsidR="00A60F92" w:rsidRPr="00A60F92" w:rsidRDefault="00A60F92" w:rsidP="00A60F92">
      <w:pPr>
        <w:spacing w:before="120" w:after="0" w:line="276" w:lineRule="auto"/>
        <w:jc w:val="both"/>
        <w:rPr>
          <w:rFonts w:eastAsia="Calibri" w:cstheme="minorHAnsi"/>
          <w:sz w:val="24"/>
          <w:szCs w:val="24"/>
          <w:lang w:eastAsia="ar-SA"/>
        </w:rPr>
      </w:pPr>
    </w:p>
    <w:p w14:paraId="20C18DD7" w14:textId="77777777" w:rsidR="00A60F92" w:rsidRPr="00A60F92" w:rsidRDefault="00A60F92" w:rsidP="00A60F92">
      <w:pPr>
        <w:spacing w:after="0" w:line="276" w:lineRule="auto"/>
        <w:jc w:val="both"/>
        <w:rPr>
          <w:rFonts w:eastAsia="Calibri" w:cstheme="minorHAnsi"/>
          <w:sz w:val="24"/>
          <w:szCs w:val="24"/>
          <w:lang w:val="pl-PL" w:eastAsia="ar-SA"/>
        </w:rPr>
      </w:pPr>
    </w:p>
    <w:sectPr w:rsidR="00A60F92" w:rsidRPr="00A60F92" w:rsidSect="00731F0F">
      <w:footerReference w:type="default" r:id="rId1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B63B" w14:textId="77777777" w:rsidR="008A5A86" w:rsidRDefault="008A5A86" w:rsidP="00F27FBF">
      <w:pPr>
        <w:spacing w:after="0" w:line="240" w:lineRule="auto"/>
      </w:pPr>
      <w:r>
        <w:separator/>
      </w:r>
    </w:p>
  </w:endnote>
  <w:endnote w:type="continuationSeparator" w:id="0">
    <w:p w14:paraId="19E3CAB2" w14:textId="77777777" w:rsidR="008A5A86" w:rsidRDefault="008A5A86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67396449"/>
      <w:docPartObj>
        <w:docPartGallery w:val="Page Numbers (Bottom of Page)"/>
        <w:docPartUnique/>
      </w:docPartObj>
    </w:sdtPr>
    <w:sdtEndPr/>
    <w:sdtContent>
      <w:p w14:paraId="73A8D414" w14:textId="77777777" w:rsidR="00030D43" w:rsidRPr="005A4C56" w:rsidRDefault="00030D43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2EDCF5E8" w14:textId="77777777" w:rsidR="00030D43" w:rsidRPr="005A4C56" w:rsidRDefault="00030D43" w:rsidP="005A4C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14:paraId="43249E55" w14:textId="77777777" w:rsidR="00A60F92" w:rsidRPr="005A4C56" w:rsidRDefault="00A60F9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Pr="005A4C56">
          <w:rPr>
            <w:rFonts w:asciiTheme="minorHAnsi" w:hAnsiTheme="minorHAnsi" w:cstheme="minorHAnsi"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14:paraId="6EDAF8D2" w14:textId="77777777" w:rsidR="00A60F92" w:rsidRPr="005A4C56" w:rsidRDefault="00A60F92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3813" w14:textId="77777777" w:rsidR="008A5A86" w:rsidRDefault="008A5A86" w:rsidP="00F27FBF">
      <w:pPr>
        <w:spacing w:after="0" w:line="240" w:lineRule="auto"/>
      </w:pPr>
      <w:r>
        <w:separator/>
      </w:r>
    </w:p>
  </w:footnote>
  <w:footnote w:type="continuationSeparator" w:id="0">
    <w:p w14:paraId="45971B32" w14:textId="77777777" w:rsidR="008A5A86" w:rsidRDefault="008A5A86" w:rsidP="00F2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F35E" w14:textId="77777777" w:rsidR="0022541D" w:rsidRDefault="0022541D" w:rsidP="0022541D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104"/>
    <w:multiLevelType w:val="hybridMultilevel"/>
    <w:tmpl w:val="E86E54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31FE"/>
    <w:multiLevelType w:val="hybridMultilevel"/>
    <w:tmpl w:val="2CD43AF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7620"/>
    <w:multiLevelType w:val="hybridMultilevel"/>
    <w:tmpl w:val="911699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6C03D8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74F66"/>
    <w:multiLevelType w:val="hybridMultilevel"/>
    <w:tmpl w:val="617E791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101C6"/>
    <w:multiLevelType w:val="hybridMultilevel"/>
    <w:tmpl w:val="57C22C6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45B4037"/>
    <w:multiLevelType w:val="multilevel"/>
    <w:tmpl w:val="A874F3A2"/>
    <w:styleLink w:val="SLIKA111211181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0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7CD8"/>
    <w:multiLevelType w:val="hybridMultilevel"/>
    <w:tmpl w:val="F6024876"/>
    <w:lvl w:ilvl="0" w:tplc="7756C1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621F"/>
    <w:multiLevelType w:val="hybridMultilevel"/>
    <w:tmpl w:val="60ECD704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B0C00"/>
    <w:multiLevelType w:val="multilevel"/>
    <w:tmpl w:val="E6E47372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14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05A575C"/>
    <w:multiLevelType w:val="hybridMultilevel"/>
    <w:tmpl w:val="4786382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E5985"/>
    <w:multiLevelType w:val="hybridMultilevel"/>
    <w:tmpl w:val="2BCC990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C3FF6"/>
    <w:multiLevelType w:val="hybridMultilevel"/>
    <w:tmpl w:val="DEAC2FC2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24724"/>
    <w:multiLevelType w:val="hybridMultilevel"/>
    <w:tmpl w:val="080E718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9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1" w15:restartNumberingAfterBreak="0">
    <w:nsid w:val="5A8E3D20"/>
    <w:multiLevelType w:val="hybridMultilevel"/>
    <w:tmpl w:val="61D8FBC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246634"/>
    <w:multiLevelType w:val="hybridMultilevel"/>
    <w:tmpl w:val="312A62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86F0E"/>
    <w:multiLevelType w:val="hybridMultilevel"/>
    <w:tmpl w:val="FB72FEA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3056"/>
    <w:multiLevelType w:val="multilevel"/>
    <w:tmpl w:val="3836FBB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36" w15:restartNumberingAfterBreak="0">
    <w:nsid w:val="658A1C99"/>
    <w:multiLevelType w:val="hybridMultilevel"/>
    <w:tmpl w:val="C6C295C6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F6539"/>
    <w:multiLevelType w:val="hybridMultilevel"/>
    <w:tmpl w:val="F07A1BA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E0619"/>
    <w:multiLevelType w:val="hybridMultilevel"/>
    <w:tmpl w:val="4D9E11D0"/>
    <w:lvl w:ilvl="0" w:tplc="6286365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E33754"/>
    <w:multiLevelType w:val="hybridMultilevel"/>
    <w:tmpl w:val="7FD0DC7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A2D7A"/>
    <w:multiLevelType w:val="hybridMultilevel"/>
    <w:tmpl w:val="DA847E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40"/>
  </w:num>
  <w:num w:numId="5">
    <w:abstractNumId w:val="36"/>
  </w:num>
  <w:num w:numId="6">
    <w:abstractNumId w:va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18"/>
  </w:num>
  <w:num w:numId="10">
    <w:abstractNumId w:val="33"/>
  </w:num>
  <w:num w:numId="11">
    <w:abstractNumId w:val="3"/>
  </w:num>
  <w:num w:numId="12">
    <w:abstractNumId w:val="38"/>
  </w:num>
  <w:num w:numId="13">
    <w:abstractNumId w:val="17"/>
  </w:num>
  <w:num w:numId="14">
    <w:abstractNumId w:val="15"/>
  </w:num>
  <w:num w:numId="15">
    <w:abstractNumId w:val="7"/>
  </w:num>
  <w:num w:numId="16">
    <w:abstractNumId w:val="11"/>
  </w:num>
  <w:num w:numId="17">
    <w:abstractNumId w:val="13"/>
  </w:num>
  <w:num w:numId="18">
    <w:abstractNumId w:val="16"/>
  </w:num>
  <w:num w:numId="19">
    <w:abstractNumId w:val="6"/>
  </w:num>
  <w:num w:numId="20">
    <w:abstractNumId w:val="41"/>
  </w:num>
  <w:num w:numId="21">
    <w:abstractNumId w:val="0"/>
  </w:num>
  <w:num w:numId="22">
    <w:abstractNumId w:val="1"/>
  </w:num>
  <w:num w:numId="23">
    <w:abstractNumId w:val="4"/>
  </w:num>
  <w:num w:numId="24">
    <w:abstractNumId w:val="5"/>
  </w:num>
  <w:num w:numId="25">
    <w:abstractNumId w:val="21"/>
  </w:num>
  <w:num w:numId="26">
    <w:abstractNumId w:val="35"/>
  </w:num>
  <w:num w:numId="27">
    <w:abstractNumId w:val="34"/>
  </w:num>
  <w:num w:numId="28">
    <w:abstractNumId w:val="10"/>
  </w:num>
  <w:num w:numId="29">
    <w:abstractNumId w:val="14"/>
  </w:num>
  <w:num w:numId="30">
    <w:abstractNumId w:val="31"/>
  </w:num>
  <w:num w:numId="31">
    <w:abstractNumId w:val="32"/>
  </w:num>
  <w:num w:numId="32">
    <w:abstractNumId w:val="20"/>
  </w:num>
  <w:num w:numId="33">
    <w:abstractNumId w:val="37"/>
  </w:num>
  <w:num w:numId="34">
    <w:abstractNumId w:val="23"/>
  </w:num>
  <w:num w:numId="35">
    <w:abstractNumId w:val="12"/>
  </w:num>
  <w:num w:numId="36">
    <w:abstractNumId w:val="42"/>
  </w:num>
  <w:num w:numId="37">
    <w:abstractNumId w:val="2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23"/>
    <w:rsid w:val="000026E2"/>
    <w:rsid w:val="00006F90"/>
    <w:rsid w:val="00007BD6"/>
    <w:rsid w:val="00014FD7"/>
    <w:rsid w:val="00017957"/>
    <w:rsid w:val="00020862"/>
    <w:rsid w:val="000215BC"/>
    <w:rsid w:val="000218B0"/>
    <w:rsid w:val="0002303D"/>
    <w:rsid w:val="0002363B"/>
    <w:rsid w:val="00025357"/>
    <w:rsid w:val="00026252"/>
    <w:rsid w:val="000266A8"/>
    <w:rsid w:val="0003093C"/>
    <w:rsid w:val="00030D43"/>
    <w:rsid w:val="00032695"/>
    <w:rsid w:val="00034C43"/>
    <w:rsid w:val="0003506F"/>
    <w:rsid w:val="000354F2"/>
    <w:rsid w:val="000410B2"/>
    <w:rsid w:val="000411DC"/>
    <w:rsid w:val="0004341B"/>
    <w:rsid w:val="00043D38"/>
    <w:rsid w:val="00045F59"/>
    <w:rsid w:val="00050104"/>
    <w:rsid w:val="0005085A"/>
    <w:rsid w:val="000526B8"/>
    <w:rsid w:val="000531F6"/>
    <w:rsid w:val="00053BD3"/>
    <w:rsid w:val="00055418"/>
    <w:rsid w:val="0006119B"/>
    <w:rsid w:val="00063B2F"/>
    <w:rsid w:val="000664DA"/>
    <w:rsid w:val="00066AB9"/>
    <w:rsid w:val="00067A6D"/>
    <w:rsid w:val="00070AD1"/>
    <w:rsid w:val="00070B49"/>
    <w:rsid w:val="00070ECB"/>
    <w:rsid w:val="00070FAA"/>
    <w:rsid w:val="000716BB"/>
    <w:rsid w:val="00071759"/>
    <w:rsid w:val="0007191D"/>
    <w:rsid w:val="000736BA"/>
    <w:rsid w:val="00073A29"/>
    <w:rsid w:val="000743D8"/>
    <w:rsid w:val="00074D63"/>
    <w:rsid w:val="00076B06"/>
    <w:rsid w:val="00077324"/>
    <w:rsid w:val="0007748C"/>
    <w:rsid w:val="0008004D"/>
    <w:rsid w:val="00080F3A"/>
    <w:rsid w:val="00083078"/>
    <w:rsid w:val="00084260"/>
    <w:rsid w:val="00085D1C"/>
    <w:rsid w:val="00092A42"/>
    <w:rsid w:val="000938D2"/>
    <w:rsid w:val="00094746"/>
    <w:rsid w:val="00094E65"/>
    <w:rsid w:val="000952CF"/>
    <w:rsid w:val="000952D5"/>
    <w:rsid w:val="00095B88"/>
    <w:rsid w:val="00097558"/>
    <w:rsid w:val="00097FAD"/>
    <w:rsid w:val="000A025D"/>
    <w:rsid w:val="000A10F6"/>
    <w:rsid w:val="000A1EA1"/>
    <w:rsid w:val="000A2BFD"/>
    <w:rsid w:val="000A394A"/>
    <w:rsid w:val="000A4253"/>
    <w:rsid w:val="000A549F"/>
    <w:rsid w:val="000A5F5D"/>
    <w:rsid w:val="000A7860"/>
    <w:rsid w:val="000B1079"/>
    <w:rsid w:val="000B2B95"/>
    <w:rsid w:val="000B2CD0"/>
    <w:rsid w:val="000B764F"/>
    <w:rsid w:val="000B7AC0"/>
    <w:rsid w:val="000C03D5"/>
    <w:rsid w:val="000C0CD9"/>
    <w:rsid w:val="000C16B7"/>
    <w:rsid w:val="000C192B"/>
    <w:rsid w:val="000C3FEA"/>
    <w:rsid w:val="000C60F6"/>
    <w:rsid w:val="000D298D"/>
    <w:rsid w:val="000D2AF4"/>
    <w:rsid w:val="000D3353"/>
    <w:rsid w:val="000D490C"/>
    <w:rsid w:val="000E01CD"/>
    <w:rsid w:val="000E2893"/>
    <w:rsid w:val="000E2E7C"/>
    <w:rsid w:val="000E342F"/>
    <w:rsid w:val="000E34EE"/>
    <w:rsid w:val="000E3814"/>
    <w:rsid w:val="000E3CF1"/>
    <w:rsid w:val="000E3E1A"/>
    <w:rsid w:val="000E47AE"/>
    <w:rsid w:val="000E490E"/>
    <w:rsid w:val="000E6EE4"/>
    <w:rsid w:val="000E7D0A"/>
    <w:rsid w:val="000F04A0"/>
    <w:rsid w:val="000F2DB0"/>
    <w:rsid w:val="000F3B7E"/>
    <w:rsid w:val="000F5142"/>
    <w:rsid w:val="000F6085"/>
    <w:rsid w:val="000F649E"/>
    <w:rsid w:val="000F764D"/>
    <w:rsid w:val="000F76B3"/>
    <w:rsid w:val="00100A99"/>
    <w:rsid w:val="00102B8D"/>
    <w:rsid w:val="00102FCD"/>
    <w:rsid w:val="0010430E"/>
    <w:rsid w:val="001044CA"/>
    <w:rsid w:val="00104630"/>
    <w:rsid w:val="001048CC"/>
    <w:rsid w:val="00105267"/>
    <w:rsid w:val="00105BB2"/>
    <w:rsid w:val="00107557"/>
    <w:rsid w:val="00112BBB"/>
    <w:rsid w:val="001132BD"/>
    <w:rsid w:val="001137BF"/>
    <w:rsid w:val="0011381E"/>
    <w:rsid w:val="00113DC1"/>
    <w:rsid w:val="00113F42"/>
    <w:rsid w:val="001142F3"/>
    <w:rsid w:val="001147AA"/>
    <w:rsid w:val="001157F2"/>
    <w:rsid w:val="001207C1"/>
    <w:rsid w:val="00121FEE"/>
    <w:rsid w:val="00122288"/>
    <w:rsid w:val="0012250A"/>
    <w:rsid w:val="00123371"/>
    <w:rsid w:val="001249AD"/>
    <w:rsid w:val="00124E6F"/>
    <w:rsid w:val="00127589"/>
    <w:rsid w:val="001317F7"/>
    <w:rsid w:val="00131BC8"/>
    <w:rsid w:val="001324CC"/>
    <w:rsid w:val="001342E6"/>
    <w:rsid w:val="00134A85"/>
    <w:rsid w:val="001357B0"/>
    <w:rsid w:val="00136BBB"/>
    <w:rsid w:val="00137179"/>
    <w:rsid w:val="00141C91"/>
    <w:rsid w:val="00141F4C"/>
    <w:rsid w:val="00142478"/>
    <w:rsid w:val="00142B42"/>
    <w:rsid w:val="001439E7"/>
    <w:rsid w:val="001452E7"/>
    <w:rsid w:val="00145819"/>
    <w:rsid w:val="00145EA4"/>
    <w:rsid w:val="0014692E"/>
    <w:rsid w:val="00152069"/>
    <w:rsid w:val="001523B2"/>
    <w:rsid w:val="001530A0"/>
    <w:rsid w:val="00153E29"/>
    <w:rsid w:val="00154B57"/>
    <w:rsid w:val="001568C4"/>
    <w:rsid w:val="0015692A"/>
    <w:rsid w:val="00156DF4"/>
    <w:rsid w:val="0016283F"/>
    <w:rsid w:val="00162F69"/>
    <w:rsid w:val="00163AAA"/>
    <w:rsid w:val="001661DD"/>
    <w:rsid w:val="001662E1"/>
    <w:rsid w:val="00171BD0"/>
    <w:rsid w:val="00172DB7"/>
    <w:rsid w:val="0017380E"/>
    <w:rsid w:val="0017472E"/>
    <w:rsid w:val="00175970"/>
    <w:rsid w:val="00175B7F"/>
    <w:rsid w:val="00175D09"/>
    <w:rsid w:val="00183227"/>
    <w:rsid w:val="001836CA"/>
    <w:rsid w:val="001840E7"/>
    <w:rsid w:val="001846C3"/>
    <w:rsid w:val="00184A27"/>
    <w:rsid w:val="00184F1F"/>
    <w:rsid w:val="00191CEC"/>
    <w:rsid w:val="00193BE3"/>
    <w:rsid w:val="001942A8"/>
    <w:rsid w:val="0019442E"/>
    <w:rsid w:val="00194581"/>
    <w:rsid w:val="00194E52"/>
    <w:rsid w:val="00195B0E"/>
    <w:rsid w:val="001A0250"/>
    <w:rsid w:val="001A0E10"/>
    <w:rsid w:val="001A0E9F"/>
    <w:rsid w:val="001A15D8"/>
    <w:rsid w:val="001A1FDE"/>
    <w:rsid w:val="001A28A1"/>
    <w:rsid w:val="001A2A17"/>
    <w:rsid w:val="001A36E9"/>
    <w:rsid w:val="001A54DB"/>
    <w:rsid w:val="001A7CCC"/>
    <w:rsid w:val="001B3D86"/>
    <w:rsid w:val="001B3E0B"/>
    <w:rsid w:val="001B531A"/>
    <w:rsid w:val="001B736A"/>
    <w:rsid w:val="001B75E0"/>
    <w:rsid w:val="001C2117"/>
    <w:rsid w:val="001C4776"/>
    <w:rsid w:val="001C5175"/>
    <w:rsid w:val="001C521D"/>
    <w:rsid w:val="001C6215"/>
    <w:rsid w:val="001C77D3"/>
    <w:rsid w:val="001C7B2C"/>
    <w:rsid w:val="001D04C6"/>
    <w:rsid w:val="001D0872"/>
    <w:rsid w:val="001D25DF"/>
    <w:rsid w:val="001D2CFA"/>
    <w:rsid w:val="001E0449"/>
    <w:rsid w:val="001E2F49"/>
    <w:rsid w:val="001E341D"/>
    <w:rsid w:val="001E382D"/>
    <w:rsid w:val="001E4566"/>
    <w:rsid w:val="001E4A50"/>
    <w:rsid w:val="001E5D78"/>
    <w:rsid w:val="001E6C49"/>
    <w:rsid w:val="001E77FE"/>
    <w:rsid w:val="001F43E0"/>
    <w:rsid w:val="001F5773"/>
    <w:rsid w:val="001F6466"/>
    <w:rsid w:val="001F762A"/>
    <w:rsid w:val="001F766F"/>
    <w:rsid w:val="00203108"/>
    <w:rsid w:val="00203BBD"/>
    <w:rsid w:val="002066B2"/>
    <w:rsid w:val="00206A5E"/>
    <w:rsid w:val="002125A1"/>
    <w:rsid w:val="002128B7"/>
    <w:rsid w:val="002133BD"/>
    <w:rsid w:val="002139B7"/>
    <w:rsid w:val="002143B6"/>
    <w:rsid w:val="00214934"/>
    <w:rsid w:val="0021629F"/>
    <w:rsid w:val="002174FB"/>
    <w:rsid w:val="00217B53"/>
    <w:rsid w:val="00217C10"/>
    <w:rsid w:val="00217E6A"/>
    <w:rsid w:val="0022003C"/>
    <w:rsid w:val="002221F6"/>
    <w:rsid w:val="00223F5E"/>
    <w:rsid w:val="002241B7"/>
    <w:rsid w:val="0022541D"/>
    <w:rsid w:val="0022636B"/>
    <w:rsid w:val="002270A6"/>
    <w:rsid w:val="00227813"/>
    <w:rsid w:val="00227E6B"/>
    <w:rsid w:val="00231167"/>
    <w:rsid w:val="002317F3"/>
    <w:rsid w:val="00231D52"/>
    <w:rsid w:val="0023331C"/>
    <w:rsid w:val="002337E6"/>
    <w:rsid w:val="00235C45"/>
    <w:rsid w:val="00236AF1"/>
    <w:rsid w:val="00236FB1"/>
    <w:rsid w:val="00237E16"/>
    <w:rsid w:val="00237FEA"/>
    <w:rsid w:val="0024059E"/>
    <w:rsid w:val="00240888"/>
    <w:rsid w:val="00241F79"/>
    <w:rsid w:val="002428E9"/>
    <w:rsid w:val="00243505"/>
    <w:rsid w:val="00244E30"/>
    <w:rsid w:val="00246503"/>
    <w:rsid w:val="00247CA3"/>
    <w:rsid w:val="00250725"/>
    <w:rsid w:val="00250883"/>
    <w:rsid w:val="002508A1"/>
    <w:rsid w:val="0025231C"/>
    <w:rsid w:val="00255222"/>
    <w:rsid w:val="002564F9"/>
    <w:rsid w:val="00260FD0"/>
    <w:rsid w:val="00263C48"/>
    <w:rsid w:val="00264CD7"/>
    <w:rsid w:val="00264E75"/>
    <w:rsid w:val="002654A6"/>
    <w:rsid w:val="002667FF"/>
    <w:rsid w:val="00270629"/>
    <w:rsid w:val="002714AE"/>
    <w:rsid w:val="002724CA"/>
    <w:rsid w:val="00273243"/>
    <w:rsid w:val="002734A0"/>
    <w:rsid w:val="00273C6C"/>
    <w:rsid w:val="00275563"/>
    <w:rsid w:val="00276801"/>
    <w:rsid w:val="00277C81"/>
    <w:rsid w:val="00282927"/>
    <w:rsid w:val="00284756"/>
    <w:rsid w:val="00284ED9"/>
    <w:rsid w:val="0028560F"/>
    <w:rsid w:val="00285970"/>
    <w:rsid w:val="0028790D"/>
    <w:rsid w:val="00290019"/>
    <w:rsid w:val="002900BD"/>
    <w:rsid w:val="002914F5"/>
    <w:rsid w:val="00291776"/>
    <w:rsid w:val="00292A8A"/>
    <w:rsid w:val="00294292"/>
    <w:rsid w:val="00294AAE"/>
    <w:rsid w:val="0029659D"/>
    <w:rsid w:val="00297713"/>
    <w:rsid w:val="002A0218"/>
    <w:rsid w:val="002A0C3F"/>
    <w:rsid w:val="002A1899"/>
    <w:rsid w:val="002A284B"/>
    <w:rsid w:val="002A50E4"/>
    <w:rsid w:val="002A61BB"/>
    <w:rsid w:val="002A6918"/>
    <w:rsid w:val="002A7C43"/>
    <w:rsid w:val="002B1FD5"/>
    <w:rsid w:val="002B3A2A"/>
    <w:rsid w:val="002B7A1F"/>
    <w:rsid w:val="002B7FD2"/>
    <w:rsid w:val="002C0164"/>
    <w:rsid w:val="002C0BC3"/>
    <w:rsid w:val="002C0FAC"/>
    <w:rsid w:val="002C19D7"/>
    <w:rsid w:val="002C1CCF"/>
    <w:rsid w:val="002C2DE2"/>
    <w:rsid w:val="002C5F5A"/>
    <w:rsid w:val="002C6733"/>
    <w:rsid w:val="002C7416"/>
    <w:rsid w:val="002D181A"/>
    <w:rsid w:val="002D184B"/>
    <w:rsid w:val="002D1F31"/>
    <w:rsid w:val="002D2DC5"/>
    <w:rsid w:val="002D3705"/>
    <w:rsid w:val="002D467D"/>
    <w:rsid w:val="002D64F3"/>
    <w:rsid w:val="002D65A5"/>
    <w:rsid w:val="002D6621"/>
    <w:rsid w:val="002E22A2"/>
    <w:rsid w:val="002E3554"/>
    <w:rsid w:val="002E3AFC"/>
    <w:rsid w:val="002E431B"/>
    <w:rsid w:val="002E4A0A"/>
    <w:rsid w:val="002E5E7A"/>
    <w:rsid w:val="002E7C02"/>
    <w:rsid w:val="002F5567"/>
    <w:rsid w:val="002F5E2E"/>
    <w:rsid w:val="002F6490"/>
    <w:rsid w:val="002F649F"/>
    <w:rsid w:val="002F69DA"/>
    <w:rsid w:val="002F75E3"/>
    <w:rsid w:val="002F7909"/>
    <w:rsid w:val="003017A2"/>
    <w:rsid w:val="00301838"/>
    <w:rsid w:val="00301FF4"/>
    <w:rsid w:val="00302311"/>
    <w:rsid w:val="0030283E"/>
    <w:rsid w:val="00303677"/>
    <w:rsid w:val="003039A5"/>
    <w:rsid w:val="0030498D"/>
    <w:rsid w:val="00306F40"/>
    <w:rsid w:val="0031069A"/>
    <w:rsid w:val="0031579F"/>
    <w:rsid w:val="00315D01"/>
    <w:rsid w:val="00316CF5"/>
    <w:rsid w:val="0032095E"/>
    <w:rsid w:val="00322002"/>
    <w:rsid w:val="00322259"/>
    <w:rsid w:val="00323963"/>
    <w:rsid w:val="00325D4B"/>
    <w:rsid w:val="00326A50"/>
    <w:rsid w:val="003270BD"/>
    <w:rsid w:val="00327CD7"/>
    <w:rsid w:val="003352A2"/>
    <w:rsid w:val="0033726C"/>
    <w:rsid w:val="0033776A"/>
    <w:rsid w:val="00341624"/>
    <w:rsid w:val="00341738"/>
    <w:rsid w:val="003422EB"/>
    <w:rsid w:val="00342342"/>
    <w:rsid w:val="00343F23"/>
    <w:rsid w:val="0034456F"/>
    <w:rsid w:val="00344598"/>
    <w:rsid w:val="003458E6"/>
    <w:rsid w:val="00345929"/>
    <w:rsid w:val="003500F5"/>
    <w:rsid w:val="0035053E"/>
    <w:rsid w:val="00352125"/>
    <w:rsid w:val="00352623"/>
    <w:rsid w:val="00353D20"/>
    <w:rsid w:val="00355353"/>
    <w:rsid w:val="00360193"/>
    <w:rsid w:val="00360D8C"/>
    <w:rsid w:val="00361182"/>
    <w:rsid w:val="00362556"/>
    <w:rsid w:val="00362ADF"/>
    <w:rsid w:val="00363E9B"/>
    <w:rsid w:val="003657A8"/>
    <w:rsid w:val="003657ED"/>
    <w:rsid w:val="003668A6"/>
    <w:rsid w:val="00366966"/>
    <w:rsid w:val="00371368"/>
    <w:rsid w:val="00371490"/>
    <w:rsid w:val="0037158E"/>
    <w:rsid w:val="0037486C"/>
    <w:rsid w:val="003766F7"/>
    <w:rsid w:val="00377377"/>
    <w:rsid w:val="00377E25"/>
    <w:rsid w:val="0038084B"/>
    <w:rsid w:val="00380E5D"/>
    <w:rsid w:val="00381A8C"/>
    <w:rsid w:val="00382E21"/>
    <w:rsid w:val="00384EBC"/>
    <w:rsid w:val="00386CDC"/>
    <w:rsid w:val="003870BB"/>
    <w:rsid w:val="0038713C"/>
    <w:rsid w:val="00387A78"/>
    <w:rsid w:val="003909B5"/>
    <w:rsid w:val="00390EA7"/>
    <w:rsid w:val="00391468"/>
    <w:rsid w:val="00391BF9"/>
    <w:rsid w:val="00392F81"/>
    <w:rsid w:val="0039366A"/>
    <w:rsid w:val="003941F5"/>
    <w:rsid w:val="003945FB"/>
    <w:rsid w:val="003948D7"/>
    <w:rsid w:val="003961B6"/>
    <w:rsid w:val="0039658C"/>
    <w:rsid w:val="00396F7D"/>
    <w:rsid w:val="003A11CE"/>
    <w:rsid w:val="003A3EBC"/>
    <w:rsid w:val="003A4899"/>
    <w:rsid w:val="003A518F"/>
    <w:rsid w:val="003A52A0"/>
    <w:rsid w:val="003A73B7"/>
    <w:rsid w:val="003B0A0C"/>
    <w:rsid w:val="003B2096"/>
    <w:rsid w:val="003B279A"/>
    <w:rsid w:val="003B29AE"/>
    <w:rsid w:val="003B393E"/>
    <w:rsid w:val="003B3F19"/>
    <w:rsid w:val="003B5263"/>
    <w:rsid w:val="003B7B8B"/>
    <w:rsid w:val="003C051A"/>
    <w:rsid w:val="003C081F"/>
    <w:rsid w:val="003C0918"/>
    <w:rsid w:val="003C11DE"/>
    <w:rsid w:val="003C7877"/>
    <w:rsid w:val="003C7E3B"/>
    <w:rsid w:val="003D0DAF"/>
    <w:rsid w:val="003D13CC"/>
    <w:rsid w:val="003D2D96"/>
    <w:rsid w:val="003D3107"/>
    <w:rsid w:val="003D3ACD"/>
    <w:rsid w:val="003D4463"/>
    <w:rsid w:val="003D49AC"/>
    <w:rsid w:val="003D5B37"/>
    <w:rsid w:val="003D6317"/>
    <w:rsid w:val="003D7DD9"/>
    <w:rsid w:val="003E2552"/>
    <w:rsid w:val="003E286D"/>
    <w:rsid w:val="003E3B1B"/>
    <w:rsid w:val="003E4827"/>
    <w:rsid w:val="003E4D92"/>
    <w:rsid w:val="003E5EEC"/>
    <w:rsid w:val="003E720F"/>
    <w:rsid w:val="003E7ADB"/>
    <w:rsid w:val="003F0E3E"/>
    <w:rsid w:val="003F1E99"/>
    <w:rsid w:val="003F2E64"/>
    <w:rsid w:val="003F2F0C"/>
    <w:rsid w:val="003F4A6F"/>
    <w:rsid w:val="003F4C55"/>
    <w:rsid w:val="003F634C"/>
    <w:rsid w:val="003F6369"/>
    <w:rsid w:val="003F7CC6"/>
    <w:rsid w:val="003F7D8B"/>
    <w:rsid w:val="00401EBB"/>
    <w:rsid w:val="0040263E"/>
    <w:rsid w:val="00403553"/>
    <w:rsid w:val="0040468A"/>
    <w:rsid w:val="0040679C"/>
    <w:rsid w:val="00407203"/>
    <w:rsid w:val="004104C0"/>
    <w:rsid w:val="00411362"/>
    <w:rsid w:val="00411875"/>
    <w:rsid w:val="00411DD3"/>
    <w:rsid w:val="00412255"/>
    <w:rsid w:val="00412C2F"/>
    <w:rsid w:val="00414B10"/>
    <w:rsid w:val="004162E4"/>
    <w:rsid w:val="00416F89"/>
    <w:rsid w:val="004173CA"/>
    <w:rsid w:val="004176C2"/>
    <w:rsid w:val="0042138F"/>
    <w:rsid w:val="004216E6"/>
    <w:rsid w:val="004227B2"/>
    <w:rsid w:val="00423464"/>
    <w:rsid w:val="00423FA7"/>
    <w:rsid w:val="00424135"/>
    <w:rsid w:val="004242B1"/>
    <w:rsid w:val="00425309"/>
    <w:rsid w:val="00426192"/>
    <w:rsid w:val="004266B3"/>
    <w:rsid w:val="0043159D"/>
    <w:rsid w:val="00431B30"/>
    <w:rsid w:val="004334EA"/>
    <w:rsid w:val="004341F4"/>
    <w:rsid w:val="00434F2F"/>
    <w:rsid w:val="004356D1"/>
    <w:rsid w:val="0043593E"/>
    <w:rsid w:val="00441FCF"/>
    <w:rsid w:val="00442968"/>
    <w:rsid w:val="0044395B"/>
    <w:rsid w:val="00445249"/>
    <w:rsid w:val="00451A1E"/>
    <w:rsid w:val="004559B0"/>
    <w:rsid w:val="0046138B"/>
    <w:rsid w:val="004620DF"/>
    <w:rsid w:val="004625DA"/>
    <w:rsid w:val="00462FC7"/>
    <w:rsid w:val="00463690"/>
    <w:rsid w:val="00463CE0"/>
    <w:rsid w:val="00464237"/>
    <w:rsid w:val="00466576"/>
    <w:rsid w:val="00466677"/>
    <w:rsid w:val="00466893"/>
    <w:rsid w:val="004700EE"/>
    <w:rsid w:val="0047259B"/>
    <w:rsid w:val="00473C14"/>
    <w:rsid w:val="00475E79"/>
    <w:rsid w:val="004769A2"/>
    <w:rsid w:val="00481040"/>
    <w:rsid w:val="004814DD"/>
    <w:rsid w:val="004833F8"/>
    <w:rsid w:val="00484C4D"/>
    <w:rsid w:val="00485CE0"/>
    <w:rsid w:val="00486B2D"/>
    <w:rsid w:val="00486C1F"/>
    <w:rsid w:val="00490BB8"/>
    <w:rsid w:val="00490DF3"/>
    <w:rsid w:val="00490F56"/>
    <w:rsid w:val="004911A5"/>
    <w:rsid w:val="00492353"/>
    <w:rsid w:val="0049282F"/>
    <w:rsid w:val="00492C9F"/>
    <w:rsid w:val="00494F6B"/>
    <w:rsid w:val="00495B83"/>
    <w:rsid w:val="004962DA"/>
    <w:rsid w:val="004974D2"/>
    <w:rsid w:val="00497DE9"/>
    <w:rsid w:val="004A0E0E"/>
    <w:rsid w:val="004A20A5"/>
    <w:rsid w:val="004A2253"/>
    <w:rsid w:val="004A27D7"/>
    <w:rsid w:val="004A2B6C"/>
    <w:rsid w:val="004A333F"/>
    <w:rsid w:val="004A34F0"/>
    <w:rsid w:val="004A460A"/>
    <w:rsid w:val="004A56A7"/>
    <w:rsid w:val="004B072E"/>
    <w:rsid w:val="004B111C"/>
    <w:rsid w:val="004B1A24"/>
    <w:rsid w:val="004B1FE8"/>
    <w:rsid w:val="004B707B"/>
    <w:rsid w:val="004C010C"/>
    <w:rsid w:val="004C08E2"/>
    <w:rsid w:val="004C3941"/>
    <w:rsid w:val="004C45BC"/>
    <w:rsid w:val="004C525C"/>
    <w:rsid w:val="004C68BE"/>
    <w:rsid w:val="004C75DB"/>
    <w:rsid w:val="004D082F"/>
    <w:rsid w:val="004D280A"/>
    <w:rsid w:val="004D350C"/>
    <w:rsid w:val="004D552C"/>
    <w:rsid w:val="004D6F4F"/>
    <w:rsid w:val="004D75D4"/>
    <w:rsid w:val="004D7DB6"/>
    <w:rsid w:val="004D7E38"/>
    <w:rsid w:val="004E06EC"/>
    <w:rsid w:val="004E13F8"/>
    <w:rsid w:val="004E1726"/>
    <w:rsid w:val="004E1BB3"/>
    <w:rsid w:val="004E1D3A"/>
    <w:rsid w:val="004E2197"/>
    <w:rsid w:val="004E2204"/>
    <w:rsid w:val="004E60C2"/>
    <w:rsid w:val="004E62E7"/>
    <w:rsid w:val="004E6EE6"/>
    <w:rsid w:val="004E799B"/>
    <w:rsid w:val="004F2EDD"/>
    <w:rsid w:val="004F7064"/>
    <w:rsid w:val="004F7249"/>
    <w:rsid w:val="00500F05"/>
    <w:rsid w:val="005013D4"/>
    <w:rsid w:val="00501CCC"/>
    <w:rsid w:val="005023F4"/>
    <w:rsid w:val="00502AAF"/>
    <w:rsid w:val="00502E3F"/>
    <w:rsid w:val="00503D5D"/>
    <w:rsid w:val="00503EE7"/>
    <w:rsid w:val="0050406A"/>
    <w:rsid w:val="00504E1F"/>
    <w:rsid w:val="005055D3"/>
    <w:rsid w:val="00505F3E"/>
    <w:rsid w:val="00506BDE"/>
    <w:rsid w:val="00507ECA"/>
    <w:rsid w:val="0051153F"/>
    <w:rsid w:val="00512757"/>
    <w:rsid w:val="0051553C"/>
    <w:rsid w:val="00516949"/>
    <w:rsid w:val="00516DD2"/>
    <w:rsid w:val="00517632"/>
    <w:rsid w:val="005207C7"/>
    <w:rsid w:val="00521D38"/>
    <w:rsid w:val="00523974"/>
    <w:rsid w:val="00523E00"/>
    <w:rsid w:val="005258DD"/>
    <w:rsid w:val="00526854"/>
    <w:rsid w:val="005270B5"/>
    <w:rsid w:val="00527D16"/>
    <w:rsid w:val="00530FA8"/>
    <w:rsid w:val="00531E9B"/>
    <w:rsid w:val="005333EA"/>
    <w:rsid w:val="00534256"/>
    <w:rsid w:val="00537500"/>
    <w:rsid w:val="00537F9A"/>
    <w:rsid w:val="005405C2"/>
    <w:rsid w:val="00540875"/>
    <w:rsid w:val="005436F7"/>
    <w:rsid w:val="00545905"/>
    <w:rsid w:val="00546472"/>
    <w:rsid w:val="00546C5A"/>
    <w:rsid w:val="00550076"/>
    <w:rsid w:val="00550E75"/>
    <w:rsid w:val="0055169E"/>
    <w:rsid w:val="00553392"/>
    <w:rsid w:val="005533F7"/>
    <w:rsid w:val="00554AE6"/>
    <w:rsid w:val="005568C8"/>
    <w:rsid w:val="00556B51"/>
    <w:rsid w:val="00556E94"/>
    <w:rsid w:val="005607B9"/>
    <w:rsid w:val="00560AA4"/>
    <w:rsid w:val="0056144C"/>
    <w:rsid w:val="00561EBA"/>
    <w:rsid w:val="00563C2C"/>
    <w:rsid w:val="00563E44"/>
    <w:rsid w:val="00564106"/>
    <w:rsid w:val="00566F23"/>
    <w:rsid w:val="00567948"/>
    <w:rsid w:val="005717FB"/>
    <w:rsid w:val="00571D26"/>
    <w:rsid w:val="0057397D"/>
    <w:rsid w:val="00574A48"/>
    <w:rsid w:val="00574FA4"/>
    <w:rsid w:val="00575268"/>
    <w:rsid w:val="00575FE2"/>
    <w:rsid w:val="005760B9"/>
    <w:rsid w:val="00577CE9"/>
    <w:rsid w:val="00580CBC"/>
    <w:rsid w:val="00581A11"/>
    <w:rsid w:val="00581FF2"/>
    <w:rsid w:val="00584BEB"/>
    <w:rsid w:val="00584EEE"/>
    <w:rsid w:val="00586599"/>
    <w:rsid w:val="005878E0"/>
    <w:rsid w:val="005901A9"/>
    <w:rsid w:val="005905E8"/>
    <w:rsid w:val="00592851"/>
    <w:rsid w:val="005931B9"/>
    <w:rsid w:val="0059385E"/>
    <w:rsid w:val="005960A2"/>
    <w:rsid w:val="00597161"/>
    <w:rsid w:val="00597330"/>
    <w:rsid w:val="005A1F3F"/>
    <w:rsid w:val="005A22E4"/>
    <w:rsid w:val="005A3CCC"/>
    <w:rsid w:val="005A433C"/>
    <w:rsid w:val="005A4581"/>
    <w:rsid w:val="005A4923"/>
    <w:rsid w:val="005A7E4B"/>
    <w:rsid w:val="005B0411"/>
    <w:rsid w:val="005B16C3"/>
    <w:rsid w:val="005B2252"/>
    <w:rsid w:val="005B30D4"/>
    <w:rsid w:val="005B32DF"/>
    <w:rsid w:val="005B471B"/>
    <w:rsid w:val="005B4A7A"/>
    <w:rsid w:val="005B694E"/>
    <w:rsid w:val="005B6E76"/>
    <w:rsid w:val="005C2DAF"/>
    <w:rsid w:val="005C3BAA"/>
    <w:rsid w:val="005C4E14"/>
    <w:rsid w:val="005C5085"/>
    <w:rsid w:val="005C52A6"/>
    <w:rsid w:val="005C52EE"/>
    <w:rsid w:val="005C6893"/>
    <w:rsid w:val="005C7630"/>
    <w:rsid w:val="005C776D"/>
    <w:rsid w:val="005D068E"/>
    <w:rsid w:val="005D0970"/>
    <w:rsid w:val="005D2B48"/>
    <w:rsid w:val="005D3FD6"/>
    <w:rsid w:val="005D4DC8"/>
    <w:rsid w:val="005D5845"/>
    <w:rsid w:val="005E03BC"/>
    <w:rsid w:val="005E064A"/>
    <w:rsid w:val="005E12E7"/>
    <w:rsid w:val="005E188F"/>
    <w:rsid w:val="005E2682"/>
    <w:rsid w:val="005E3F1E"/>
    <w:rsid w:val="005E40D1"/>
    <w:rsid w:val="005E54A7"/>
    <w:rsid w:val="005E5FA9"/>
    <w:rsid w:val="005F00D4"/>
    <w:rsid w:val="005F0D98"/>
    <w:rsid w:val="005F0FFF"/>
    <w:rsid w:val="005F3A83"/>
    <w:rsid w:val="005F3AD3"/>
    <w:rsid w:val="005F483E"/>
    <w:rsid w:val="005F7D0C"/>
    <w:rsid w:val="00600289"/>
    <w:rsid w:val="00602489"/>
    <w:rsid w:val="00602F64"/>
    <w:rsid w:val="0060379A"/>
    <w:rsid w:val="00611251"/>
    <w:rsid w:val="00612971"/>
    <w:rsid w:val="00612FCB"/>
    <w:rsid w:val="00613947"/>
    <w:rsid w:val="0061399F"/>
    <w:rsid w:val="00613BC2"/>
    <w:rsid w:val="00613EB7"/>
    <w:rsid w:val="00613F7B"/>
    <w:rsid w:val="0061511C"/>
    <w:rsid w:val="006158B7"/>
    <w:rsid w:val="00616DE1"/>
    <w:rsid w:val="00617300"/>
    <w:rsid w:val="00617607"/>
    <w:rsid w:val="006256EA"/>
    <w:rsid w:val="00625B8A"/>
    <w:rsid w:val="00625DA7"/>
    <w:rsid w:val="00627A49"/>
    <w:rsid w:val="00627DE4"/>
    <w:rsid w:val="006306BA"/>
    <w:rsid w:val="006320FE"/>
    <w:rsid w:val="00632858"/>
    <w:rsid w:val="00632B96"/>
    <w:rsid w:val="00633862"/>
    <w:rsid w:val="006373AD"/>
    <w:rsid w:val="006404F3"/>
    <w:rsid w:val="0064068A"/>
    <w:rsid w:val="0064165C"/>
    <w:rsid w:val="00643CC8"/>
    <w:rsid w:val="006470A6"/>
    <w:rsid w:val="0065070D"/>
    <w:rsid w:val="0065352B"/>
    <w:rsid w:val="00653FA6"/>
    <w:rsid w:val="00655D10"/>
    <w:rsid w:val="006561C3"/>
    <w:rsid w:val="00656260"/>
    <w:rsid w:val="00656764"/>
    <w:rsid w:val="006603E7"/>
    <w:rsid w:val="00660B63"/>
    <w:rsid w:val="006622C7"/>
    <w:rsid w:val="00662440"/>
    <w:rsid w:val="00662E39"/>
    <w:rsid w:val="00664E42"/>
    <w:rsid w:val="00666471"/>
    <w:rsid w:val="006676C6"/>
    <w:rsid w:val="0066795A"/>
    <w:rsid w:val="0067282E"/>
    <w:rsid w:val="00673821"/>
    <w:rsid w:val="00674C57"/>
    <w:rsid w:val="00676F9C"/>
    <w:rsid w:val="00677430"/>
    <w:rsid w:val="00677915"/>
    <w:rsid w:val="00680072"/>
    <w:rsid w:val="0068010A"/>
    <w:rsid w:val="006829D3"/>
    <w:rsid w:val="00682BDD"/>
    <w:rsid w:val="0068540F"/>
    <w:rsid w:val="00686CBD"/>
    <w:rsid w:val="00686F6B"/>
    <w:rsid w:val="00687C41"/>
    <w:rsid w:val="00687DEE"/>
    <w:rsid w:val="00687F19"/>
    <w:rsid w:val="006909D2"/>
    <w:rsid w:val="00691BFE"/>
    <w:rsid w:val="00691FB0"/>
    <w:rsid w:val="0069261B"/>
    <w:rsid w:val="00693FAF"/>
    <w:rsid w:val="00695C72"/>
    <w:rsid w:val="0069613E"/>
    <w:rsid w:val="0069643F"/>
    <w:rsid w:val="0069649B"/>
    <w:rsid w:val="0069712B"/>
    <w:rsid w:val="006A18A0"/>
    <w:rsid w:val="006A24ED"/>
    <w:rsid w:val="006A2911"/>
    <w:rsid w:val="006A4DEB"/>
    <w:rsid w:val="006A5A98"/>
    <w:rsid w:val="006A5B87"/>
    <w:rsid w:val="006A634D"/>
    <w:rsid w:val="006A638B"/>
    <w:rsid w:val="006A7559"/>
    <w:rsid w:val="006B004D"/>
    <w:rsid w:val="006B0D08"/>
    <w:rsid w:val="006B0FA1"/>
    <w:rsid w:val="006B4566"/>
    <w:rsid w:val="006B4D39"/>
    <w:rsid w:val="006B4F46"/>
    <w:rsid w:val="006B5132"/>
    <w:rsid w:val="006B645F"/>
    <w:rsid w:val="006C0D3E"/>
    <w:rsid w:val="006C0DAF"/>
    <w:rsid w:val="006C1E10"/>
    <w:rsid w:val="006C29A6"/>
    <w:rsid w:val="006C35D6"/>
    <w:rsid w:val="006C374A"/>
    <w:rsid w:val="006C3863"/>
    <w:rsid w:val="006C392C"/>
    <w:rsid w:val="006C4D64"/>
    <w:rsid w:val="006C5E73"/>
    <w:rsid w:val="006C6064"/>
    <w:rsid w:val="006C6C4E"/>
    <w:rsid w:val="006C6DD6"/>
    <w:rsid w:val="006C6DE1"/>
    <w:rsid w:val="006D10FC"/>
    <w:rsid w:val="006D12AC"/>
    <w:rsid w:val="006D16D4"/>
    <w:rsid w:val="006D1A98"/>
    <w:rsid w:val="006D3073"/>
    <w:rsid w:val="006D51FE"/>
    <w:rsid w:val="006D7D11"/>
    <w:rsid w:val="006E267F"/>
    <w:rsid w:val="006E2729"/>
    <w:rsid w:val="006E3CDD"/>
    <w:rsid w:val="006E4756"/>
    <w:rsid w:val="006E4C9F"/>
    <w:rsid w:val="006E5437"/>
    <w:rsid w:val="006E68A2"/>
    <w:rsid w:val="006E79F8"/>
    <w:rsid w:val="006E7A50"/>
    <w:rsid w:val="006E7D15"/>
    <w:rsid w:val="006E7D9D"/>
    <w:rsid w:val="006F1184"/>
    <w:rsid w:val="006F3029"/>
    <w:rsid w:val="006F6D6E"/>
    <w:rsid w:val="006F6E8D"/>
    <w:rsid w:val="006F6EDD"/>
    <w:rsid w:val="00703311"/>
    <w:rsid w:val="007047E5"/>
    <w:rsid w:val="00704AAE"/>
    <w:rsid w:val="007057E7"/>
    <w:rsid w:val="007069A0"/>
    <w:rsid w:val="00707260"/>
    <w:rsid w:val="007072B4"/>
    <w:rsid w:val="00707E35"/>
    <w:rsid w:val="00707FBE"/>
    <w:rsid w:val="00710526"/>
    <w:rsid w:val="00710DC7"/>
    <w:rsid w:val="00710DE5"/>
    <w:rsid w:val="007118AC"/>
    <w:rsid w:val="00711AD2"/>
    <w:rsid w:val="00712E0F"/>
    <w:rsid w:val="00713A04"/>
    <w:rsid w:val="00713D2C"/>
    <w:rsid w:val="00714291"/>
    <w:rsid w:val="0071793A"/>
    <w:rsid w:val="0072035B"/>
    <w:rsid w:val="00720B4D"/>
    <w:rsid w:val="00722B68"/>
    <w:rsid w:val="00724B2E"/>
    <w:rsid w:val="007251CF"/>
    <w:rsid w:val="00725CCE"/>
    <w:rsid w:val="00725F84"/>
    <w:rsid w:val="00726A7F"/>
    <w:rsid w:val="0072767F"/>
    <w:rsid w:val="0073188F"/>
    <w:rsid w:val="00731F0F"/>
    <w:rsid w:val="00732F92"/>
    <w:rsid w:val="007331F4"/>
    <w:rsid w:val="00734FF9"/>
    <w:rsid w:val="007351D2"/>
    <w:rsid w:val="0073701C"/>
    <w:rsid w:val="00737F41"/>
    <w:rsid w:val="00740CF2"/>
    <w:rsid w:val="00740EE9"/>
    <w:rsid w:val="00741A3D"/>
    <w:rsid w:val="00741A4C"/>
    <w:rsid w:val="00744194"/>
    <w:rsid w:val="00746684"/>
    <w:rsid w:val="0074674F"/>
    <w:rsid w:val="00747EF0"/>
    <w:rsid w:val="00750A4C"/>
    <w:rsid w:val="00751982"/>
    <w:rsid w:val="00751CC4"/>
    <w:rsid w:val="00751FBC"/>
    <w:rsid w:val="00753182"/>
    <w:rsid w:val="00754C48"/>
    <w:rsid w:val="007553FB"/>
    <w:rsid w:val="007572A5"/>
    <w:rsid w:val="007614AD"/>
    <w:rsid w:val="00765297"/>
    <w:rsid w:val="00766FCE"/>
    <w:rsid w:val="00767771"/>
    <w:rsid w:val="00771D24"/>
    <w:rsid w:val="007722A7"/>
    <w:rsid w:val="007726DD"/>
    <w:rsid w:val="0077506B"/>
    <w:rsid w:val="007751F9"/>
    <w:rsid w:val="00775AF6"/>
    <w:rsid w:val="007761A8"/>
    <w:rsid w:val="007807EE"/>
    <w:rsid w:val="00781712"/>
    <w:rsid w:val="00782215"/>
    <w:rsid w:val="00782980"/>
    <w:rsid w:val="00785B68"/>
    <w:rsid w:val="00785BE2"/>
    <w:rsid w:val="0078605C"/>
    <w:rsid w:val="00786314"/>
    <w:rsid w:val="00790F80"/>
    <w:rsid w:val="00791B58"/>
    <w:rsid w:val="00792024"/>
    <w:rsid w:val="007927C2"/>
    <w:rsid w:val="0079361D"/>
    <w:rsid w:val="00793A4A"/>
    <w:rsid w:val="00793F72"/>
    <w:rsid w:val="007A0BAB"/>
    <w:rsid w:val="007A1862"/>
    <w:rsid w:val="007A1D87"/>
    <w:rsid w:val="007A309D"/>
    <w:rsid w:val="007A3269"/>
    <w:rsid w:val="007A4CCC"/>
    <w:rsid w:val="007A4F25"/>
    <w:rsid w:val="007A65BC"/>
    <w:rsid w:val="007A7609"/>
    <w:rsid w:val="007B10AD"/>
    <w:rsid w:val="007B10C3"/>
    <w:rsid w:val="007B1997"/>
    <w:rsid w:val="007B202B"/>
    <w:rsid w:val="007B3E0F"/>
    <w:rsid w:val="007B46EF"/>
    <w:rsid w:val="007B4BA9"/>
    <w:rsid w:val="007B6578"/>
    <w:rsid w:val="007B6D9A"/>
    <w:rsid w:val="007B7985"/>
    <w:rsid w:val="007B79AC"/>
    <w:rsid w:val="007B7BD3"/>
    <w:rsid w:val="007C10B0"/>
    <w:rsid w:val="007C14DA"/>
    <w:rsid w:val="007C2812"/>
    <w:rsid w:val="007C30A0"/>
    <w:rsid w:val="007C37F6"/>
    <w:rsid w:val="007C501F"/>
    <w:rsid w:val="007C5618"/>
    <w:rsid w:val="007C6014"/>
    <w:rsid w:val="007D0B52"/>
    <w:rsid w:val="007D1748"/>
    <w:rsid w:val="007D18E1"/>
    <w:rsid w:val="007D2EC9"/>
    <w:rsid w:val="007D37B7"/>
    <w:rsid w:val="007D6E02"/>
    <w:rsid w:val="007D6EC3"/>
    <w:rsid w:val="007E1267"/>
    <w:rsid w:val="007E17FA"/>
    <w:rsid w:val="007E292F"/>
    <w:rsid w:val="007E2A8D"/>
    <w:rsid w:val="007E4480"/>
    <w:rsid w:val="007E48E9"/>
    <w:rsid w:val="007E5663"/>
    <w:rsid w:val="007E6046"/>
    <w:rsid w:val="007E615A"/>
    <w:rsid w:val="007E6D66"/>
    <w:rsid w:val="007E79A0"/>
    <w:rsid w:val="007F0230"/>
    <w:rsid w:val="007F176B"/>
    <w:rsid w:val="007F3980"/>
    <w:rsid w:val="007F45FA"/>
    <w:rsid w:val="007F5412"/>
    <w:rsid w:val="007F5AE9"/>
    <w:rsid w:val="007F5CEB"/>
    <w:rsid w:val="007F6BD1"/>
    <w:rsid w:val="008011FB"/>
    <w:rsid w:val="00801B30"/>
    <w:rsid w:val="008024DA"/>
    <w:rsid w:val="00802A90"/>
    <w:rsid w:val="00803A1C"/>
    <w:rsid w:val="00804734"/>
    <w:rsid w:val="00804A6B"/>
    <w:rsid w:val="008065EA"/>
    <w:rsid w:val="00807A4F"/>
    <w:rsid w:val="00810954"/>
    <w:rsid w:val="008113C4"/>
    <w:rsid w:val="008119C3"/>
    <w:rsid w:val="008127DC"/>
    <w:rsid w:val="0081297D"/>
    <w:rsid w:val="0081352C"/>
    <w:rsid w:val="00814574"/>
    <w:rsid w:val="008147B9"/>
    <w:rsid w:val="00814FE9"/>
    <w:rsid w:val="00815321"/>
    <w:rsid w:val="00815CAD"/>
    <w:rsid w:val="00816BA3"/>
    <w:rsid w:val="00820477"/>
    <w:rsid w:val="00824103"/>
    <w:rsid w:val="008258FC"/>
    <w:rsid w:val="00826D84"/>
    <w:rsid w:val="008305A3"/>
    <w:rsid w:val="00831D42"/>
    <w:rsid w:val="00832810"/>
    <w:rsid w:val="00833DE4"/>
    <w:rsid w:val="00834792"/>
    <w:rsid w:val="00835575"/>
    <w:rsid w:val="00836BD4"/>
    <w:rsid w:val="00836E6A"/>
    <w:rsid w:val="0083766A"/>
    <w:rsid w:val="00837801"/>
    <w:rsid w:val="00837F8E"/>
    <w:rsid w:val="00840600"/>
    <w:rsid w:val="00841B46"/>
    <w:rsid w:val="00841EC0"/>
    <w:rsid w:val="00842969"/>
    <w:rsid w:val="008454CC"/>
    <w:rsid w:val="00846610"/>
    <w:rsid w:val="00846682"/>
    <w:rsid w:val="00846ADE"/>
    <w:rsid w:val="00847A65"/>
    <w:rsid w:val="00850DF3"/>
    <w:rsid w:val="00850FC5"/>
    <w:rsid w:val="00851F31"/>
    <w:rsid w:val="0085298F"/>
    <w:rsid w:val="00852CDF"/>
    <w:rsid w:val="00853415"/>
    <w:rsid w:val="008535E8"/>
    <w:rsid w:val="0085486B"/>
    <w:rsid w:val="0086251D"/>
    <w:rsid w:val="008648B3"/>
    <w:rsid w:val="00864F22"/>
    <w:rsid w:val="00865561"/>
    <w:rsid w:val="008659FF"/>
    <w:rsid w:val="00866112"/>
    <w:rsid w:val="00875E23"/>
    <w:rsid w:val="00876C51"/>
    <w:rsid w:val="00876E05"/>
    <w:rsid w:val="00877D70"/>
    <w:rsid w:val="00880D08"/>
    <w:rsid w:val="00883A06"/>
    <w:rsid w:val="00883C35"/>
    <w:rsid w:val="00883EEA"/>
    <w:rsid w:val="0088407F"/>
    <w:rsid w:val="00885392"/>
    <w:rsid w:val="00885C32"/>
    <w:rsid w:val="00886E3C"/>
    <w:rsid w:val="00893854"/>
    <w:rsid w:val="008938E4"/>
    <w:rsid w:val="00893E6F"/>
    <w:rsid w:val="00894524"/>
    <w:rsid w:val="008951CF"/>
    <w:rsid w:val="00895774"/>
    <w:rsid w:val="00895936"/>
    <w:rsid w:val="00896176"/>
    <w:rsid w:val="00896EBC"/>
    <w:rsid w:val="0089791F"/>
    <w:rsid w:val="008A3009"/>
    <w:rsid w:val="008A50F4"/>
    <w:rsid w:val="008A52E9"/>
    <w:rsid w:val="008A5306"/>
    <w:rsid w:val="008A5A86"/>
    <w:rsid w:val="008A6F57"/>
    <w:rsid w:val="008B18C5"/>
    <w:rsid w:val="008B3A26"/>
    <w:rsid w:val="008B4991"/>
    <w:rsid w:val="008B705B"/>
    <w:rsid w:val="008C0210"/>
    <w:rsid w:val="008C291B"/>
    <w:rsid w:val="008C2A3A"/>
    <w:rsid w:val="008C2B8B"/>
    <w:rsid w:val="008C35DD"/>
    <w:rsid w:val="008C43DD"/>
    <w:rsid w:val="008C637E"/>
    <w:rsid w:val="008C7341"/>
    <w:rsid w:val="008D051B"/>
    <w:rsid w:val="008D0707"/>
    <w:rsid w:val="008D0A3D"/>
    <w:rsid w:val="008D19D0"/>
    <w:rsid w:val="008D1BF2"/>
    <w:rsid w:val="008D2D81"/>
    <w:rsid w:val="008D43FA"/>
    <w:rsid w:val="008D47F3"/>
    <w:rsid w:val="008D4AB7"/>
    <w:rsid w:val="008D53F6"/>
    <w:rsid w:val="008D54B9"/>
    <w:rsid w:val="008D54D1"/>
    <w:rsid w:val="008D553E"/>
    <w:rsid w:val="008D5702"/>
    <w:rsid w:val="008D5FAF"/>
    <w:rsid w:val="008D6804"/>
    <w:rsid w:val="008D6B31"/>
    <w:rsid w:val="008D7EA5"/>
    <w:rsid w:val="008D7F7E"/>
    <w:rsid w:val="008E10AF"/>
    <w:rsid w:val="008E1A32"/>
    <w:rsid w:val="008E32C1"/>
    <w:rsid w:val="008E3C2D"/>
    <w:rsid w:val="008F0246"/>
    <w:rsid w:val="008F08A7"/>
    <w:rsid w:val="008F1120"/>
    <w:rsid w:val="008F1DC9"/>
    <w:rsid w:val="008F2344"/>
    <w:rsid w:val="008F56C8"/>
    <w:rsid w:val="008F5B31"/>
    <w:rsid w:val="008F79C3"/>
    <w:rsid w:val="009001BF"/>
    <w:rsid w:val="00900324"/>
    <w:rsid w:val="00900F77"/>
    <w:rsid w:val="009021CB"/>
    <w:rsid w:val="0090397B"/>
    <w:rsid w:val="00904657"/>
    <w:rsid w:val="0090604B"/>
    <w:rsid w:val="009065B7"/>
    <w:rsid w:val="0091182F"/>
    <w:rsid w:val="0091215D"/>
    <w:rsid w:val="00914A4A"/>
    <w:rsid w:val="009165D3"/>
    <w:rsid w:val="0092065B"/>
    <w:rsid w:val="00921A87"/>
    <w:rsid w:val="00924247"/>
    <w:rsid w:val="009339AB"/>
    <w:rsid w:val="00933AA3"/>
    <w:rsid w:val="00933E52"/>
    <w:rsid w:val="00934151"/>
    <w:rsid w:val="00935308"/>
    <w:rsid w:val="009353D4"/>
    <w:rsid w:val="00936217"/>
    <w:rsid w:val="00936A68"/>
    <w:rsid w:val="00942E33"/>
    <w:rsid w:val="00943B91"/>
    <w:rsid w:val="00943BA7"/>
    <w:rsid w:val="00945F07"/>
    <w:rsid w:val="00946C80"/>
    <w:rsid w:val="00946D10"/>
    <w:rsid w:val="00947EED"/>
    <w:rsid w:val="00951AF7"/>
    <w:rsid w:val="00951EC8"/>
    <w:rsid w:val="00952150"/>
    <w:rsid w:val="00953AAD"/>
    <w:rsid w:val="00953C0B"/>
    <w:rsid w:val="009549F2"/>
    <w:rsid w:val="009566CB"/>
    <w:rsid w:val="00957F03"/>
    <w:rsid w:val="00961CE8"/>
    <w:rsid w:val="009620B6"/>
    <w:rsid w:val="009626D2"/>
    <w:rsid w:val="009630FF"/>
    <w:rsid w:val="009654B6"/>
    <w:rsid w:val="00965896"/>
    <w:rsid w:val="00967585"/>
    <w:rsid w:val="00970DB3"/>
    <w:rsid w:val="00971ABA"/>
    <w:rsid w:val="0097343B"/>
    <w:rsid w:val="00974349"/>
    <w:rsid w:val="009768D0"/>
    <w:rsid w:val="00990034"/>
    <w:rsid w:val="00991216"/>
    <w:rsid w:val="009914B2"/>
    <w:rsid w:val="0099213B"/>
    <w:rsid w:val="00992591"/>
    <w:rsid w:val="00992772"/>
    <w:rsid w:val="00992AE5"/>
    <w:rsid w:val="00993360"/>
    <w:rsid w:val="00994DD0"/>
    <w:rsid w:val="00994F2F"/>
    <w:rsid w:val="009A0562"/>
    <w:rsid w:val="009A37BE"/>
    <w:rsid w:val="009A3B94"/>
    <w:rsid w:val="009A4310"/>
    <w:rsid w:val="009A5642"/>
    <w:rsid w:val="009A5855"/>
    <w:rsid w:val="009B02EC"/>
    <w:rsid w:val="009B086A"/>
    <w:rsid w:val="009B109B"/>
    <w:rsid w:val="009B4B70"/>
    <w:rsid w:val="009B7931"/>
    <w:rsid w:val="009C06E7"/>
    <w:rsid w:val="009C164C"/>
    <w:rsid w:val="009C33CD"/>
    <w:rsid w:val="009C7E71"/>
    <w:rsid w:val="009D0110"/>
    <w:rsid w:val="009D0A5B"/>
    <w:rsid w:val="009D0C36"/>
    <w:rsid w:val="009D1401"/>
    <w:rsid w:val="009D14DE"/>
    <w:rsid w:val="009D2350"/>
    <w:rsid w:val="009D3B60"/>
    <w:rsid w:val="009D5453"/>
    <w:rsid w:val="009D7BAA"/>
    <w:rsid w:val="009E03AA"/>
    <w:rsid w:val="009E34C2"/>
    <w:rsid w:val="009E404B"/>
    <w:rsid w:val="009F0B62"/>
    <w:rsid w:val="009F1828"/>
    <w:rsid w:val="009F26E6"/>
    <w:rsid w:val="009F4A1F"/>
    <w:rsid w:val="009F4C8B"/>
    <w:rsid w:val="009F6522"/>
    <w:rsid w:val="009F687D"/>
    <w:rsid w:val="009F7DF3"/>
    <w:rsid w:val="00A00C91"/>
    <w:rsid w:val="00A01367"/>
    <w:rsid w:val="00A060BC"/>
    <w:rsid w:val="00A066B4"/>
    <w:rsid w:val="00A12258"/>
    <w:rsid w:val="00A127CF"/>
    <w:rsid w:val="00A16AA9"/>
    <w:rsid w:val="00A17F04"/>
    <w:rsid w:val="00A23DC3"/>
    <w:rsid w:val="00A26E6A"/>
    <w:rsid w:val="00A26FC0"/>
    <w:rsid w:val="00A3138F"/>
    <w:rsid w:val="00A32F18"/>
    <w:rsid w:val="00A33DC9"/>
    <w:rsid w:val="00A345BD"/>
    <w:rsid w:val="00A34EED"/>
    <w:rsid w:val="00A40C45"/>
    <w:rsid w:val="00A4158F"/>
    <w:rsid w:val="00A423A9"/>
    <w:rsid w:val="00A42A1A"/>
    <w:rsid w:val="00A42CD2"/>
    <w:rsid w:val="00A434C4"/>
    <w:rsid w:val="00A43902"/>
    <w:rsid w:val="00A44158"/>
    <w:rsid w:val="00A47B0D"/>
    <w:rsid w:val="00A529A6"/>
    <w:rsid w:val="00A537E2"/>
    <w:rsid w:val="00A53A35"/>
    <w:rsid w:val="00A60F92"/>
    <w:rsid w:val="00A613EA"/>
    <w:rsid w:val="00A61AD8"/>
    <w:rsid w:val="00A63420"/>
    <w:rsid w:val="00A6381C"/>
    <w:rsid w:val="00A63C35"/>
    <w:rsid w:val="00A64C07"/>
    <w:rsid w:val="00A65F7F"/>
    <w:rsid w:val="00A67740"/>
    <w:rsid w:val="00A70802"/>
    <w:rsid w:val="00A708F7"/>
    <w:rsid w:val="00A70EFC"/>
    <w:rsid w:val="00A7165B"/>
    <w:rsid w:val="00A71A2B"/>
    <w:rsid w:val="00A72474"/>
    <w:rsid w:val="00A72652"/>
    <w:rsid w:val="00A74AA9"/>
    <w:rsid w:val="00A75C6A"/>
    <w:rsid w:val="00A76954"/>
    <w:rsid w:val="00A77B4D"/>
    <w:rsid w:val="00A77DB8"/>
    <w:rsid w:val="00A80BCE"/>
    <w:rsid w:val="00A8161A"/>
    <w:rsid w:val="00A848F9"/>
    <w:rsid w:val="00A84D9C"/>
    <w:rsid w:val="00A90D5C"/>
    <w:rsid w:val="00A911D1"/>
    <w:rsid w:val="00A92FB4"/>
    <w:rsid w:val="00A94055"/>
    <w:rsid w:val="00A943D0"/>
    <w:rsid w:val="00A95B34"/>
    <w:rsid w:val="00A96002"/>
    <w:rsid w:val="00A963E2"/>
    <w:rsid w:val="00A965AC"/>
    <w:rsid w:val="00A96CE1"/>
    <w:rsid w:val="00AA1E12"/>
    <w:rsid w:val="00AA2A51"/>
    <w:rsid w:val="00AA357F"/>
    <w:rsid w:val="00AA789D"/>
    <w:rsid w:val="00AB05AB"/>
    <w:rsid w:val="00AB0A45"/>
    <w:rsid w:val="00AB2E04"/>
    <w:rsid w:val="00AB4359"/>
    <w:rsid w:val="00AB4C87"/>
    <w:rsid w:val="00AB69C0"/>
    <w:rsid w:val="00AB712F"/>
    <w:rsid w:val="00AC0C0B"/>
    <w:rsid w:val="00AC13F4"/>
    <w:rsid w:val="00AC1978"/>
    <w:rsid w:val="00AC24CC"/>
    <w:rsid w:val="00AC2511"/>
    <w:rsid w:val="00AC388D"/>
    <w:rsid w:val="00AC4881"/>
    <w:rsid w:val="00AC4DFA"/>
    <w:rsid w:val="00AC53E7"/>
    <w:rsid w:val="00AC6D8F"/>
    <w:rsid w:val="00AD0ACF"/>
    <w:rsid w:val="00AD13EA"/>
    <w:rsid w:val="00AD3D86"/>
    <w:rsid w:val="00AD4452"/>
    <w:rsid w:val="00AD4A33"/>
    <w:rsid w:val="00AD5431"/>
    <w:rsid w:val="00AD64DC"/>
    <w:rsid w:val="00AD6F91"/>
    <w:rsid w:val="00AD767A"/>
    <w:rsid w:val="00AD7D98"/>
    <w:rsid w:val="00AE00A5"/>
    <w:rsid w:val="00AE03C9"/>
    <w:rsid w:val="00AE068E"/>
    <w:rsid w:val="00AE0D2A"/>
    <w:rsid w:val="00AE3132"/>
    <w:rsid w:val="00AE39B2"/>
    <w:rsid w:val="00AE7E28"/>
    <w:rsid w:val="00AF008C"/>
    <w:rsid w:val="00AF0254"/>
    <w:rsid w:val="00AF4236"/>
    <w:rsid w:val="00AF49B4"/>
    <w:rsid w:val="00AF4BCA"/>
    <w:rsid w:val="00AF6307"/>
    <w:rsid w:val="00AF69BA"/>
    <w:rsid w:val="00AF6BAC"/>
    <w:rsid w:val="00AF7274"/>
    <w:rsid w:val="00B01287"/>
    <w:rsid w:val="00B013F4"/>
    <w:rsid w:val="00B01BF7"/>
    <w:rsid w:val="00B032F9"/>
    <w:rsid w:val="00B0547F"/>
    <w:rsid w:val="00B06F73"/>
    <w:rsid w:val="00B07B63"/>
    <w:rsid w:val="00B106CB"/>
    <w:rsid w:val="00B1148E"/>
    <w:rsid w:val="00B12BB3"/>
    <w:rsid w:val="00B12D22"/>
    <w:rsid w:val="00B14419"/>
    <w:rsid w:val="00B146CE"/>
    <w:rsid w:val="00B14C31"/>
    <w:rsid w:val="00B159D0"/>
    <w:rsid w:val="00B17DBF"/>
    <w:rsid w:val="00B20666"/>
    <w:rsid w:val="00B21E93"/>
    <w:rsid w:val="00B24351"/>
    <w:rsid w:val="00B2468B"/>
    <w:rsid w:val="00B2609B"/>
    <w:rsid w:val="00B27400"/>
    <w:rsid w:val="00B27D11"/>
    <w:rsid w:val="00B30D97"/>
    <w:rsid w:val="00B3122D"/>
    <w:rsid w:val="00B32301"/>
    <w:rsid w:val="00B32F8C"/>
    <w:rsid w:val="00B343DF"/>
    <w:rsid w:val="00B35C7C"/>
    <w:rsid w:val="00B35FDF"/>
    <w:rsid w:val="00B37061"/>
    <w:rsid w:val="00B370EA"/>
    <w:rsid w:val="00B37966"/>
    <w:rsid w:val="00B43E03"/>
    <w:rsid w:val="00B472E9"/>
    <w:rsid w:val="00B479A3"/>
    <w:rsid w:val="00B51C51"/>
    <w:rsid w:val="00B526CA"/>
    <w:rsid w:val="00B52822"/>
    <w:rsid w:val="00B55DCC"/>
    <w:rsid w:val="00B55DF1"/>
    <w:rsid w:val="00B616C9"/>
    <w:rsid w:val="00B6274E"/>
    <w:rsid w:val="00B6312A"/>
    <w:rsid w:val="00B64B26"/>
    <w:rsid w:val="00B64BFF"/>
    <w:rsid w:val="00B67DE8"/>
    <w:rsid w:val="00B7481C"/>
    <w:rsid w:val="00B74D9A"/>
    <w:rsid w:val="00B75ABC"/>
    <w:rsid w:val="00B75EC2"/>
    <w:rsid w:val="00B768D2"/>
    <w:rsid w:val="00B76C17"/>
    <w:rsid w:val="00B77052"/>
    <w:rsid w:val="00B77F7E"/>
    <w:rsid w:val="00B8554E"/>
    <w:rsid w:val="00B85EE3"/>
    <w:rsid w:val="00B86A7F"/>
    <w:rsid w:val="00B8719C"/>
    <w:rsid w:val="00B90066"/>
    <w:rsid w:val="00B91134"/>
    <w:rsid w:val="00B92936"/>
    <w:rsid w:val="00B92DA2"/>
    <w:rsid w:val="00B92DC2"/>
    <w:rsid w:val="00B94881"/>
    <w:rsid w:val="00B95016"/>
    <w:rsid w:val="00B958F9"/>
    <w:rsid w:val="00B95B21"/>
    <w:rsid w:val="00B9730B"/>
    <w:rsid w:val="00B975C0"/>
    <w:rsid w:val="00B97CA4"/>
    <w:rsid w:val="00BA0503"/>
    <w:rsid w:val="00BA3E73"/>
    <w:rsid w:val="00BA4D92"/>
    <w:rsid w:val="00BA5C2B"/>
    <w:rsid w:val="00BA5CD6"/>
    <w:rsid w:val="00BB3D30"/>
    <w:rsid w:val="00BB468B"/>
    <w:rsid w:val="00BB4D4F"/>
    <w:rsid w:val="00BB513F"/>
    <w:rsid w:val="00BB55BA"/>
    <w:rsid w:val="00BB57BD"/>
    <w:rsid w:val="00BB5D15"/>
    <w:rsid w:val="00BC03A9"/>
    <w:rsid w:val="00BC3961"/>
    <w:rsid w:val="00BC42D2"/>
    <w:rsid w:val="00BC4686"/>
    <w:rsid w:val="00BC4CA7"/>
    <w:rsid w:val="00BC51F4"/>
    <w:rsid w:val="00BC5CAF"/>
    <w:rsid w:val="00BD3AD9"/>
    <w:rsid w:val="00BD4348"/>
    <w:rsid w:val="00BE0BC8"/>
    <w:rsid w:val="00BE0EED"/>
    <w:rsid w:val="00BE2D3D"/>
    <w:rsid w:val="00BE3EBC"/>
    <w:rsid w:val="00BE526B"/>
    <w:rsid w:val="00BE6899"/>
    <w:rsid w:val="00BF32C7"/>
    <w:rsid w:val="00BF4928"/>
    <w:rsid w:val="00BF4B47"/>
    <w:rsid w:val="00BF561E"/>
    <w:rsid w:val="00BF56A9"/>
    <w:rsid w:val="00BF6A29"/>
    <w:rsid w:val="00BF6ECE"/>
    <w:rsid w:val="00BF74EF"/>
    <w:rsid w:val="00BF78F9"/>
    <w:rsid w:val="00BF7B20"/>
    <w:rsid w:val="00C01609"/>
    <w:rsid w:val="00C017FD"/>
    <w:rsid w:val="00C02CFA"/>
    <w:rsid w:val="00C02D3A"/>
    <w:rsid w:val="00C067EA"/>
    <w:rsid w:val="00C070DE"/>
    <w:rsid w:val="00C10F31"/>
    <w:rsid w:val="00C138C9"/>
    <w:rsid w:val="00C13ACF"/>
    <w:rsid w:val="00C13E3F"/>
    <w:rsid w:val="00C16F0B"/>
    <w:rsid w:val="00C17BB0"/>
    <w:rsid w:val="00C2145A"/>
    <w:rsid w:val="00C21572"/>
    <w:rsid w:val="00C229D1"/>
    <w:rsid w:val="00C23AD7"/>
    <w:rsid w:val="00C25031"/>
    <w:rsid w:val="00C260F5"/>
    <w:rsid w:val="00C27392"/>
    <w:rsid w:val="00C27E62"/>
    <w:rsid w:val="00C3110D"/>
    <w:rsid w:val="00C34A50"/>
    <w:rsid w:val="00C36FFB"/>
    <w:rsid w:val="00C37515"/>
    <w:rsid w:val="00C40929"/>
    <w:rsid w:val="00C40F33"/>
    <w:rsid w:val="00C41D7B"/>
    <w:rsid w:val="00C42480"/>
    <w:rsid w:val="00C428EB"/>
    <w:rsid w:val="00C4340D"/>
    <w:rsid w:val="00C4483A"/>
    <w:rsid w:val="00C44995"/>
    <w:rsid w:val="00C44B86"/>
    <w:rsid w:val="00C462FE"/>
    <w:rsid w:val="00C46F88"/>
    <w:rsid w:val="00C47AD6"/>
    <w:rsid w:val="00C50574"/>
    <w:rsid w:val="00C50D9F"/>
    <w:rsid w:val="00C5103D"/>
    <w:rsid w:val="00C5123E"/>
    <w:rsid w:val="00C51BE4"/>
    <w:rsid w:val="00C52877"/>
    <w:rsid w:val="00C52914"/>
    <w:rsid w:val="00C53BBF"/>
    <w:rsid w:val="00C546C4"/>
    <w:rsid w:val="00C568DC"/>
    <w:rsid w:val="00C56F90"/>
    <w:rsid w:val="00C6029E"/>
    <w:rsid w:val="00C60C86"/>
    <w:rsid w:val="00C60EDC"/>
    <w:rsid w:val="00C610C7"/>
    <w:rsid w:val="00C61631"/>
    <w:rsid w:val="00C6184D"/>
    <w:rsid w:val="00C6258D"/>
    <w:rsid w:val="00C627AB"/>
    <w:rsid w:val="00C6472A"/>
    <w:rsid w:val="00C653BB"/>
    <w:rsid w:val="00C7021D"/>
    <w:rsid w:val="00C70539"/>
    <w:rsid w:val="00C71ABD"/>
    <w:rsid w:val="00C72DDA"/>
    <w:rsid w:val="00C747A5"/>
    <w:rsid w:val="00C75617"/>
    <w:rsid w:val="00C82397"/>
    <w:rsid w:val="00C828CF"/>
    <w:rsid w:val="00C829BB"/>
    <w:rsid w:val="00C8569D"/>
    <w:rsid w:val="00C85CAD"/>
    <w:rsid w:val="00C86886"/>
    <w:rsid w:val="00C86FD9"/>
    <w:rsid w:val="00C900DF"/>
    <w:rsid w:val="00C904B3"/>
    <w:rsid w:val="00C91722"/>
    <w:rsid w:val="00C918CD"/>
    <w:rsid w:val="00C91AA5"/>
    <w:rsid w:val="00C91F68"/>
    <w:rsid w:val="00C948E2"/>
    <w:rsid w:val="00C94A1D"/>
    <w:rsid w:val="00C954B7"/>
    <w:rsid w:val="00C9607F"/>
    <w:rsid w:val="00C97B83"/>
    <w:rsid w:val="00CA263B"/>
    <w:rsid w:val="00CA2B75"/>
    <w:rsid w:val="00CA3A0D"/>
    <w:rsid w:val="00CA4B95"/>
    <w:rsid w:val="00CA688C"/>
    <w:rsid w:val="00CA7AD6"/>
    <w:rsid w:val="00CB2B7E"/>
    <w:rsid w:val="00CC0182"/>
    <w:rsid w:val="00CC3697"/>
    <w:rsid w:val="00CC46E5"/>
    <w:rsid w:val="00CC6B2C"/>
    <w:rsid w:val="00CD2EBC"/>
    <w:rsid w:val="00CD30D7"/>
    <w:rsid w:val="00CD364E"/>
    <w:rsid w:val="00CD475E"/>
    <w:rsid w:val="00CD5BEF"/>
    <w:rsid w:val="00CD606C"/>
    <w:rsid w:val="00CE0AA3"/>
    <w:rsid w:val="00CE0AC2"/>
    <w:rsid w:val="00CE34C1"/>
    <w:rsid w:val="00CE4507"/>
    <w:rsid w:val="00CE4734"/>
    <w:rsid w:val="00CE4C3E"/>
    <w:rsid w:val="00CE636C"/>
    <w:rsid w:val="00CE7617"/>
    <w:rsid w:val="00CF16B6"/>
    <w:rsid w:val="00CF1855"/>
    <w:rsid w:val="00CF210E"/>
    <w:rsid w:val="00CF4510"/>
    <w:rsid w:val="00CF573F"/>
    <w:rsid w:val="00CF6312"/>
    <w:rsid w:val="00D0135C"/>
    <w:rsid w:val="00D01C5C"/>
    <w:rsid w:val="00D0464D"/>
    <w:rsid w:val="00D05953"/>
    <w:rsid w:val="00D06E38"/>
    <w:rsid w:val="00D07529"/>
    <w:rsid w:val="00D07A67"/>
    <w:rsid w:val="00D1153B"/>
    <w:rsid w:val="00D117DE"/>
    <w:rsid w:val="00D13372"/>
    <w:rsid w:val="00D138B0"/>
    <w:rsid w:val="00D13C0B"/>
    <w:rsid w:val="00D1411B"/>
    <w:rsid w:val="00D15B15"/>
    <w:rsid w:val="00D16120"/>
    <w:rsid w:val="00D16166"/>
    <w:rsid w:val="00D167F8"/>
    <w:rsid w:val="00D20ACE"/>
    <w:rsid w:val="00D20D72"/>
    <w:rsid w:val="00D21294"/>
    <w:rsid w:val="00D21381"/>
    <w:rsid w:val="00D2172E"/>
    <w:rsid w:val="00D21A4A"/>
    <w:rsid w:val="00D22591"/>
    <w:rsid w:val="00D22932"/>
    <w:rsid w:val="00D233FA"/>
    <w:rsid w:val="00D27447"/>
    <w:rsid w:val="00D314B0"/>
    <w:rsid w:val="00D31736"/>
    <w:rsid w:val="00D329D3"/>
    <w:rsid w:val="00D32C24"/>
    <w:rsid w:val="00D32E43"/>
    <w:rsid w:val="00D33BEE"/>
    <w:rsid w:val="00D33F18"/>
    <w:rsid w:val="00D345C5"/>
    <w:rsid w:val="00D3513B"/>
    <w:rsid w:val="00D3547E"/>
    <w:rsid w:val="00D36740"/>
    <w:rsid w:val="00D3677D"/>
    <w:rsid w:val="00D37BDA"/>
    <w:rsid w:val="00D40C2F"/>
    <w:rsid w:val="00D41A39"/>
    <w:rsid w:val="00D43301"/>
    <w:rsid w:val="00D435D3"/>
    <w:rsid w:val="00D43E30"/>
    <w:rsid w:val="00D443DE"/>
    <w:rsid w:val="00D45423"/>
    <w:rsid w:val="00D4557F"/>
    <w:rsid w:val="00D4571F"/>
    <w:rsid w:val="00D46A0B"/>
    <w:rsid w:val="00D47993"/>
    <w:rsid w:val="00D51EB8"/>
    <w:rsid w:val="00D537AF"/>
    <w:rsid w:val="00D53D1E"/>
    <w:rsid w:val="00D54E46"/>
    <w:rsid w:val="00D54FAE"/>
    <w:rsid w:val="00D55042"/>
    <w:rsid w:val="00D56328"/>
    <w:rsid w:val="00D604C1"/>
    <w:rsid w:val="00D613F6"/>
    <w:rsid w:val="00D623ED"/>
    <w:rsid w:val="00D6344F"/>
    <w:rsid w:val="00D635E7"/>
    <w:rsid w:val="00D65546"/>
    <w:rsid w:val="00D665AC"/>
    <w:rsid w:val="00D66743"/>
    <w:rsid w:val="00D7048B"/>
    <w:rsid w:val="00D711B3"/>
    <w:rsid w:val="00D71918"/>
    <w:rsid w:val="00D72A41"/>
    <w:rsid w:val="00D73FAC"/>
    <w:rsid w:val="00D752B5"/>
    <w:rsid w:val="00D75E20"/>
    <w:rsid w:val="00D765E7"/>
    <w:rsid w:val="00D832AF"/>
    <w:rsid w:val="00D8437A"/>
    <w:rsid w:val="00D84729"/>
    <w:rsid w:val="00D84E0A"/>
    <w:rsid w:val="00D861E9"/>
    <w:rsid w:val="00D87ED0"/>
    <w:rsid w:val="00D90859"/>
    <w:rsid w:val="00D90EE1"/>
    <w:rsid w:val="00D9148D"/>
    <w:rsid w:val="00D925BE"/>
    <w:rsid w:val="00D92C36"/>
    <w:rsid w:val="00D930A1"/>
    <w:rsid w:val="00D93329"/>
    <w:rsid w:val="00D94AEA"/>
    <w:rsid w:val="00D94C25"/>
    <w:rsid w:val="00D9505D"/>
    <w:rsid w:val="00D95949"/>
    <w:rsid w:val="00D969B5"/>
    <w:rsid w:val="00D96D03"/>
    <w:rsid w:val="00D971A9"/>
    <w:rsid w:val="00DA25D7"/>
    <w:rsid w:val="00DA4C8E"/>
    <w:rsid w:val="00DA514F"/>
    <w:rsid w:val="00DA5B4B"/>
    <w:rsid w:val="00DA6EFE"/>
    <w:rsid w:val="00DA7825"/>
    <w:rsid w:val="00DB02D0"/>
    <w:rsid w:val="00DB104B"/>
    <w:rsid w:val="00DB1566"/>
    <w:rsid w:val="00DB1D0F"/>
    <w:rsid w:val="00DB212A"/>
    <w:rsid w:val="00DB214B"/>
    <w:rsid w:val="00DB37C8"/>
    <w:rsid w:val="00DB4A0F"/>
    <w:rsid w:val="00DB4A9C"/>
    <w:rsid w:val="00DB62FC"/>
    <w:rsid w:val="00DB7FF6"/>
    <w:rsid w:val="00DC014D"/>
    <w:rsid w:val="00DC05C7"/>
    <w:rsid w:val="00DC2024"/>
    <w:rsid w:val="00DC351A"/>
    <w:rsid w:val="00DC4A5B"/>
    <w:rsid w:val="00DC4B14"/>
    <w:rsid w:val="00DC4DC3"/>
    <w:rsid w:val="00DC5669"/>
    <w:rsid w:val="00DC6994"/>
    <w:rsid w:val="00DD1B1B"/>
    <w:rsid w:val="00DD4763"/>
    <w:rsid w:val="00DD6D4B"/>
    <w:rsid w:val="00DD6D8E"/>
    <w:rsid w:val="00DE12F6"/>
    <w:rsid w:val="00DE1B8F"/>
    <w:rsid w:val="00DE380A"/>
    <w:rsid w:val="00DE5165"/>
    <w:rsid w:val="00DE7D7B"/>
    <w:rsid w:val="00DF021A"/>
    <w:rsid w:val="00DF0687"/>
    <w:rsid w:val="00DF0EBE"/>
    <w:rsid w:val="00DF132B"/>
    <w:rsid w:val="00DF304F"/>
    <w:rsid w:val="00DF4451"/>
    <w:rsid w:val="00DF52A7"/>
    <w:rsid w:val="00DF5ADD"/>
    <w:rsid w:val="00DF64A2"/>
    <w:rsid w:val="00DF77C5"/>
    <w:rsid w:val="00DF7E76"/>
    <w:rsid w:val="00E0058C"/>
    <w:rsid w:val="00E00A7B"/>
    <w:rsid w:val="00E01573"/>
    <w:rsid w:val="00E02797"/>
    <w:rsid w:val="00E02820"/>
    <w:rsid w:val="00E031C9"/>
    <w:rsid w:val="00E03BB2"/>
    <w:rsid w:val="00E044F3"/>
    <w:rsid w:val="00E04F16"/>
    <w:rsid w:val="00E0507E"/>
    <w:rsid w:val="00E05288"/>
    <w:rsid w:val="00E05A9A"/>
    <w:rsid w:val="00E0627B"/>
    <w:rsid w:val="00E069BE"/>
    <w:rsid w:val="00E074DF"/>
    <w:rsid w:val="00E1034A"/>
    <w:rsid w:val="00E10AA5"/>
    <w:rsid w:val="00E111BF"/>
    <w:rsid w:val="00E114EF"/>
    <w:rsid w:val="00E11F8C"/>
    <w:rsid w:val="00E120CE"/>
    <w:rsid w:val="00E12AAF"/>
    <w:rsid w:val="00E13ACD"/>
    <w:rsid w:val="00E140F0"/>
    <w:rsid w:val="00E14DA0"/>
    <w:rsid w:val="00E151C2"/>
    <w:rsid w:val="00E20633"/>
    <w:rsid w:val="00E22425"/>
    <w:rsid w:val="00E23FA2"/>
    <w:rsid w:val="00E25795"/>
    <w:rsid w:val="00E31710"/>
    <w:rsid w:val="00E31ACC"/>
    <w:rsid w:val="00E3232D"/>
    <w:rsid w:val="00E34E36"/>
    <w:rsid w:val="00E35079"/>
    <w:rsid w:val="00E376BB"/>
    <w:rsid w:val="00E413A0"/>
    <w:rsid w:val="00E41AC7"/>
    <w:rsid w:val="00E422BF"/>
    <w:rsid w:val="00E43259"/>
    <w:rsid w:val="00E43C89"/>
    <w:rsid w:val="00E43E19"/>
    <w:rsid w:val="00E448CC"/>
    <w:rsid w:val="00E44E15"/>
    <w:rsid w:val="00E4655E"/>
    <w:rsid w:val="00E46A47"/>
    <w:rsid w:val="00E50800"/>
    <w:rsid w:val="00E50F13"/>
    <w:rsid w:val="00E513CB"/>
    <w:rsid w:val="00E51599"/>
    <w:rsid w:val="00E53641"/>
    <w:rsid w:val="00E558FB"/>
    <w:rsid w:val="00E56378"/>
    <w:rsid w:val="00E5688F"/>
    <w:rsid w:val="00E609E7"/>
    <w:rsid w:val="00E61B40"/>
    <w:rsid w:val="00E63FAA"/>
    <w:rsid w:val="00E65AAC"/>
    <w:rsid w:val="00E66071"/>
    <w:rsid w:val="00E66198"/>
    <w:rsid w:val="00E66366"/>
    <w:rsid w:val="00E70640"/>
    <w:rsid w:val="00E70851"/>
    <w:rsid w:val="00E7169C"/>
    <w:rsid w:val="00E72333"/>
    <w:rsid w:val="00E73D18"/>
    <w:rsid w:val="00E7574C"/>
    <w:rsid w:val="00E76981"/>
    <w:rsid w:val="00E769EE"/>
    <w:rsid w:val="00E76B45"/>
    <w:rsid w:val="00E80C1E"/>
    <w:rsid w:val="00E813F9"/>
    <w:rsid w:val="00E867EC"/>
    <w:rsid w:val="00E87BAE"/>
    <w:rsid w:val="00E94DFA"/>
    <w:rsid w:val="00E95F07"/>
    <w:rsid w:val="00E96654"/>
    <w:rsid w:val="00E96D2C"/>
    <w:rsid w:val="00E97FDA"/>
    <w:rsid w:val="00EA0743"/>
    <w:rsid w:val="00EA0CA7"/>
    <w:rsid w:val="00EA0FE1"/>
    <w:rsid w:val="00EA1B43"/>
    <w:rsid w:val="00EA31C1"/>
    <w:rsid w:val="00EA5EB5"/>
    <w:rsid w:val="00EA71ED"/>
    <w:rsid w:val="00EB0142"/>
    <w:rsid w:val="00EB177F"/>
    <w:rsid w:val="00EB3A0F"/>
    <w:rsid w:val="00EB4788"/>
    <w:rsid w:val="00EB6D36"/>
    <w:rsid w:val="00EB702F"/>
    <w:rsid w:val="00EC02EF"/>
    <w:rsid w:val="00EC0925"/>
    <w:rsid w:val="00EC1B03"/>
    <w:rsid w:val="00EC2F93"/>
    <w:rsid w:val="00EC450F"/>
    <w:rsid w:val="00EC7E56"/>
    <w:rsid w:val="00ED028C"/>
    <w:rsid w:val="00ED0836"/>
    <w:rsid w:val="00ED2D1E"/>
    <w:rsid w:val="00ED459C"/>
    <w:rsid w:val="00ED55AB"/>
    <w:rsid w:val="00ED58E3"/>
    <w:rsid w:val="00ED5E38"/>
    <w:rsid w:val="00ED61FF"/>
    <w:rsid w:val="00ED6DD7"/>
    <w:rsid w:val="00EE1E7E"/>
    <w:rsid w:val="00EE226D"/>
    <w:rsid w:val="00EE3DEB"/>
    <w:rsid w:val="00EE581D"/>
    <w:rsid w:val="00EE5AFE"/>
    <w:rsid w:val="00EE709D"/>
    <w:rsid w:val="00EF0158"/>
    <w:rsid w:val="00EF0F32"/>
    <w:rsid w:val="00EF1D49"/>
    <w:rsid w:val="00EF2699"/>
    <w:rsid w:val="00EF3E7D"/>
    <w:rsid w:val="00EF51F6"/>
    <w:rsid w:val="00EF58EB"/>
    <w:rsid w:val="00EF5ADE"/>
    <w:rsid w:val="00EF5B76"/>
    <w:rsid w:val="00F01C4B"/>
    <w:rsid w:val="00F0258C"/>
    <w:rsid w:val="00F04380"/>
    <w:rsid w:val="00F045BA"/>
    <w:rsid w:val="00F04CEC"/>
    <w:rsid w:val="00F04EEC"/>
    <w:rsid w:val="00F05282"/>
    <w:rsid w:val="00F05822"/>
    <w:rsid w:val="00F06BEE"/>
    <w:rsid w:val="00F10071"/>
    <w:rsid w:val="00F13458"/>
    <w:rsid w:val="00F135A4"/>
    <w:rsid w:val="00F13E71"/>
    <w:rsid w:val="00F15707"/>
    <w:rsid w:val="00F166CA"/>
    <w:rsid w:val="00F16BA6"/>
    <w:rsid w:val="00F179E6"/>
    <w:rsid w:val="00F200FB"/>
    <w:rsid w:val="00F219E5"/>
    <w:rsid w:val="00F21AE6"/>
    <w:rsid w:val="00F21C2F"/>
    <w:rsid w:val="00F21FCF"/>
    <w:rsid w:val="00F23D05"/>
    <w:rsid w:val="00F2483B"/>
    <w:rsid w:val="00F24FD8"/>
    <w:rsid w:val="00F2550E"/>
    <w:rsid w:val="00F26DEA"/>
    <w:rsid w:val="00F2757A"/>
    <w:rsid w:val="00F27834"/>
    <w:rsid w:val="00F27FBF"/>
    <w:rsid w:val="00F31D67"/>
    <w:rsid w:val="00F3362A"/>
    <w:rsid w:val="00F3376F"/>
    <w:rsid w:val="00F33F83"/>
    <w:rsid w:val="00F34095"/>
    <w:rsid w:val="00F3409A"/>
    <w:rsid w:val="00F348C9"/>
    <w:rsid w:val="00F34C5B"/>
    <w:rsid w:val="00F3624D"/>
    <w:rsid w:val="00F36D2C"/>
    <w:rsid w:val="00F377D2"/>
    <w:rsid w:val="00F40B97"/>
    <w:rsid w:val="00F41F15"/>
    <w:rsid w:val="00F42B60"/>
    <w:rsid w:val="00F42F06"/>
    <w:rsid w:val="00F43AA8"/>
    <w:rsid w:val="00F45921"/>
    <w:rsid w:val="00F45C99"/>
    <w:rsid w:val="00F472D1"/>
    <w:rsid w:val="00F50213"/>
    <w:rsid w:val="00F51C3C"/>
    <w:rsid w:val="00F53119"/>
    <w:rsid w:val="00F5485C"/>
    <w:rsid w:val="00F55B35"/>
    <w:rsid w:val="00F56CCC"/>
    <w:rsid w:val="00F57693"/>
    <w:rsid w:val="00F576BA"/>
    <w:rsid w:val="00F57E46"/>
    <w:rsid w:val="00F603D1"/>
    <w:rsid w:val="00F60B2F"/>
    <w:rsid w:val="00F61901"/>
    <w:rsid w:val="00F660D4"/>
    <w:rsid w:val="00F6625E"/>
    <w:rsid w:val="00F6632E"/>
    <w:rsid w:val="00F664DA"/>
    <w:rsid w:val="00F66F5F"/>
    <w:rsid w:val="00F675AE"/>
    <w:rsid w:val="00F67A42"/>
    <w:rsid w:val="00F720C3"/>
    <w:rsid w:val="00F73494"/>
    <w:rsid w:val="00F768A2"/>
    <w:rsid w:val="00F7692F"/>
    <w:rsid w:val="00F76A78"/>
    <w:rsid w:val="00F7764D"/>
    <w:rsid w:val="00F77CB9"/>
    <w:rsid w:val="00F8060C"/>
    <w:rsid w:val="00F80CE1"/>
    <w:rsid w:val="00F81E37"/>
    <w:rsid w:val="00F82AB6"/>
    <w:rsid w:val="00F83057"/>
    <w:rsid w:val="00F831A5"/>
    <w:rsid w:val="00F851DE"/>
    <w:rsid w:val="00F86EF4"/>
    <w:rsid w:val="00F90C83"/>
    <w:rsid w:val="00F91BAD"/>
    <w:rsid w:val="00F93DDE"/>
    <w:rsid w:val="00F962A7"/>
    <w:rsid w:val="00F963F0"/>
    <w:rsid w:val="00F978BB"/>
    <w:rsid w:val="00FA097B"/>
    <w:rsid w:val="00FA0F30"/>
    <w:rsid w:val="00FA25A5"/>
    <w:rsid w:val="00FA37BC"/>
    <w:rsid w:val="00FA3888"/>
    <w:rsid w:val="00FA6760"/>
    <w:rsid w:val="00FB181A"/>
    <w:rsid w:val="00FB38B6"/>
    <w:rsid w:val="00FB5B72"/>
    <w:rsid w:val="00FB6427"/>
    <w:rsid w:val="00FB69EE"/>
    <w:rsid w:val="00FB6D38"/>
    <w:rsid w:val="00FC1510"/>
    <w:rsid w:val="00FC1BB2"/>
    <w:rsid w:val="00FC5224"/>
    <w:rsid w:val="00FC69E8"/>
    <w:rsid w:val="00FD0009"/>
    <w:rsid w:val="00FD4BA9"/>
    <w:rsid w:val="00FD7436"/>
    <w:rsid w:val="00FD7489"/>
    <w:rsid w:val="00FD74DB"/>
    <w:rsid w:val="00FD7765"/>
    <w:rsid w:val="00FE156A"/>
    <w:rsid w:val="00FE44C5"/>
    <w:rsid w:val="00FE5B11"/>
    <w:rsid w:val="00FE5DB7"/>
    <w:rsid w:val="00FF0DB7"/>
    <w:rsid w:val="00FF0E97"/>
    <w:rsid w:val="00FF1056"/>
    <w:rsid w:val="00FF1B27"/>
    <w:rsid w:val="00FF4B46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74ABB"/>
  <w15:chartTrackingRefBased/>
  <w15:docId w15:val="{03EB21D7-683D-4776-8A99-32C6EF52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BFE"/>
  </w:style>
  <w:style w:type="paragraph" w:styleId="Naslov1">
    <w:name w:val="heading 1"/>
    <w:basedOn w:val="Normal"/>
    <w:next w:val="Normal"/>
    <w:link w:val="Naslov1Char"/>
    <w:uiPriority w:val="9"/>
    <w:qFormat/>
    <w:rsid w:val="00A60F92"/>
    <w:pPr>
      <w:keepNext/>
      <w:keepLines/>
      <w:numPr>
        <w:numId w:val="3"/>
      </w:numPr>
      <w:spacing w:before="360" w:after="120" w:line="276" w:lineRule="auto"/>
      <w:jc w:val="both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8951CF"/>
    <w:pPr>
      <w:keepNext/>
      <w:keepLines/>
      <w:numPr>
        <w:ilvl w:val="1"/>
        <w:numId w:val="3"/>
      </w:numPr>
      <w:spacing w:before="240" w:after="120" w:line="276" w:lineRule="auto"/>
      <w:ind w:left="0" w:firstLine="0"/>
      <w:jc w:val="both"/>
      <w:outlineLvl w:val="1"/>
    </w:pPr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AC24CC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jc w:val="both"/>
      <w:outlineLvl w:val="2"/>
    </w:pPr>
    <w:rPr>
      <w:rFonts w:asciiTheme="majorHAnsi" w:eastAsia="Times New Roman" w:hAnsiTheme="majorHAnsi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ind w:left="431"/>
      <w:jc w:val="both"/>
      <w:outlineLvl w:val="3"/>
    </w:pPr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jc w:val="both"/>
      <w:outlineLvl w:val="4"/>
    </w:pPr>
    <w:rPr>
      <w:rFonts w:ascii="Calibri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F82AB6"/>
    <w:pPr>
      <w:numPr>
        <w:ilvl w:val="5"/>
        <w:numId w:val="3"/>
      </w:numPr>
      <w:spacing w:before="120" w:after="120" w:line="276" w:lineRule="auto"/>
      <w:jc w:val="both"/>
      <w:outlineLvl w:val="5"/>
    </w:pPr>
    <w:rPr>
      <w:rFonts w:ascii="Calibri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0F92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8951CF"/>
    <w:rPr>
      <w:rFonts w:asciiTheme="majorHAnsi" w:eastAsia="Times New Roman" w:hAnsiTheme="majorHAnsi" w:cs="Times New Roman"/>
      <w:b/>
      <w:bCs/>
      <w:sz w:val="26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AC24CC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F82AB6"/>
    <w:rPr>
      <w:rFonts w:ascii="Calibri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35262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847A65"/>
    <w:pPr>
      <w:tabs>
        <w:tab w:val="left" w:pos="880"/>
        <w:tab w:val="right" w:leader="dot" w:pos="8777"/>
      </w:tabs>
      <w:spacing w:after="0"/>
      <w:ind w:left="220"/>
    </w:pPr>
    <w:rPr>
      <w:rFonts w:eastAsia="Times New Roman" w:cstheme="minorHAnsi"/>
      <w:b/>
      <w:bCs/>
      <w:smallCaps/>
      <w:noProof/>
      <w:sz w:val="24"/>
      <w:szCs w:val="2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3">
    <w:name w:val="toc 3"/>
    <w:basedOn w:val="Normal"/>
    <w:next w:val="Normal"/>
    <w:autoRedefine/>
    <w:uiPriority w:val="39"/>
    <w:unhideWhenUsed/>
    <w:rsid w:val="001C6215"/>
    <w:pPr>
      <w:tabs>
        <w:tab w:val="right" w:leader="dot" w:pos="8777"/>
      </w:tabs>
      <w:spacing w:after="0"/>
      <w:ind w:left="440"/>
    </w:pPr>
    <w:rPr>
      <w:rFonts w:eastAsia="Times New Roman" w:cstheme="minorHAnsi"/>
      <w:noProof/>
      <w:spacing w:val="-14"/>
      <w:lang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660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  <w:jc w:val="both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  <w:jc w:val="both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9C06E7"/>
    <w:pPr>
      <w:spacing w:after="120" w:line="276" w:lineRule="auto"/>
      <w:jc w:val="both"/>
    </w:pPr>
    <w:rPr>
      <w:rFonts w:ascii="Calibri" w:eastAsia="Calibri" w:hAnsi="Calibri" w:cs="Times New Roman"/>
      <w:sz w:val="24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  <w:jc w:val="both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880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100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320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540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760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  <w:jc w:val="both"/>
    </w:pPr>
    <w:rPr>
      <w:rFonts w:ascii="Arial" w:eastAsia="Times New Roman" w:hAnsi="Arial" w:cs="Times New Roman"/>
      <w:lang w:eastAsia="hr-HR"/>
    </w:rPr>
  </w:style>
  <w:style w:type="paragraph" w:customStyle="1" w:styleId="Odlomakpopisa11">
    <w:name w:val="Odlomak popisa11"/>
    <w:basedOn w:val="Normal"/>
    <w:qFormat/>
    <w:rsid w:val="00BC4CA7"/>
    <w:pPr>
      <w:suppressAutoHyphens/>
      <w:autoSpaceDN w:val="0"/>
      <w:spacing w:after="120" w:line="276" w:lineRule="auto"/>
      <w:jc w:val="both"/>
      <w:textAlignment w:val="baseline"/>
    </w:pPr>
    <w:rPr>
      <w:rFonts w:ascii="Calibri" w:eastAsia="Calibri" w:hAnsi="Calibri" w:cs="Times New Roman"/>
      <w:sz w:val="24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  <w:jc w:val="both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  <w:jc w:val="both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  <w:jc w:val="both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semiHidden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numbering" w:customStyle="1" w:styleId="Bezpopisa3">
    <w:name w:val="Bez popisa3"/>
    <w:next w:val="Bezpopisa"/>
    <w:uiPriority w:val="99"/>
    <w:semiHidden/>
    <w:unhideWhenUsed/>
    <w:rsid w:val="00842969"/>
  </w:style>
  <w:style w:type="character" w:styleId="SlijeenaHiperveza">
    <w:name w:val="FollowedHyperlink"/>
    <w:basedOn w:val="Zadanifontodlomka"/>
    <w:uiPriority w:val="99"/>
    <w:semiHidden/>
    <w:unhideWhenUsed/>
    <w:rsid w:val="00842969"/>
    <w:rPr>
      <w:color w:val="954F72"/>
      <w:u w:val="single"/>
    </w:rPr>
  </w:style>
  <w:style w:type="paragraph" w:customStyle="1" w:styleId="msonormal0">
    <w:name w:val="msonormal"/>
    <w:basedOn w:val="Normal"/>
    <w:rsid w:val="0084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hr-HR"/>
    </w:rPr>
  </w:style>
  <w:style w:type="paragraph" w:customStyle="1" w:styleId="font6">
    <w:name w:val="font6"/>
    <w:basedOn w:val="Normal"/>
    <w:rsid w:val="0084296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hr-HR"/>
    </w:rPr>
  </w:style>
  <w:style w:type="paragraph" w:customStyle="1" w:styleId="xl66">
    <w:name w:val="xl66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7">
    <w:name w:val="xl6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8">
    <w:name w:val="xl68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69">
    <w:name w:val="xl69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0">
    <w:name w:val="xl70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1">
    <w:name w:val="xl71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2">
    <w:name w:val="xl72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3">
    <w:name w:val="xl7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8">
    <w:name w:val="xl7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9">
    <w:name w:val="xl79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0">
    <w:name w:val="xl8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1">
    <w:name w:val="xl81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3">
    <w:name w:val="xl83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4">
    <w:name w:val="xl84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5">
    <w:name w:val="xl85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6">
    <w:name w:val="xl86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87">
    <w:name w:val="xl87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8">
    <w:name w:val="xl88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89">
    <w:name w:val="xl89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0">
    <w:name w:val="xl9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1">
    <w:name w:val="xl9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2">
    <w:name w:val="xl92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3">
    <w:name w:val="xl9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94">
    <w:name w:val="xl94"/>
    <w:basedOn w:val="Normal"/>
    <w:rsid w:val="008429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5">
    <w:name w:val="xl9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6">
    <w:name w:val="xl9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7">
    <w:name w:val="xl9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8">
    <w:name w:val="xl9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99">
    <w:name w:val="xl9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0">
    <w:name w:val="xl100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hr-HR"/>
    </w:rPr>
  </w:style>
  <w:style w:type="paragraph" w:customStyle="1" w:styleId="xl101">
    <w:name w:val="xl10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2">
    <w:name w:val="xl10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3">
    <w:name w:val="xl10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04">
    <w:name w:val="xl104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5">
    <w:name w:val="xl10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6">
    <w:name w:val="xl10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7">
    <w:name w:val="xl107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8">
    <w:name w:val="xl10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09">
    <w:name w:val="xl109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0">
    <w:name w:val="xl11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1">
    <w:name w:val="xl111"/>
    <w:basedOn w:val="Normal"/>
    <w:rsid w:val="008429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2">
    <w:name w:val="xl112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3">
    <w:name w:val="xl113"/>
    <w:basedOn w:val="Normal"/>
    <w:rsid w:val="008429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4">
    <w:name w:val="xl11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5">
    <w:name w:val="xl11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6">
    <w:name w:val="xl116"/>
    <w:basedOn w:val="Normal"/>
    <w:rsid w:val="008429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7">
    <w:name w:val="xl117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8">
    <w:name w:val="xl118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19">
    <w:name w:val="xl11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120">
    <w:name w:val="xl120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1">
    <w:name w:val="xl121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2">
    <w:name w:val="xl122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3">
    <w:name w:val="xl123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customStyle="1" w:styleId="xl124">
    <w:name w:val="xl124"/>
    <w:basedOn w:val="Normal"/>
    <w:rsid w:val="008429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5">
    <w:name w:val="xl125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6">
    <w:name w:val="xl126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7">
    <w:name w:val="xl127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hr-HR"/>
    </w:rPr>
  </w:style>
  <w:style w:type="paragraph" w:customStyle="1" w:styleId="xl128">
    <w:name w:val="xl128"/>
    <w:basedOn w:val="Normal"/>
    <w:rsid w:val="00842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paragraph" w:customStyle="1" w:styleId="xl129">
    <w:name w:val="xl129"/>
    <w:basedOn w:val="Normal"/>
    <w:rsid w:val="008429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hr-HR"/>
    </w:rPr>
  </w:style>
  <w:style w:type="numbering" w:customStyle="1" w:styleId="Bezpopisa4">
    <w:name w:val="Bez popisa4"/>
    <w:next w:val="Bezpopisa"/>
    <w:uiPriority w:val="99"/>
    <w:semiHidden/>
    <w:unhideWhenUsed/>
    <w:rsid w:val="00DF5ADD"/>
  </w:style>
  <w:style w:type="table" w:customStyle="1" w:styleId="Reetkatablice5">
    <w:name w:val="Rešetka tablice5"/>
    <w:basedOn w:val="Obinatablica"/>
    <w:next w:val="Reetkatablice"/>
    <w:uiPriority w:val="39"/>
    <w:rsid w:val="00DF5AD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">
    <w:name w:val="SLIKA11121"/>
    <w:basedOn w:val="Bezpopisa"/>
    <w:rsid w:val="007761A8"/>
  </w:style>
  <w:style w:type="numbering" w:customStyle="1" w:styleId="SLIKA111211">
    <w:name w:val="SLIKA111211"/>
    <w:basedOn w:val="Bezpopisa"/>
    <w:rsid w:val="007761A8"/>
  </w:style>
  <w:style w:type="numbering" w:customStyle="1" w:styleId="SLIKA111211181">
    <w:name w:val="SLIKA111211181"/>
    <w:basedOn w:val="Bezpopisa"/>
    <w:rsid w:val="007F0230"/>
    <w:pPr>
      <w:numPr>
        <w:numId w:val="1"/>
      </w:numPr>
    </w:pPr>
  </w:style>
  <w:style w:type="table" w:customStyle="1" w:styleId="Reetkatablice6">
    <w:name w:val="Rešetka tablice6"/>
    <w:basedOn w:val="Obinatablica"/>
    <w:next w:val="Reetkatablice"/>
    <w:uiPriority w:val="39"/>
    <w:rsid w:val="00237E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A2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3177-71FA-4E39-A8BD-C374F676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3128</Words>
  <Characters>17835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Korisnik</cp:lastModifiedBy>
  <cp:revision>19</cp:revision>
  <cp:lastPrinted>2021-12-21T13:16:00Z</cp:lastPrinted>
  <dcterms:created xsi:type="dcterms:W3CDTF">2019-11-22T07:46:00Z</dcterms:created>
  <dcterms:modified xsi:type="dcterms:W3CDTF">2022-01-03T08:44:00Z</dcterms:modified>
</cp:coreProperties>
</file>