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1A40" w14:textId="77777777" w:rsidR="00F84E4C" w:rsidRDefault="00F84E4C" w:rsidP="00F84E4C">
      <w:pPr>
        <w:keepNext/>
        <w:spacing w:after="0" w:line="240" w:lineRule="auto"/>
        <w:outlineLvl w:val="5"/>
        <w:rPr>
          <w:rFonts w:ascii="Times New Roman" w:hAnsi="Times New Roman"/>
          <w:b/>
          <w:lang w:eastAsia="hr-HR"/>
        </w:rPr>
      </w:pPr>
      <w:r w:rsidRPr="00B309A4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BA7B1A8" wp14:editId="4B576494">
            <wp:simplePos x="0" y="0"/>
            <wp:positionH relativeFrom="margin">
              <wp:posOffset>395605</wp:posOffset>
            </wp:positionH>
            <wp:positionV relativeFrom="margin">
              <wp:posOffset>-162560</wp:posOffset>
            </wp:positionV>
            <wp:extent cx="485775" cy="607060"/>
            <wp:effectExtent l="0" t="0" r="9525" b="254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0F0A7" w14:textId="77777777" w:rsidR="00F84E4C" w:rsidRDefault="00F84E4C" w:rsidP="00F84E4C">
      <w:pPr>
        <w:keepNext/>
        <w:spacing w:after="0" w:line="240" w:lineRule="auto"/>
        <w:outlineLvl w:val="5"/>
        <w:rPr>
          <w:rFonts w:ascii="Times New Roman" w:hAnsi="Times New Roman"/>
          <w:b/>
          <w:lang w:eastAsia="hr-HR"/>
        </w:rPr>
      </w:pPr>
    </w:p>
    <w:p w14:paraId="123D039F" w14:textId="77777777" w:rsidR="00F84E4C" w:rsidRDefault="00F84E4C" w:rsidP="00F84E4C">
      <w:pPr>
        <w:keepNext/>
        <w:spacing w:after="0" w:line="240" w:lineRule="auto"/>
        <w:outlineLvl w:val="5"/>
        <w:rPr>
          <w:rFonts w:ascii="Times New Roman" w:hAnsi="Times New Roman"/>
          <w:b/>
          <w:lang w:eastAsia="hr-HR"/>
        </w:rPr>
      </w:pPr>
    </w:p>
    <w:p w14:paraId="49C0B324" w14:textId="77777777" w:rsidR="00F84E4C" w:rsidRDefault="00F84E4C" w:rsidP="00F84E4C">
      <w:pPr>
        <w:keepNext/>
        <w:spacing w:after="0" w:line="240" w:lineRule="auto"/>
        <w:outlineLvl w:val="5"/>
        <w:rPr>
          <w:rFonts w:ascii="Times New Roman" w:hAnsi="Times New Roman"/>
          <w:b/>
          <w:lang w:eastAsia="hr-HR"/>
        </w:rPr>
      </w:pPr>
    </w:p>
    <w:p w14:paraId="00A557C1" w14:textId="77777777" w:rsidR="00F84E4C" w:rsidRPr="00B309A4" w:rsidRDefault="00F84E4C" w:rsidP="00F84E4C">
      <w:pPr>
        <w:keepNext/>
        <w:spacing w:after="0" w:line="240" w:lineRule="auto"/>
        <w:outlineLvl w:val="5"/>
        <w:rPr>
          <w:rFonts w:ascii="Times New Roman" w:hAnsi="Times New Roman"/>
          <w:b/>
          <w:lang w:eastAsia="hr-HR"/>
        </w:rPr>
      </w:pPr>
      <w:r w:rsidRPr="00B309A4">
        <w:rPr>
          <w:rFonts w:ascii="Times New Roman" w:hAnsi="Times New Roman"/>
          <w:b/>
          <w:lang w:eastAsia="hr-HR"/>
        </w:rPr>
        <w:t>REPUBLIKA HRVATSKA</w:t>
      </w:r>
    </w:p>
    <w:p w14:paraId="62243B43" w14:textId="77777777" w:rsidR="00F84E4C" w:rsidRPr="00B309A4" w:rsidRDefault="00F84E4C" w:rsidP="00F84E4C">
      <w:pPr>
        <w:spacing w:after="0" w:line="240" w:lineRule="auto"/>
        <w:rPr>
          <w:rFonts w:ascii="Times New Roman" w:hAnsi="Times New Roman"/>
          <w:b/>
          <w:lang w:eastAsia="hr-HR"/>
        </w:rPr>
      </w:pPr>
      <w:r w:rsidRPr="00B309A4">
        <w:rPr>
          <w:rFonts w:ascii="Times New Roman" w:hAnsi="Times New Roman"/>
          <w:b/>
          <w:lang w:eastAsia="hr-HR"/>
        </w:rPr>
        <w:t>VARAŽDINSKA ŽUPANIJA</w:t>
      </w:r>
    </w:p>
    <w:p w14:paraId="2302635E" w14:textId="77777777" w:rsidR="00F84E4C" w:rsidRDefault="00F84E4C" w:rsidP="00F84E4C">
      <w:pPr>
        <w:keepNext/>
        <w:spacing w:after="0" w:line="240" w:lineRule="auto"/>
        <w:outlineLvl w:val="5"/>
        <w:rPr>
          <w:rFonts w:ascii="Times New Roman" w:hAnsi="Times New Roman"/>
          <w:b/>
          <w:lang w:eastAsia="hr-HR"/>
        </w:rPr>
      </w:pPr>
      <w:r w:rsidRPr="00B309A4">
        <w:rPr>
          <w:rFonts w:ascii="Times New Roman" w:hAnsi="Times New Roman"/>
          <w:b/>
          <w:lang w:eastAsia="hr-HR"/>
        </w:rPr>
        <w:t>OPĆINA VIDOVEC</w:t>
      </w:r>
    </w:p>
    <w:p w14:paraId="2DAACCEA" w14:textId="77777777" w:rsidR="00F84E4C" w:rsidRPr="00B309A4" w:rsidRDefault="00F84E4C" w:rsidP="00F84E4C">
      <w:pPr>
        <w:keepNext/>
        <w:spacing w:after="0" w:line="240" w:lineRule="auto"/>
        <w:outlineLvl w:val="5"/>
        <w:rPr>
          <w:rFonts w:ascii="Times New Roman" w:hAnsi="Times New Roman"/>
          <w:b/>
          <w:lang w:eastAsia="hr-HR"/>
        </w:rPr>
      </w:pPr>
      <w:r>
        <w:rPr>
          <w:rFonts w:ascii="Times New Roman" w:hAnsi="Times New Roman"/>
          <w:b/>
          <w:lang w:eastAsia="hr-HR"/>
        </w:rPr>
        <w:t>Općinsko vijeće Općine Vidovec</w:t>
      </w:r>
    </w:p>
    <w:p w14:paraId="0C83F697" w14:textId="77777777" w:rsidR="00F84E4C" w:rsidRPr="00B309A4" w:rsidRDefault="00F84E4C" w:rsidP="00F84E4C">
      <w:pPr>
        <w:spacing w:after="0" w:line="240" w:lineRule="auto"/>
        <w:rPr>
          <w:rFonts w:ascii="Times New Roman" w:hAnsi="Times New Roman"/>
          <w:lang w:eastAsia="hr-HR"/>
        </w:rPr>
      </w:pPr>
    </w:p>
    <w:p w14:paraId="3D97C091" w14:textId="21D57F30" w:rsidR="00F84E4C" w:rsidRPr="00B309A4" w:rsidRDefault="00F84E4C" w:rsidP="00F84E4C">
      <w:pPr>
        <w:spacing w:after="0" w:line="240" w:lineRule="auto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>KLASA:</w:t>
      </w:r>
      <w:r>
        <w:rPr>
          <w:rFonts w:ascii="Times New Roman" w:hAnsi="Times New Roman"/>
          <w:lang w:eastAsia="hr-HR"/>
        </w:rPr>
        <w:t xml:space="preserve"> </w:t>
      </w:r>
      <w:r w:rsidRPr="00B309A4">
        <w:rPr>
          <w:rFonts w:ascii="Times New Roman" w:hAnsi="Times New Roman"/>
          <w:lang w:eastAsia="hr-HR"/>
        </w:rPr>
        <w:t xml:space="preserve"> </w:t>
      </w:r>
      <w:r w:rsidR="00250E61">
        <w:rPr>
          <w:rFonts w:ascii="Times New Roman" w:hAnsi="Times New Roman"/>
          <w:lang w:eastAsia="hr-HR"/>
        </w:rPr>
        <w:t>363</w:t>
      </w:r>
      <w:r>
        <w:rPr>
          <w:rFonts w:ascii="Times New Roman" w:hAnsi="Times New Roman"/>
          <w:lang w:eastAsia="hr-HR"/>
        </w:rPr>
        <w:t>-0</w:t>
      </w:r>
      <w:r w:rsidR="00250E61">
        <w:rPr>
          <w:rFonts w:ascii="Times New Roman" w:hAnsi="Times New Roman"/>
          <w:lang w:eastAsia="hr-HR"/>
        </w:rPr>
        <w:t>2</w:t>
      </w:r>
      <w:r>
        <w:rPr>
          <w:rFonts w:ascii="Times New Roman" w:hAnsi="Times New Roman"/>
          <w:lang w:eastAsia="hr-HR"/>
        </w:rPr>
        <w:t>/22-01/</w:t>
      </w:r>
      <w:r w:rsidR="00250E61">
        <w:rPr>
          <w:rFonts w:ascii="Times New Roman" w:hAnsi="Times New Roman"/>
          <w:lang w:eastAsia="hr-HR"/>
        </w:rPr>
        <w:t>08</w:t>
      </w:r>
    </w:p>
    <w:p w14:paraId="01C35FFC" w14:textId="18D68A81" w:rsidR="00F84E4C" w:rsidRPr="00B309A4" w:rsidRDefault="00F84E4C" w:rsidP="00F84E4C">
      <w:p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URBROJ: 2186</w:t>
      </w:r>
      <w:r w:rsidR="00A9792F">
        <w:rPr>
          <w:rFonts w:ascii="Times New Roman" w:hAnsi="Times New Roman"/>
          <w:lang w:eastAsia="hr-HR"/>
        </w:rPr>
        <w:t>-</w:t>
      </w:r>
      <w:r>
        <w:rPr>
          <w:rFonts w:ascii="Times New Roman" w:hAnsi="Times New Roman"/>
          <w:lang w:eastAsia="hr-HR"/>
        </w:rPr>
        <w:t>10-01</w:t>
      </w:r>
      <w:r w:rsidR="00A9792F">
        <w:rPr>
          <w:rFonts w:ascii="Times New Roman" w:hAnsi="Times New Roman"/>
          <w:lang w:eastAsia="hr-HR"/>
        </w:rPr>
        <w:t>/</w:t>
      </w:r>
      <w:r>
        <w:rPr>
          <w:rFonts w:ascii="Times New Roman" w:hAnsi="Times New Roman"/>
          <w:lang w:eastAsia="hr-HR"/>
        </w:rPr>
        <w:t>1-22</w:t>
      </w:r>
      <w:r w:rsidRPr="00B309A4">
        <w:rPr>
          <w:rFonts w:ascii="Times New Roman" w:hAnsi="Times New Roman"/>
          <w:lang w:eastAsia="hr-HR"/>
        </w:rPr>
        <w:t>-01</w:t>
      </w:r>
    </w:p>
    <w:p w14:paraId="3F45E9D7" w14:textId="039F7F73" w:rsidR="00F84E4C" w:rsidRPr="00B309A4" w:rsidRDefault="00F84E4C" w:rsidP="00F84E4C">
      <w:p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Vidovec</w:t>
      </w:r>
      <w:r w:rsidRPr="00285F8D">
        <w:rPr>
          <w:rFonts w:ascii="Times New Roman" w:hAnsi="Times New Roman"/>
          <w:color w:val="000000" w:themeColor="text1"/>
          <w:lang w:eastAsia="hr-HR"/>
        </w:rPr>
        <w:t xml:space="preserve">, </w:t>
      </w:r>
      <w:r>
        <w:rPr>
          <w:rFonts w:ascii="Times New Roman" w:hAnsi="Times New Roman"/>
          <w:color w:val="000000" w:themeColor="text1"/>
          <w:lang w:eastAsia="hr-HR"/>
        </w:rPr>
        <w:t xml:space="preserve"> </w:t>
      </w:r>
      <w:r w:rsidR="003949E2">
        <w:rPr>
          <w:rFonts w:ascii="Times New Roman" w:hAnsi="Times New Roman"/>
          <w:color w:val="000000" w:themeColor="text1"/>
          <w:lang w:eastAsia="hr-HR"/>
        </w:rPr>
        <w:t xml:space="preserve">09. lipnja </w:t>
      </w:r>
      <w:r>
        <w:rPr>
          <w:rFonts w:ascii="Times New Roman" w:hAnsi="Times New Roman"/>
          <w:lang w:eastAsia="hr-HR"/>
        </w:rPr>
        <w:t>2022</w:t>
      </w:r>
      <w:r w:rsidRPr="00B309A4">
        <w:rPr>
          <w:rFonts w:ascii="Times New Roman" w:hAnsi="Times New Roman"/>
          <w:lang w:eastAsia="hr-HR"/>
        </w:rPr>
        <w:t>.</w:t>
      </w:r>
    </w:p>
    <w:p w14:paraId="7828A5C9" w14:textId="77777777" w:rsidR="00F84E4C" w:rsidRPr="00B309A4" w:rsidRDefault="00F84E4C" w:rsidP="00F84E4C">
      <w:pPr>
        <w:spacing w:after="0" w:line="240" w:lineRule="auto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                                                                                        </w:t>
      </w:r>
    </w:p>
    <w:p w14:paraId="53E09A37" w14:textId="23B33FF0" w:rsidR="00F84E4C" w:rsidRDefault="00F84E4C" w:rsidP="00F84E4C">
      <w:pPr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            Na temelju članka</w:t>
      </w:r>
      <w:r>
        <w:rPr>
          <w:rFonts w:ascii="Times New Roman" w:hAnsi="Times New Roman"/>
          <w:lang w:eastAsia="hr-HR"/>
        </w:rPr>
        <w:t xml:space="preserve"> 13. Zakona o grobljima („Narodne novine“ broj 19/98, 50/12 i 89/17)</w:t>
      </w:r>
      <w:r w:rsidR="00FC262B">
        <w:rPr>
          <w:rFonts w:ascii="Times New Roman" w:hAnsi="Times New Roman"/>
          <w:lang w:eastAsia="hr-HR"/>
        </w:rPr>
        <w:t xml:space="preserve"> i </w:t>
      </w:r>
      <w:r>
        <w:rPr>
          <w:rFonts w:ascii="Times New Roman" w:hAnsi="Times New Roman"/>
          <w:lang w:eastAsia="hr-HR"/>
        </w:rPr>
        <w:t>članka 31</w:t>
      </w:r>
      <w:r w:rsidRPr="00B309A4">
        <w:rPr>
          <w:rFonts w:ascii="Times New Roman" w:hAnsi="Times New Roman"/>
          <w:lang w:eastAsia="hr-HR"/>
        </w:rPr>
        <w:t xml:space="preserve">. Statuta Općine Vidovec (“Službeni vjesnik Varaždinske županije” br. </w:t>
      </w:r>
      <w:r>
        <w:rPr>
          <w:rFonts w:ascii="Times New Roman" w:hAnsi="Times New Roman"/>
          <w:lang w:eastAsia="hr-HR"/>
        </w:rPr>
        <w:t>20/21</w:t>
      </w:r>
      <w:r w:rsidR="00250E61">
        <w:rPr>
          <w:rFonts w:ascii="Times New Roman" w:hAnsi="Times New Roman"/>
          <w:lang w:eastAsia="hr-HR"/>
        </w:rPr>
        <w:t>)</w:t>
      </w:r>
      <w:r>
        <w:rPr>
          <w:rFonts w:ascii="Times New Roman" w:hAnsi="Times New Roman"/>
          <w:lang w:eastAsia="hr-HR"/>
        </w:rPr>
        <w:t xml:space="preserve">, Općinsko vijeće Općine Vidovec na </w:t>
      </w:r>
      <w:r w:rsidR="003949E2">
        <w:rPr>
          <w:rFonts w:ascii="Times New Roman" w:hAnsi="Times New Roman"/>
          <w:lang w:eastAsia="hr-HR"/>
        </w:rPr>
        <w:t xml:space="preserve">10. </w:t>
      </w:r>
      <w:r>
        <w:rPr>
          <w:rFonts w:ascii="Times New Roman" w:hAnsi="Times New Roman"/>
          <w:lang w:eastAsia="hr-HR"/>
        </w:rPr>
        <w:t xml:space="preserve">sjednici održanoj dana </w:t>
      </w:r>
      <w:r w:rsidR="003949E2">
        <w:rPr>
          <w:rFonts w:ascii="Times New Roman" w:hAnsi="Times New Roman"/>
          <w:lang w:eastAsia="hr-HR"/>
        </w:rPr>
        <w:t xml:space="preserve">09. lipnja </w:t>
      </w:r>
      <w:r>
        <w:rPr>
          <w:rFonts w:ascii="Times New Roman" w:hAnsi="Times New Roman"/>
          <w:lang w:eastAsia="hr-HR"/>
        </w:rPr>
        <w:t xml:space="preserve">2022. godine, donosi </w:t>
      </w:r>
    </w:p>
    <w:p w14:paraId="5A90ECC9" w14:textId="77777777" w:rsidR="00FC262B" w:rsidRDefault="00FC262B" w:rsidP="00F84E4C">
      <w:pPr>
        <w:jc w:val="both"/>
        <w:rPr>
          <w:rFonts w:ascii="Times New Roman" w:hAnsi="Times New Roman"/>
          <w:lang w:eastAsia="hr-HR"/>
        </w:rPr>
      </w:pPr>
    </w:p>
    <w:p w14:paraId="6A891C53" w14:textId="77777777" w:rsidR="00F84E4C" w:rsidRPr="00D23329" w:rsidRDefault="00F84E4C" w:rsidP="00F84E4C">
      <w:pPr>
        <w:spacing w:after="0"/>
        <w:jc w:val="center"/>
        <w:rPr>
          <w:rFonts w:ascii="Times New Roman" w:hAnsi="Times New Roman"/>
          <w:b/>
          <w:bCs/>
          <w:lang w:eastAsia="hr-HR"/>
        </w:rPr>
      </w:pPr>
      <w:r w:rsidRPr="00D23329">
        <w:rPr>
          <w:rFonts w:ascii="Times New Roman" w:hAnsi="Times New Roman"/>
          <w:b/>
          <w:bCs/>
          <w:lang w:eastAsia="hr-HR"/>
        </w:rPr>
        <w:t xml:space="preserve">ODLUKU </w:t>
      </w:r>
    </w:p>
    <w:p w14:paraId="29108F05" w14:textId="6D3B3C0C" w:rsidR="00F84E4C" w:rsidRPr="00D23329" w:rsidRDefault="00F84E4C" w:rsidP="00F84E4C">
      <w:pPr>
        <w:spacing w:after="0"/>
        <w:jc w:val="center"/>
        <w:rPr>
          <w:rFonts w:ascii="Times New Roman" w:hAnsi="Times New Roman"/>
          <w:b/>
          <w:bCs/>
          <w:lang w:eastAsia="hr-HR"/>
        </w:rPr>
      </w:pPr>
      <w:r w:rsidRPr="00D23329">
        <w:rPr>
          <w:rFonts w:ascii="Times New Roman" w:hAnsi="Times New Roman"/>
          <w:b/>
          <w:bCs/>
          <w:lang w:eastAsia="hr-HR"/>
        </w:rPr>
        <w:t>o visini i načinu plaćanja naknade kod dodjele grobnog mjesta</w:t>
      </w:r>
      <w:r w:rsidR="00250E61">
        <w:rPr>
          <w:rFonts w:ascii="Times New Roman" w:hAnsi="Times New Roman"/>
          <w:b/>
          <w:bCs/>
          <w:lang w:eastAsia="hr-HR"/>
        </w:rPr>
        <w:t xml:space="preserve"> </w:t>
      </w:r>
    </w:p>
    <w:p w14:paraId="7B4B77BF" w14:textId="77777777" w:rsidR="00F84E4C" w:rsidRPr="00D23329" w:rsidRDefault="00F84E4C" w:rsidP="00F84E4C">
      <w:pPr>
        <w:spacing w:after="0"/>
        <w:jc w:val="center"/>
        <w:rPr>
          <w:rFonts w:ascii="Times New Roman" w:hAnsi="Times New Roman"/>
          <w:b/>
          <w:bCs/>
          <w:lang w:eastAsia="hr-HR"/>
        </w:rPr>
      </w:pPr>
      <w:r w:rsidRPr="00D23329">
        <w:rPr>
          <w:rFonts w:ascii="Times New Roman" w:hAnsi="Times New Roman"/>
          <w:b/>
          <w:bCs/>
          <w:lang w:eastAsia="hr-HR"/>
        </w:rPr>
        <w:t>na starom i novom dijelu groblja</w:t>
      </w:r>
      <w:r>
        <w:rPr>
          <w:rFonts w:ascii="Times New Roman" w:hAnsi="Times New Roman"/>
          <w:b/>
          <w:bCs/>
          <w:lang w:eastAsia="hr-HR"/>
        </w:rPr>
        <w:t xml:space="preserve"> u Vidovcu</w:t>
      </w:r>
    </w:p>
    <w:p w14:paraId="193DDECA" w14:textId="77777777" w:rsidR="00F84E4C" w:rsidRDefault="00F84E4C" w:rsidP="00F84E4C">
      <w:pPr>
        <w:jc w:val="center"/>
        <w:rPr>
          <w:rFonts w:ascii="Times New Roman" w:hAnsi="Times New Roman"/>
          <w:lang w:eastAsia="hr-HR"/>
        </w:rPr>
      </w:pPr>
    </w:p>
    <w:p w14:paraId="75989D5B" w14:textId="77777777" w:rsidR="00F84E4C" w:rsidRPr="00FB7CBA" w:rsidRDefault="00F84E4C" w:rsidP="00F84E4C">
      <w:pPr>
        <w:jc w:val="center"/>
        <w:rPr>
          <w:rFonts w:ascii="Times New Roman" w:hAnsi="Times New Roman"/>
          <w:b/>
          <w:bCs/>
          <w:lang w:eastAsia="hr-HR"/>
        </w:rPr>
      </w:pPr>
      <w:r w:rsidRPr="00FB7CBA">
        <w:rPr>
          <w:rFonts w:ascii="Times New Roman" w:hAnsi="Times New Roman"/>
          <w:b/>
          <w:bCs/>
          <w:lang w:eastAsia="hr-HR"/>
        </w:rPr>
        <w:t>Članak 1.</w:t>
      </w:r>
    </w:p>
    <w:p w14:paraId="7AD9B22D" w14:textId="32B67E22" w:rsidR="00F84E4C" w:rsidRDefault="00F84E4C" w:rsidP="00F84E4C">
      <w:pPr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Ovom se Odlukom propisuje visina i način plaćanja naknade za dodjelu grobnog mjesta</w:t>
      </w:r>
      <w:r w:rsidR="00250E61">
        <w:rPr>
          <w:rFonts w:ascii="Times New Roman" w:hAnsi="Times New Roman"/>
          <w:lang w:eastAsia="hr-HR"/>
        </w:rPr>
        <w:t xml:space="preserve"> </w:t>
      </w:r>
      <w:r>
        <w:rPr>
          <w:rFonts w:ascii="Times New Roman" w:hAnsi="Times New Roman"/>
          <w:lang w:eastAsia="hr-HR"/>
        </w:rPr>
        <w:t xml:space="preserve">na starom i novom dijelu groblja u Vidovcu, na neodređeno vrijeme. </w:t>
      </w:r>
    </w:p>
    <w:p w14:paraId="1E11A90F" w14:textId="24DC519C" w:rsidR="003105A0" w:rsidRDefault="003105A0" w:rsidP="00F84E4C">
      <w:pPr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Grobnim mjestom u smislu ove Odluke smatraju se grobovi i grobnice namijenjeni za ukop umrlih osoba.</w:t>
      </w:r>
    </w:p>
    <w:p w14:paraId="0C956DF3" w14:textId="77777777" w:rsidR="00F84E4C" w:rsidRPr="00FB7CBA" w:rsidRDefault="00F84E4C" w:rsidP="00F84E4C">
      <w:pPr>
        <w:jc w:val="center"/>
        <w:rPr>
          <w:rFonts w:ascii="Times New Roman" w:hAnsi="Times New Roman"/>
          <w:b/>
          <w:bCs/>
          <w:lang w:eastAsia="hr-HR"/>
        </w:rPr>
      </w:pPr>
      <w:r w:rsidRPr="00FB7CBA">
        <w:rPr>
          <w:rFonts w:ascii="Times New Roman" w:hAnsi="Times New Roman"/>
          <w:b/>
          <w:bCs/>
          <w:lang w:eastAsia="hr-HR"/>
        </w:rPr>
        <w:t>Članak 2.</w:t>
      </w:r>
    </w:p>
    <w:p w14:paraId="29C39EC2" w14:textId="79A1FDD6" w:rsidR="00615F1D" w:rsidRDefault="00F84E4C" w:rsidP="00F84E4C">
      <w:pPr>
        <w:jc w:val="both"/>
        <w:rPr>
          <w:rFonts w:ascii="Times New Roman" w:hAnsi="Times New Roman" w:cs="Times New Roman"/>
        </w:rPr>
      </w:pPr>
      <w:r w:rsidRPr="00F84E4C">
        <w:rPr>
          <w:rFonts w:ascii="Times New Roman" w:hAnsi="Times New Roman" w:cs="Times New Roman"/>
        </w:rPr>
        <w:t xml:space="preserve">Grobno mjesto </w:t>
      </w:r>
      <w:r w:rsidR="00A9792F">
        <w:rPr>
          <w:rFonts w:ascii="Times New Roman" w:hAnsi="Times New Roman" w:cs="Times New Roman"/>
        </w:rPr>
        <w:t xml:space="preserve">na groblju u Vidovcu </w:t>
      </w:r>
      <w:r w:rsidRPr="00F84E4C">
        <w:rPr>
          <w:rFonts w:ascii="Times New Roman" w:hAnsi="Times New Roman" w:cs="Times New Roman"/>
        </w:rPr>
        <w:t>dodjeljuje se na zahtjev osobe koja prijavljuje odnosno naručuje ukop, kao i osobe zainteresirane za budući ukop.</w:t>
      </w:r>
    </w:p>
    <w:p w14:paraId="33FB71F0" w14:textId="77777777" w:rsidR="00020325" w:rsidRDefault="00F84E4C" w:rsidP="00F84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Pravo na dodjelu grobnog mjesta u pravilu imaju osobe čije je stalno prebivalište na području Općine Vidovec. </w:t>
      </w:r>
    </w:p>
    <w:p w14:paraId="1A85CCC4" w14:textId="3097BC2C" w:rsidR="00F84E4C" w:rsidRDefault="00020325" w:rsidP="00F84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Osobe koje imaju stalno prebivalište na području naselja </w:t>
      </w:r>
      <w:proofErr w:type="spellStart"/>
      <w:r w:rsidR="00F84E4C">
        <w:rPr>
          <w:rFonts w:ascii="Times New Roman" w:hAnsi="Times New Roman" w:cs="Times New Roman"/>
        </w:rPr>
        <w:t>Gojanec</w:t>
      </w:r>
      <w:proofErr w:type="spellEnd"/>
      <w:r w:rsidR="00F84E4C">
        <w:rPr>
          <w:rFonts w:ascii="Times New Roman" w:hAnsi="Times New Roman" w:cs="Times New Roman"/>
        </w:rPr>
        <w:t xml:space="preserve"> imaju pravo na dodjelu grobnog mjesta na groblju u Vidovcu ukoliko imaju podmirene sve obveze prema </w:t>
      </w:r>
      <w:r w:rsidR="00F05642">
        <w:rPr>
          <w:rFonts w:ascii="Times New Roman" w:hAnsi="Times New Roman" w:cs="Times New Roman"/>
        </w:rPr>
        <w:t xml:space="preserve">proračunu </w:t>
      </w:r>
      <w:r w:rsidR="00F84E4C">
        <w:rPr>
          <w:rFonts w:ascii="Times New Roman" w:hAnsi="Times New Roman" w:cs="Times New Roman"/>
        </w:rPr>
        <w:t>Općin</w:t>
      </w:r>
      <w:r w:rsidR="00A9792F">
        <w:rPr>
          <w:rFonts w:ascii="Times New Roman" w:hAnsi="Times New Roman" w:cs="Times New Roman"/>
        </w:rPr>
        <w:t xml:space="preserve">e </w:t>
      </w:r>
      <w:r w:rsidR="00F84E4C">
        <w:rPr>
          <w:rFonts w:ascii="Times New Roman" w:hAnsi="Times New Roman" w:cs="Times New Roman"/>
        </w:rPr>
        <w:t>Vidovec.</w:t>
      </w:r>
    </w:p>
    <w:p w14:paraId="3241EEF4" w14:textId="2DC62266" w:rsidR="00F84E4C" w:rsidRPr="00FB7CBA" w:rsidRDefault="00F84E4C" w:rsidP="00F84E4C">
      <w:pPr>
        <w:jc w:val="center"/>
        <w:rPr>
          <w:rFonts w:ascii="Times New Roman" w:hAnsi="Times New Roman" w:cs="Times New Roman"/>
          <w:b/>
          <w:bCs/>
        </w:rPr>
      </w:pPr>
      <w:r w:rsidRPr="00FB7CBA">
        <w:rPr>
          <w:rFonts w:ascii="Times New Roman" w:hAnsi="Times New Roman" w:cs="Times New Roman"/>
          <w:b/>
          <w:bCs/>
        </w:rPr>
        <w:t>Članak 3.</w:t>
      </w:r>
    </w:p>
    <w:p w14:paraId="2522666B" w14:textId="762592B4" w:rsidR="00F84E4C" w:rsidRDefault="00F05642" w:rsidP="00F84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F84E4C">
        <w:rPr>
          <w:rFonts w:ascii="Times New Roman" w:hAnsi="Times New Roman" w:cs="Times New Roman"/>
        </w:rPr>
        <w:t xml:space="preserve">robno mjesto na neodređeno vrijeme uz naknadu </w:t>
      </w:r>
      <w:r>
        <w:rPr>
          <w:rFonts w:ascii="Times New Roman" w:hAnsi="Times New Roman" w:cs="Times New Roman"/>
        </w:rPr>
        <w:t>daje</w:t>
      </w:r>
      <w:r w:rsidR="00A9792F">
        <w:rPr>
          <w:rFonts w:ascii="Times New Roman" w:hAnsi="Times New Roman" w:cs="Times New Roman"/>
        </w:rPr>
        <w:t xml:space="preserve"> na korištenje</w:t>
      </w:r>
      <w:r>
        <w:rPr>
          <w:rFonts w:ascii="Times New Roman" w:hAnsi="Times New Roman" w:cs="Times New Roman"/>
        </w:rPr>
        <w:t xml:space="preserve"> Uprava groblja </w:t>
      </w:r>
      <w:r w:rsidR="00F84E4C">
        <w:rPr>
          <w:rFonts w:ascii="Times New Roman" w:hAnsi="Times New Roman" w:cs="Times New Roman"/>
        </w:rPr>
        <w:t>i o tome donosi rješenje.</w:t>
      </w:r>
    </w:p>
    <w:p w14:paraId="6BCD38DF" w14:textId="3426433B" w:rsidR="00F84E4C" w:rsidRPr="00FB7CBA" w:rsidRDefault="00CB2669" w:rsidP="00CB2669">
      <w:pPr>
        <w:jc w:val="center"/>
        <w:rPr>
          <w:rFonts w:ascii="Times New Roman" w:hAnsi="Times New Roman" w:cs="Times New Roman"/>
          <w:b/>
          <w:bCs/>
        </w:rPr>
      </w:pPr>
      <w:r w:rsidRPr="00FB7CBA">
        <w:rPr>
          <w:rFonts w:ascii="Times New Roman" w:hAnsi="Times New Roman" w:cs="Times New Roman"/>
          <w:b/>
          <w:bCs/>
        </w:rPr>
        <w:t xml:space="preserve">Članak </w:t>
      </w:r>
      <w:r w:rsidR="000C7FC5" w:rsidRPr="00FB7CBA">
        <w:rPr>
          <w:rFonts w:ascii="Times New Roman" w:hAnsi="Times New Roman" w:cs="Times New Roman"/>
          <w:b/>
          <w:bCs/>
        </w:rPr>
        <w:t>4</w:t>
      </w:r>
      <w:r w:rsidRPr="00FB7CBA">
        <w:rPr>
          <w:rFonts w:ascii="Times New Roman" w:hAnsi="Times New Roman" w:cs="Times New Roman"/>
          <w:b/>
          <w:bCs/>
        </w:rPr>
        <w:t>.</w:t>
      </w:r>
    </w:p>
    <w:p w14:paraId="79BD6FC1" w14:textId="0507AB49" w:rsidR="00CB2669" w:rsidRDefault="00CB2669" w:rsidP="00CB26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Osnova za obračun naknade za </w:t>
      </w:r>
      <w:r w:rsidR="00A9792F">
        <w:rPr>
          <w:rFonts w:ascii="Times New Roman" w:hAnsi="Times New Roman" w:cs="Times New Roman"/>
        </w:rPr>
        <w:t xml:space="preserve">dodjelu </w:t>
      </w:r>
      <w:r>
        <w:rPr>
          <w:rFonts w:ascii="Times New Roman" w:hAnsi="Times New Roman" w:cs="Times New Roman"/>
        </w:rPr>
        <w:t>grobno</w:t>
      </w:r>
      <w:r w:rsidR="00A9792F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 mjest</w:t>
      </w:r>
      <w:r w:rsidR="00A9792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je parcela grobnog mjesta iskazana u m</w:t>
      </w:r>
      <w:r w:rsidRPr="00FC262B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neto površine.</w:t>
      </w:r>
    </w:p>
    <w:p w14:paraId="236785CA" w14:textId="77777777" w:rsidR="00664A05" w:rsidRDefault="00664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59E13E2" w14:textId="54D5043C" w:rsidR="00CB2669" w:rsidRPr="00FB7CBA" w:rsidRDefault="00CB2669" w:rsidP="00CB2669">
      <w:pPr>
        <w:jc w:val="center"/>
        <w:rPr>
          <w:rFonts w:ascii="Times New Roman" w:hAnsi="Times New Roman" w:cs="Times New Roman"/>
          <w:b/>
          <w:bCs/>
        </w:rPr>
      </w:pPr>
      <w:r w:rsidRPr="00FB7CBA">
        <w:rPr>
          <w:rFonts w:ascii="Times New Roman" w:hAnsi="Times New Roman" w:cs="Times New Roman"/>
          <w:b/>
          <w:bCs/>
        </w:rPr>
        <w:lastRenderedPageBreak/>
        <w:t xml:space="preserve">Članak </w:t>
      </w:r>
      <w:r w:rsidR="000C7FC5" w:rsidRPr="00FB7CBA">
        <w:rPr>
          <w:rFonts w:ascii="Times New Roman" w:hAnsi="Times New Roman" w:cs="Times New Roman"/>
          <w:b/>
          <w:bCs/>
        </w:rPr>
        <w:t>5</w:t>
      </w:r>
      <w:r w:rsidRPr="00FB7CBA">
        <w:rPr>
          <w:rFonts w:ascii="Times New Roman" w:hAnsi="Times New Roman" w:cs="Times New Roman"/>
          <w:b/>
          <w:bCs/>
        </w:rPr>
        <w:t>.</w:t>
      </w:r>
    </w:p>
    <w:p w14:paraId="0610EC80" w14:textId="07FD91F7" w:rsidR="00CB2669" w:rsidRDefault="00CB2669" w:rsidP="00CB26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Kod dodjele grobnog mjesta na korištenje na neodređeno vrijeme plaća se naknada kako slijedi: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3261"/>
      </w:tblGrid>
      <w:tr w:rsidR="00664A05" w14:paraId="7872963E" w14:textId="77777777" w:rsidTr="00DE28A5">
        <w:trPr>
          <w:jc w:val="center"/>
        </w:trPr>
        <w:tc>
          <w:tcPr>
            <w:tcW w:w="7792" w:type="dxa"/>
            <w:gridSpan w:val="2"/>
          </w:tcPr>
          <w:p w14:paraId="4CD891E7" w14:textId="77777777" w:rsidR="006130C2" w:rsidRDefault="006130C2" w:rsidP="00664A05">
            <w:pPr>
              <w:jc w:val="center"/>
              <w:rPr>
                <w:rFonts w:ascii="Times New Roman" w:hAnsi="Times New Roman" w:cs="Times New Roman"/>
              </w:rPr>
            </w:pPr>
          </w:p>
          <w:p w14:paraId="4CBB48BD" w14:textId="77777777" w:rsidR="00A9792F" w:rsidRDefault="006130C2" w:rsidP="00664A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0C2">
              <w:rPr>
                <w:rFonts w:ascii="Times New Roman" w:hAnsi="Times New Roman" w:cs="Times New Roman"/>
                <w:b/>
                <w:bCs/>
              </w:rPr>
              <w:t>NAKNADA ZA DODJELU GROBNOG MJESTA</w:t>
            </w:r>
          </w:p>
          <w:p w14:paraId="709607B9" w14:textId="167CCC6E" w:rsidR="00664A05" w:rsidRPr="006130C2" w:rsidRDefault="00A9792F" w:rsidP="00664A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NA GROBLJU U VIDOVCU</w:t>
            </w:r>
          </w:p>
          <w:p w14:paraId="67AD2508" w14:textId="2B622E46" w:rsidR="006130C2" w:rsidRDefault="006130C2" w:rsidP="00664A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A05" w:rsidRPr="006130C2" w14:paraId="0310AD8C" w14:textId="77777777" w:rsidTr="00EB73D1">
        <w:trPr>
          <w:jc w:val="center"/>
        </w:trPr>
        <w:tc>
          <w:tcPr>
            <w:tcW w:w="4531" w:type="dxa"/>
            <w:shd w:val="clear" w:color="auto" w:fill="C9C9C9" w:themeFill="accent3" w:themeFillTint="99"/>
          </w:tcPr>
          <w:p w14:paraId="21BBD5E3" w14:textId="017CE80E" w:rsidR="00664A05" w:rsidRPr="006130C2" w:rsidRDefault="00664A05" w:rsidP="00CB266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30C2">
              <w:rPr>
                <w:rFonts w:ascii="Times New Roman" w:hAnsi="Times New Roman" w:cs="Times New Roman"/>
                <w:b/>
                <w:bCs/>
              </w:rPr>
              <w:t>STARI DIO GROBLJA</w:t>
            </w:r>
          </w:p>
        </w:tc>
        <w:tc>
          <w:tcPr>
            <w:tcW w:w="3261" w:type="dxa"/>
            <w:shd w:val="clear" w:color="auto" w:fill="C9C9C9" w:themeFill="accent3" w:themeFillTint="99"/>
          </w:tcPr>
          <w:p w14:paraId="3E093A5C" w14:textId="77777777" w:rsidR="00664A05" w:rsidRPr="006130C2" w:rsidRDefault="00664A05" w:rsidP="00CB266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4A05" w14:paraId="665004C7" w14:textId="77777777" w:rsidTr="00DE28A5">
        <w:trPr>
          <w:jc w:val="center"/>
        </w:trPr>
        <w:tc>
          <w:tcPr>
            <w:tcW w:w="4531" w:type="dxa"/>
          </w:tcPr>
          <w:p w14:paraId="0CC2B22D" w14:textId="77777777" w:rsidR="00664A05" w:rsidRDefault="00664A05" w:rsidP="00CB2669">
            <w:pPr>
              <w:jc w:val="both"/>
              <w:rPr>
                <w:rFonts w:ascii="Times New Roman" w:hAnsi="Times New Roman" w:cs="Times New Roman"/>
              </w:rPr>
            </w:pPr>
            <w:r w:rsidRPr="00664A05">
              <w:rPr>
                <w:rFonts w:ascii="Times New Roman" w:hAnsi="Times New Roman" w:cs="Times New Roman"/>
              </w:rPr>
              <w:t>Naknada za dodjelu grobnog mjesta</w:t>
            </w:r>
          </w:p>
          <w:p w14:paraId="162E7894" w14:textId="6B2886A7" w:rsidR="00EB73D1" w:rsidRDefault="00EB73D1" w:rsidP="00CB26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0FD48070" w14:textId="275DDBC6" w:rsidR="00664A05" w:rsidRDefault="00FC262B" w:rsidP="006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64A05">
              <w:rPr>
                <w:rFonts w:ascii="Times New Roman" w:hAnsi="Times New Roman" w:cs="Times New Roman"/>
              </w:rPr>
              <w:t>0,00 kn</w:t>
            </w:r>
            <w:r>
              <w:rPr>
                <w:rFonts w:ascii="Times New Roman" w:hAnsi="Times New Roman" w:cs="Times New Roman"/>
              </w:rPr>
              <w:t>/m</w:t>
            </w:r>
            <w:r w:rsidRPr="00FC262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130C2" w:rsidRPr="006130C2" w14:paraId="69FBC1CB" w14:textId="77777777" w:rsidTr="00EB73D1">
        <w:trPr>
          <w:jc w:val="center"/>
        </w:trPr>
        <w:tc>
          <w:tcPr>
            <w:tcW w:w="4531" w:type="dxa"/>
            <w:shd w:val="clear" w:color="auto" w:fill="C9C9C9" w:themeFill="accent3" w:themeFillTint="99"/>
          </w:tcPr>
          <w:p w14:paraId="5A9EF201" w14:textId="77777777" w:rsidR="006130C2" w:rsidRPr="006130C2" w:rsidRDefault="006130C2" w:rsidP="0099322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30C2">
              <w:rPr>
                <w:rFonts w:ascii="Times New Roman" w:hAnsi="Times New Roman" w:cs="Times New Roman"/>
                <w:b/>
                <w:bCs/>
              </w:rPr>
              <w:t>NOVI DIO GROBLJA</w:t>
            </w:r>
          </w:p>
        </w:tc>
        <w:tc>
          <w:tcPr>
            <w:tcW w:w="3261" w:type="dxa"/>
            <w:shd w:val="clear" w:color="auto" w:fill="C9C9C9" w:themeFill="accent3" w:themeFillTint="99"/>
          </w:tcPr>
          <w:p w14:paraId="1EB6E855" w14:textId="77777777" w:rsidR="006130C2" w:rsidRPr="006130C2" w:rsidRDefault="006130C2" w:rsidP="006130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130C2" w14:paraId="66AF6700" w14:textId="77777777" w:rsidTr="00DE28A5">
        <w:trPr>
          <w:jc w:val="center"/>
        </w:trPr>
        <w:tc>
          <w:tcPr>
            <w:tcW w:w="4531" w:type="dxa"/>
          </w:tcPr>
          <w:p w14:paraId="7A467C6F" w14:textId="21F265B1" w:rsidR="006130C2" w:rsidRDefault="006130C2" w:rsidP="009932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Naknada za dodjelu </w:t>
            </w:r>
            <w:r w:rsidR="004D102C">
              <w:rPr>
                <w:rFonts w:ascii="Times New Roman" w:hAnsi="Times New Roman" w:cs="Times New Roman"/>
              </w:rPr>
              <w:t>dvostrukog</w:t>
            </w:r>
            <w:r>
              <w:rPr>
                <w:rFonts w:ascii="Times New Roman" w:hAnsi="Times New Roman" w:cs="Times New Roman"/>
              </w:rPr>
              <w:t xml:space="preserve"> grobnog mjesta</w:t>
            </w:r>
            <w:r w:rsidR="005350C3">
              <w:rPr>
                <w:rFonts w:ascii="Times New Roman" w:hAnsi="Times New Roman" w:cs="Times New Roman"/>
              </w:rPr>
              <w:t xml:space="preserve"> sa betonskim okvirom</w:t>
            </w:r>
          </w:p>
        </w:tc>
        <w:tc>
          <w:tcPr>
            <w:tcW w:w="3261" w:type="dxa"/>
          </w:tcPr>
          <w:p w14:paraId="7D20998B" w14:textId="4F647EBC" w:rsidR="006130C2" w:rsidRDefault="005350C3" w:rsidP="006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1.887,</w:t>
            </w:r>
            <w:r w:rsidR="00FB7CB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kn/m</w:t>
            </w:r>
            <w:r w:rsidRPr="004D102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130C2" w14:paraId="5C4246D6" w14:textId="77777777" w:rsidTr="00DE28A5">
        <w:trPr>
          <w:jc w:val="center"/>
        </w:trPr>
        <w:tc>
          <w:tcPr>
            <w:tcW w:w="4531" w:type="dxa"/>
          </w:tcPr>
          <w:p w14:paraId="720F4E6D" w14:textId="447E791C" w:rsidR="006130C2" w:rsidRDefault="006130C2" w:rsidP="009932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Naknada za dodjelu </w:t>
            </w:r>
            <w:r w:rsidR="005350C3">
              <w:rPr>
                <w:rFonts w:ascii="Times New Roman" w:hAnsi="Times New Roman" w:cs="Times New Roman"/>
              </w:rPr>
              <w:t>betonirane</w:t>
            </w:r>
            <w:r>
              <w:rPr>
                <w:rFonts w:ascii="Times New Roman" w:hAnsi="Times New Roman" w:cs="Times New Roman"/>
              </w:rPr>
              <w:t xml:space="preserve"> grobnice</w:t>
            </w:r>
          </w:p>
        </w:tc>
        <w:tc>
          <w:tcPr>
            <w:tcW w:w="3261" w:type="dxa"/>
          </w:tcPr>
          <w:p w14:paraId="5040AD39" w14:textId="1C1D061C" w:rsidR="006130C2" w:rsidRDefault="005350C3" w:rsidP="006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6.062,</w:t>
            </w:r>
            <w:r w:rsidR="00FB7CB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kn/m</w:t>
            </w:r>
            <w:r w:rsidRPr="004D102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</w:tbl>
    <w:p w14:paraId="4FB19F0D" w14:textId="77777777" w:rsidR="00F84E4C" w:rsidRPr="00F84E4C" w:rsidRDefault="00F84E4C" w:rsidP="00F84E4C">
      <w:pPr>
        <w:jc w:val="both"/>
        <w:rPr>
          <w:rFonts w:ascii="Times New Roman" w:hAnsi="Times New Roman" w:cs="Times New Roman"/>
        </w:rPr>
      </w:pPr>
    </w:p>
    <w:p w14:paraId="2775700D" w14:textId="0DF2BE35" w:rsidR="00F84E4C" w:rsidRPr="00FB7CBA" w:rsidRDefault="006130C2" w:rsidP="006130C2">
      <w:pPr>
        <w:jc w:val="center"/>
        <w:rPr>
          <w:rFonts w:ascii="Times New Roman" w:hAnsi="Times New Roman" w:cs="Times New Roman"/>
          <w:b/>
          <w:bCs/>
        </w:rPr>
      </w:pPr>
      <w:r w:rsidRPr="00FB7CBA">
        <w:rPr>
          <w:rFonts w:ascii="Times New Roman" w:hAnsi="Times New Roman" w:cs="Times New Roman"/>
          <w:b/>
          <w:bCs/>
        </w:rPr>
        <w:t xml:space="preserve">Članak </w:t>
      </w:r>
      <w:r w:rsidR="000C7FC5" w:rsidRPr="00FB7CBA">
        <w:rPr>
          <w:rFonts w:ascii="Times New Roman" w:hAnsi="Times New Roman" w:cs="Times New Roman"/>
          <w:b/>
          <w:bCs/>
        </w:rPr>
        <w:t>6</w:t>
      </w:r>
      <w:r w:rsidRPr="00FB7CBA">
        <w:rPr>
          <w:rFonts w:ascii="Times New Roman" w:hAnsi="Times New Roman" w:cs="Times New Roman"/>
          <w:b/>
          <w:bCs/>
        </w:rPr>
        <w:t>.</w:t>
      </w:r>
    </w:p>
    <w:p w14:paraId="3F328FCF" w14:textId="560440F4" w:rsidR="006130C2" w:rsidRDefault="006130C2" w:rsidP="006130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Naknada za dodjelu </w:t>
      </w:r>
      <w:r w:rsidR="000C7FC5">
        <w:rPr>
          <w:rFonts w:ascii="Times New Roman" w:hAnsi="Times New Roman" w:cs="Times New Roman"/>
        </w:rPr>
        <w:t xml:space="preserve">grobnog mjesta na starom i novom dijelu </w:t>
      </w:r>
      <w:r w:rsidR="00F05642">
        <w:rPr>
          <w:rFonts w:ascii="Times New Roman" w:hAnsi="Times New Roman" w:cs="Times New Roman"/>
        </w:rPr>
        <w:t xml:space="preserve">groblja u Vidovcu </w:t>
      </w:r>
      <w:r w:rsidR="000C7FC5">
        <w:rPr>
          <w:rFonts w:ascii="Times New Roman" w:hAnsi="Times New Roman" w:cs="Times New Roman"/>
        </w:rPr>
        <w:t xml:space="preserve">plaća se jednokratno, osim naknade za dodjelu </w:t>
      </w:r>
      <w:r w:rsidR="00200753">
        <w:rPr>
          <w:rFonts w:ascii="Times New Roman" w:hAnsi="Times New Roman" w:cs="Times New Roman"/>
        </w:rPr>
        <w:t>betonirane</w:t>
      </w:r>
      <w:r w:rsidR="000C7FC5">
        <w:rPr>
          <w:rFonts w:ascii="Times New Roman" w:hAnsi="Times New Roman" w:cs="Times New Roman"/>
        </w:rPr>
        <w:t xml:space="preserve"> grobnice na novom dijelu groblja, </w:t>
      </w:r>
      <w:r w:rsidR="00250E61">
        <w:rPr>
          <w:rFonts w:ascii="Times New Roman" w:hAnsi="Times New Roman" w:cs="Times New Roman"/>
        </w:rPr>
        <w:t>u kojem slučaju se</w:t>
      </w:r>
      <w:r w:rsidR="000C7FC5">
        <w:rPr>
          <w:rFonts w:ascii="Times New Roman" w:hAnsi="Times New Roman" w:cs="Times New Roman"/>
        </w:rPr>
        <w:t xml:space="preserve"> plaćanje može izvršiti u najviše 3 jedn</w:t>
      </w:r>
      <w:r w:rsidR="00F05642">
        <w:rPr>
          <w:rFonts w:ascii="Times New Roman" w:hAnsi="Times New Roman" w:cs="Times New Roman"/>
        </w:rPr>
        <w:t>aka</w:t>
      </w:r>
      <w:r w:rsidR="000C7FC5">
        <w:rPr>
          <w:rFonts w:ascii="Times New Roman" w:hAnsi="Times New Roman" w:cs="Times New Roman"/>
        </w:rPr>
        <w:t xml:space="preserve"> obroka.</w:t>
      </w:r>
      <w:r>
        <w:rPr>
          <w:rFonts w:ascii="Times New Roman" w:hAnsi="Times New Roman" w:cs="Times New Roman"/>
        </w:rPr>
        <w:t xml:space="preserve"> </w:t>
      </w:r>
    </w:p>
    <w:p w14:paraId="3E50A216" w14:textId="187C3EA6" w:rsidR="00DE28A5" w:rsidRDefault="00DE28A5" w:rsidP="006130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Naknad</w:t>
      </w:r>
      <w:r w:rsidR="00250E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za dodjelu grobnog mjesta</w:t>
      </w:r>
      <w:r w:rsidR="00250E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iz prethodnog stavka ovog članka </w:t>
      </w:r>
      <w:r w:rsidR="000E1751">
        <w:rPr>
          <w:rFonts w:ascii="Times New Roman" w:hAnsi="Times New Roman" w:cs="Times New Roman"/>
        </w:rPr>
        <w:t xml:space="preserve">uplaćuje se na žiroračun Općine Vidovec i </w:t>
      </w:r>
      <w:r>
        <w:rPr>
          <w:rFonts w:ascii="Times New Roman" w:hAnsi="Times New Roman" w:cs="Times New Roman"/>
        </w:rPr>
        <w:t xml:space="preserve">prihod </w:t>
      </w:r>
      <w:r w:rsidR="00045CEF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 w:rsidR="00200753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roračuna Općine Vidovec.</w:t>
      </w:r>
    </w:p>
    <w:p w14:paraId="0F73FF3F" w14:textId="6BE93CAC" w:rsidR="00DE28A5" w:rsidRPr="00FB7CBA" w:rsidRDefault="00F05642" w:rsidP="00F05642">
      <w:pPr>
        <w:jc w:val="center"/>
        <w:rPr>
          <w:rFonts w:ascii="Times New Roman" w:hAnsi="Times New Roman" w:cs="Times New Roman"/>
          <w:b/>
          <w:bCs/>
        </w:rPr>
      </w:pPr>
      <w:r w:rsidRPr="00FB7CBA">
        <w:rPr>
          <w:rFonts w:ascii="Times New Roman" w:hAnsi="Times New Roman" w:cs="Times New Roman"/>
          <w:b/>
          <w:bCs/>
        </w:rPr>
        <w:t>Članak 7.</w:t>
      </w:r>
    </w:p>
    <w:p w14:paraId="6DC97D41" w14:textId="3F6D99A5" w:rsidR="00A247FF" w:rsidRPr="00FB7CBA" w:rsidRDefault="00A247FF" w:rsidP="00A247F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Ovom Odlukom stavlja se van snage dio </w:t>
      </w:r>
      <w:r w:rsidR="00200753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jenika pogrebnih usluga naziva Naknade za dodjelu grobnog mjesta</w:t>
      </w:r>
      <w:r w:rsidR="00200753">
        <w:rPr>
          <w:rFonts w:ascii="Times New Roman" w:hAnsi="Times New Roman" w:cs="Times New Roman"/>
        </w:rPr>
        <w:t xml:space="preserve"> na koji je dana suglasnost, KLASA: 363-02/18-01/07, URBROJ: 2186/10-02/1-18-12 od 16. travnja 2018. godine.</w:t>
      </w:r>
    </w:p>
    <w:p w14:paraId="6AAC2AA7" w14:textId="5B73F637" w:rsidR="00200753" w:rsidRPr="00FB7CBA" w:rsidRDefault="00200753" w:rsidP="00200753">
      <w:pPr>
        <w:jc w:val="center"/>
        <w:rPr>
          <w:rFonts w:ascii="Times New Roman" w:hAnsi="Times New Roman" w:cs="Times New Roman"/>
          <w:b/>
          <w:bCs/>
        </w:rPr>
      </w:pPr>
      <w:r w:rsidRPr="00FB7CBA">
        <w:rPr>
          <w:rFonts w:ascii="Times New Roman" w:hAnsi="Times New Roman" w:cs="Times New Roman"/>
          <w:b/>
          <w:bCs/>
        </w:rPr>
        <w:t>Članak 8.</w:t>
      </w:r>
    </w:p>
    <w:p w14:paraId="6D04D0C8" w14:textId="3AAF1057" w:rsidR="00F05642" w:rsidRDefault="00F05642" w:rsidP="00F056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stupa na snagu osmog dana od dana objave u „Službenom vjesniku Varaždinske županije“.</w:t>
      </w:r>
    </w:p>
    <w:p w14:paraId="2A61453E" w14:textId="77777777" w:rsidR="003C4306" w:rsidRDefault="003C4306" w:rsidP="00A9792F">
      <w:pPr>
        <w:spacing w:after="0"/>
        <w:jc w:val="right"/>
        <w:rPr>
          <w:rFonts w:ascii="Times New Roman" w:hAnsi="Times New Roman" w:cs="Times New Roman"/>
        </w:rPr>
      </w:pPr>
    </w:p>
    <w:p w14:paraId="50AA6051" w14:textId="6F444D95" w:rsidR="00F05642" w:rsidRDefault="00A9792F" w:rsidP="00A9792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OPĆINSKO VIJEĆE OPĆINE VIDOVEC</w:t>
      </w:r>
    </w:p>
    <w:p w14:paraId="76014551" w14:textId="08BAB277" w:rsidR="00A9792F" w:rsidRDefault="00A9792F" w:rsidP="00A979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PREDSJEDNIK</w:t>
      </w:r>
    </w:p>
    <w:p w14:paraId="49C366B2" w14:textId="6D61AFB6" w:rsidR="00A9792F" w:rsidRPr="00F84E4C" w:rsidRDefault="00A9792F" w:rsidP="00A979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Krunoslav Bistrović</w:t>
      </w:r>
    </w:p>
    <w:sectPr w:rsidR="00A9792F" w:rsidRPr="00F84E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9EAF7" w14:textId="77777777" w:rsidR="0023244C" w:rsidRDefault="0023244C" w:rsidP="00A9792F">
      <w:pPr>
        <w:spacing w:after="0" w:line="240" w:lineRule="auto"/>
      </w:pPr>
      <w:r>
        <w:separator/>
      </w:r>
    </w:p>
  </w:endnote>
  <w:endnote w:type="continuationSeparator" w:id="0">
    <w:p w14:paraId="225E79C8" w14:textId="77777777" w:rsidR="0023244C" w:rsidRDefault="0023244C" w:rsidP="00A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9216F" w14:textId="77777777" w:rsidR="0023244C" w:rsidRDefault="0023244C" w:rsidP="00A9792F">
      <w:pPr>
        <w:spacing w:after="0" w:line="240" w:lineRule="auto"/>
      </w:pPr>
      <w:r>
        <w:separator/>
      </w:r>
    </w:p>
  </w:footnote>
  <w:footnote w:type="continuationSeparator" w:id="0">
    <w:p w14:paraId="6393B9C3" w14:textId="77777777" w:rsidR="0023244C" w:rsidRDefault="0023244C" w:rsidP="00A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EE03" w14:textId="77777777" w:rsidR="00A9792F" w:rsidRDefault="00A9792F" w:rsidP="00A9792F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4C"/>
    <w:rsid w:val="00020325"/>
    <w:rsid w:val="00045CEF"/>
    <w:rsid w:val="000A2994"/>
    <w:rsid w:val="000C7FC5"/>
    <w:rsid w:val="000E1751"/>
    <w:rsid w:val="00200753"/>
    <w:rsid w:val="0023244C"/>
    <w:rsid w:val="00250E61"/>
    <w:rsid w:val="003105A0"/>
    <w:rsid w:val="00330FEF"/>
    <w:rsid w:val="003949E2"/>
    <w:rsid w:val="003C4306"/>
    <w:rsid w:val="00402041"/>
    <w:rsid w:val="00424321"/>
    <w:rsid w:val="004D102C"/>
    <w:rsid w:val="005350C3"/>
    <w:rsid w:val="006130C2"/>
    <w:rsid w:val="00615F1D"/>
    <w:rsid w:val="00664A05"/>
    <w:rsid w:val="006C59F6"/>
    <w:rsid w:val="00846D46"/>
    <w:rsid w:val="00A127CF"/>
    <w:rsid w:val="00A247FF"/>
    <w:rsid w:val="00A9792F"/>
    <w:rsid w:val="00CB2669"/>
    <w:rsid w:val="00D8298D"/>
    <w:rsid w:val="00DE28A5"/>
    <w:rsid w:val="00E45074"/>
    <w:rsid w:val="00E5572C"/>
    <w:rsid w:val="00EB73D1"/>
    <w:rsid w:val="00F05642"/>
    <w:rsid w:val="00F84E4C"/>
    <w:rsid w:val="00FB7CBA"/>
    <w:rsid w:val="00FC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32077"/>
  <w15:chartTrackingRefBased/>
  <w15:docId w15:val="{F6B19F5C-B402-439A-9D6F-2721B700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E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6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97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792F"/>
  </w:style>
  <w:style w:type="paragraph" w:styleId="Podnoje">
    <w:name w:val="footer"/>
    <w:basedOn w:val="Normal"/>
    <w:link w:val="PodnojeChar"/>
    <w:uiPriority w:val="99"/>
    <w:unhideWhenUsed/>
    <w:rsid w:val="00A97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7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7</cp:revision>
  <cp:lastPrinted>2022-06-10T10:18:00Z</cp:lastPrinted>
  <dcterms:created xsi:type="dcterms:W3CDTF">2022-05-25T08:06:00Z</dcterms:created>
  <dcterms:modified xsi:type="dcterms:W3CDTF">2022-06-10T10:19:00Z</dcterms:modified>
</cp:coreProperties>
</file>