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E2A1" w14:textId="77777777" w:rsidR="00772E72" w:rsidRPr="002325B1" w:rsidRDefault="00772E72" w:rsidP="00772E72">
      <w:pPr>
        <w:spacing w:after="0"/>
        <w:textAlignment w:val="baseline"/>
        <w:rPr>
          <w:rFonts w:eastAsia="Arial Unicode MS" w:cstheme="minorHAnsi"/>
          <w:sz w:val="24"/>
          <w:szCs w:val="24"/>
          <w:lang w:eastAsia="hr-HR"/>
        </w:rPr>
      </w:pPr>
      <w:r w:rsidRPr="002325B1">
        <w:rPr>
          <w:rFonts w:eastAsia="Arial Unicode MS" w:cstheme="minorHAnsi"/>
          <w:sz w:val="24"/>
          <w:szCs w:val="24"/>
          <w:lang w:eastAsia="hr-HR"/>
        </w:rPr>
        <w:t xml:space="preserve">              </w:t>
      </w:r>
      <w:r w:rsidRPr="002325B1">
        <w:rPr>
          <w:rFonts w:eastAsia="Arial Unicode MS" w:cstheme="minorHAnsi"/>
          <w:noProof/>
          <w:sz w:val="24"/>
          <w:szCs w:val="24"/>
          <w:lang w:eastAsia="hr-HR"/>
        </w:rPr>
        <w:drawing>
          <wp:inline distT="0" distB="0" distL="0" distR="0" wp14:anchorId="1765F6B9" wp14:editId="3DB6C7E9">
            <wp:extent cx="514350" cy="628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r w:rsidRPr="002325B1">
        <w:rPr>
          <w:rFonts w:eastAsia="Arial Unicode MS" w:cstheme="minorHAnsi"/>
          <w:sz w:val="24"/>
          <w:szCs w:val="24"/>
          <w:lang w:eastAsia="hr-HR"/>
        </w:rPr>
        <w:t xml:space="preserve"> </w:t>
      </w:r>
    </w:p>
    <w:p w14:paraId="32770079" w14:textId="77777777" w:rsidR="00772E72" w:rsidRPr="00772E72" w:rsidRDefault="00772E72" w:rsidP="00772E72">
      <w:pPr>
        <w:spacing w:after="0" w:line="240" w:lineRule="auto"/>
        <w:rPr>
          <w:rFonts w:ascii="Cambria" w:eastAsia="Times New Roman" w:hAnsi="Cambria" w:cstheme="minorHAnsi"/>
          <w:b/>
          <w:noProof/>
          <w:sz w:val="24"/>
          <w:szCs w:val="24"/>
          <w:lang w:eastAsia="hr-HR"/>
        </w:rPr>
      </w:pPr>
      <w:r w:rsidRPr="00772E72">
        <w:rPr>
          <w:rFonts w:ascii="Cambria" w:eastAsia="Times New Roman" w:hAnsi="Cambria" w:cstheme="minorHAnsi"/>
          <w:b/>
          <w:noProof/>
          <w:sz w:val="24"/>
          <w:szCs w:val="24"/>
          <w:lang w:eastAsia="hr-HR"/>
        </w:rPr>
        <w:t xml:space="preserve">REPUBLIKA HRVATSKA                                                                                    </w:t>
      </w:r>
    </w:p>
    <w:p w14:paraId="1A59EE76" w14:textId="77777777" w:rsidR="00772E72" w:rsidRPr="00772E72" w:rsidRDefault="00772E72" w:rsidP="00772E72">
      <w:pPr>
        <w:spacing w:after="0" w:line="240" w:lineRule="auto"/>
        <w:rPr>
          <w:rFonts w:ascii="Cambria" w:eastAsia="Calibri" w:hAnsi="Cambria" w:cstheme="minorHAnsi"/>
          <w:b/>
          <w:sz w:val="24"/>
          <w:szCs w:val="24"/>
          <w:lang w:eastAsia="hr-HR"/>
        </w:rPr>
      </w:pPr>
      <w:r w:rsidRPr="00772E72">
        <w:rPr>
          <w:rFonts w:ascii="Cambria" w:eastAsia="Calibri" w:hAnsi="Cambria" w:cstheme="minorHAnsi"/>
          <w:b/>
          <w:sz w:val="24"/>
          <w:szCs w:val="24"/>
          <w:lang w:eastAsia="hr-HR"/>
        </w:rPr>
        <w:t>VARAŽDINSKA ŽUPANIJA</w:t>
      </w:r>
    </w:p>
    <w:p w14:paraId="071DE9CE" w14:textId="77777777" w:rsidR="00772E72" w:rsidRPr="00772E72" w:rsidRDefault="00772E72" w:rsidP="00772E72">
      <w:pPr>
        <w:spacing w:after="0" w:line="240" w:lineRule="auto"/>
        <w:rPr>
          <w:rFonts w:ascii="Cambria" w:eastAsia="Calibri" w:hAnsi="Cambria" w:cstheme="minorHAnsi"/>
          <w:b/>
          <w:sz w:val="24"/>
          <w:szCs w:val="24"/>
          <w:lang w:eastAsia="hr-HR"/>
        </w:rPr>
      </w:pPr>
      <w:r w:rsidRPr="00772E72">
        <w:rPr>
          <w:rFonts w:ascii="Cambria" w:eastAsia="Calibri" w:hAnsi="Cambria" w:cstheme="minorHAnsi"/>
          <w:b/>
          <w:sz w:val="24"/>
          <w:szCs w:val="24"/>
          <w:lang w:eastAsia="hr-HR"/>
        </w:rPr>
        <w:t>OPĆINA VIDOVEC</w:t>
      </w:r>
    </w:p>
    <w:p w14:paraId="219F3B83" w14:textId="77777777" w:rsidR="00772E72" w:rsidRPr="00772E72" w:rsidRDefault="00772E72" w:rsidP="00772E72">
      <w:pPr>
        <w:spacing w:after="0" w:line="240" w:lineRule="auto"/>
        <w:rPr>
          <w:rFonts w:ascii="Cambria" w:eastAsia="Calibri" w:hAnsi="Cambria" w:cstheme="minorHAnsi"/>
          <w:b/>
          <w:sz w:val="24"/>
          <w:szCs w:val="24"/>
          <w:lang w:eastAsia="hr-HR"/>
        </w:rPr>
      </w:pPr>
      <w:r w:rsidRPr="00772E72">
        <w:rPr>
          <w:rFonts w:ascii="Cambria" w:eastAsia="Calibri" w:hAnsi="Cambria" w:cstheme="minorHAnsi"/>
          <w:b/>
          <w:sz w:val="24"/>
          <w:szCs w:val="24"/>
          <w:lang w:eastAsia="hr-HR"/>
        </w:rPr>
        <w:t>Općinsko vijeće</w:t>
      </w:r>
    </w:p>
    <w:p w14:paraId="74BAC27D" w14:textId="77777777" w:rsidR="00772E72" w:rsidRPr="00772E72" w:rsidRDefault="00772E72" w:rsidP="00772E72">
      <w:pPr>
        <w:spacing w:after="0" w:line="240" w:lineRule="auto"/>
        <w:rPr>
          <w:rFonts w:ascii="Cambria" w:eastAsia="Calibri" w:hAnsi="Cambria" w:cstheme="minorHAnsi"/>
          <w:b/>
          <w:sz w:val="24"/>
          <w:szCs w:val="24"/>
          <w:lang w:eastAsia="hr-HR"/>
        </w:rPr>
      </w:pPr>
    </w:p>
    <w:p w14:paraId="3BC43490" w14:textId="2915963D" w:rsidR="00772E72" w:rsidRPr="00772E72" w:rsidRDefault="00772E72" w:rsidP="00772E72">
      <w:pPr>
        <w:spacing w:after="0" w:line="240" w:lineRule="auto"/>
        <w:rPr>
          <w:rFonts w:ascii="Cambria" w:eastAsia="Calibri" w:hAnsi="Cambria" w:cstheme="minorHAnsi"/>
          <w:sz w:val="24"/>
          <w:szCs w:val="24"/>
          <w:lang w:eastAsia="hr-HR"/>
        </w:rPr>
      </w:pPr>
      <w:r w:rsidRPr="00772E72">
        <w:rPr>
          <w:rFonts w:ascii="Cambria" w:eastAsia="Calibri" w:hAnsi="Cambria" w:cstheme="minorHAnsi"/>
          <w:sz w:val="24"/>
          <w:szCs w:val="24"/>
          <w:lang w:eastAsia="hr-HR"/>
        </w:rPr>
        <w:t xml:space="preserve">KLASA:  </w:t>
      </w:r>
      <w:r w:rsidR="00940B55">
        <w:rPr>
          <w:rFonts w:ascii="Cambria" w:eastAsia="Calibri" w:hAnsi="Cambria" w:cstheme="minorHAnsi"/>
          <w:sz w:val="24"/>
          <w:szCs w:val="24"/>
          <w:lang w:eastAsia="hr-HR"/>
        </w:rPr>
        <w:t>97</w:t>
      </w:r>
      <w:r w:rsidRPr="00772E72">
        <w:rPr>
          <w:rFonts w:ascii="Cambria" w:eastAsia="Calibri" w:hAnsi="Cambria" w:cstheme="minorHAnsi"/>
          <w:sz w:val="24"/>
          <w:szCs w:val="24"/>
          <w:lang w:eastAsia="hr-HR"/>
        </w:rPr>
        <w:t>0-01/2</w:t>
      </w:r>
      <w:r w:rsidR="00940B55">
        <w:rPr>
          <w:rFonts w:ascii="Cambria" w:eastAsia="Calibri" w:hAnsi="Cambria" w:cstheme="minorHAnsi"/>
          <w:sz w:val="24"/>
          <w:szCs w:val="24"/>
          <w:lang w:eastAsia="hr-HR"/>
        </w:rPr>
        <w:t>2</w:t>
      </w:r>
      <w:r w:rsidRPr="00772E72">
        <w:rPr>
          <w:rFonts w:ascii="Cambria" w:eastAsia="Calibri" w:hAnsi="Cambria" w:cstheme="minorHAnsi"/>
          <w:sz w:val="24"/>
          <w:szCs w:val="24"/>
          <w:lang w:eastAsia="hr-HR"/>
        </w:rPr>
        <w:t>-01/</w:t>
      </w:r>
      <w:r>
        <w:rPr>
          <w:rFonts w:ascii="Cambria" w:eastAsia="Calibri" w:hAnsi="Cambria" w:cstheme="minorHAnsi"/>
          <w:sz w:val="24"/>
          <w:szCs w:val="24"/>
          <w:lang w:eastAsia="hr-HR"/>
        </w:rPr>
        <w:t>1</w:t>
      </w:r>
      <w:r w:rsidRPr="00772E72">
        <w:rPr>
          <w:rFonts w:ascii="Cambria" w:eastAsia="Calibri" w:hAnsi="Cambria" w:cstheme="minorHAnsi"/>
          <w:sz w:val="24"/>
          <w:szCs w:val="24"/>
          <w:lang w:eastAsia="hr-HR"/>
        </w:rPr>
        <w:t xml:space="preserve">                                                             </w:t>
      </w:r>
    </w:p>
    <w:p w14:paraId="71215B97" w14:textId="51779449" w:rsidR="00772E72" w:rsidRPr="00772E72" w:rsidRDefault="00772E72" w:rsidP="00772E72">
      <w:pPr>
        <w:spacing w:after="0" w:line="240" w:lineRule="auto"/>
        <w:rPr>
          <w:rFonts w:ascii="Cambria" w:eastAsia="Calibri" w:hAnsi="Cambria" w:cstheme="minorHAnsi"/>
          <w:sz w:val="24"/>
          <w:szCs w:val="24"/>
          <w:lang w:eastAsia="hr-HR"/>
        </w:rPr>
      </w:pPr>
      <w:r w:rsidRPr="00772E72">
        <w:rPr>
          <w:rFonts w:ascii="Cambria" w:eastAsia="Calibri" w:hAnsi="Cambria" w:cstheme="minorHAnsi"/>
          <w:sz w:val="24"/>
          <w:szCs w:val="24"/>
          <w:lang w:eastAsia="hr-HR"/>
        </w:rPr>
        <w:t>URBROJ: 2186-10-01/1-22-</w:t>
      </w:r>
      <w:r>
        <w:rPr>
          <w:rFonts w:ascii="Cambria" w:eastAsia="Calibri" w:hAnsi="Cambria" w:cstheme="minorHAnsi"/>
          <w:sz w:val="24"/>
          <w:szCs w:val="24"/>
          <w:lang w:eastAsia="hr-HR"/>
        </w:rPr>
        <w:t>0</w:t>
      </w:r>
      <w:r w:rsidR="00940B55">
        <w:rPr>
          <w:rFonts w:ascii="Cambria" w:eastAsia="Calibri" w:hAnsi="Cambria" w:cstheme="minorHAnsi"/>
          <w:sz w:val="24"/>
          <w:szCs w:val="24"/>
          <w:lang w:eastAsia="hr-HR"/>
        </w:rPr>
        <w:t>2</w:t>
      </w:r>
    </w:p>
    <w:p w14:paraId="27C3A38C" w14:textId="1B6CDD54" w:rsidR="00772E72" w:rsidRPr="00772E72" w:rsidRDefault="00772E72" w:rsidP="00772E72">
      <w:pPr>
        <w:spacing w:after="360" w:line="240" w:lineRule="auto"/>
        <w:rPr>
          <w:rFonts w:ascii="Cambria" w:eastAsia="Calibri" w:hAnsi="Cambria" w:cstheme="minorHAnsi"/>
          <w:sz w:val="24"/>
          <w:szCs w:val="24"/>
          <w:lang w:eastAsia="hr-HR"/>
        </w:rPr>
      </w:pPr>
      <w:r w:rsidRPr="00772E72">
        <w:rPr>
          <w:rFonts w:ascii="Cambria" w:eastAsia="Calibri" w:hAnsi="Cambria" w:cstheme="minorHAnsi"/>
          <w:sz w:val="24"/>
          <w:szCs w:val="24"/>
          <w:lang w:eastAsia="hr-HR"/>
        </w:rPr>
        <w:t xml:space="preserve">Vidovec, </w:t>
      </w:r>
      <w:r w:rsidR="002F62EA">
        <w:rPr>
          <w:rFonts w:ascii="Cambria" w:eastAsia="Calibri" w:hAnsi="Cambria" w:cstheme="minorHAnsi"/>
          <w:sz w:val="24"/>
          <w:szCs w:val="24"/>
          <w:lang w:eastAsia="hr-HR"/>
        </w:rPr>
        <w:t xml:space="preserve">17. ožujka </w:t>
      </w:r>
      <w:r w:rsidRPr="00772E72">
        <w:rPr>
          <w:rFonts w:ascii="Cambria" w:eastAsia="Calibri" w:hAnsi="Cambria" w:cstheme="minorHAnsi"/>
          <w:sz w:val="24"/>
          <w:szCs w:val="24"/>
          <w:lang w:eastAsia="hr-HR"/>
        </w:rPr>
        <w:t>2022.</w:t>
      </w:r>
    </w:p>
    <w:p w14:paraId="49943BEF" w14:textId="2D4D58D1" w:rsidR="00772E72" w:rsidRDefault="00772E72" w:rsidP="00772E72">
      <w:pPr>
        <w:jc w:val="both"/>
        <w:rPr>
          <w:rFonts w:ascii="Cambria" w:hAnsi="Cambria"/>
        </w:rPr>
      </w:pPr>
      <w:r w:rsidRPr="00772E72">
        <w:rPr>
          <w:rFonts w:ascii="Cambria" w:hAnsi="Cambria"/>
        </w:rPr>
        <w:t>Na temelju članka 3</w:t>
      </w:r>
      <w:r>
        <w:rPr>
          <w:rFonts w:ascii="Cambria" w:hAnsi="Cambria"/>
        </w:rPr>
        <w:t>1</w:t>
      </w:r>
      <w:r w:rsidRPr="00772E72">
        <w:rPr>
          <w:rFonts w:ascii="Cambria" w:hAnsi="Cambria"/>
        </w:rPr>
        <w:t xml:space="preserve">. Statuta </w:t>
      </w:r>
      <w:r>
        <w:rPr>
          <w:rFonts w:ascii="Cambria" w:hAnsi="Cambria"/>
        </w:rPr>
        <w:t>Općine Vidovec</w:t>
      </w:r>
      <w:r w:rsidRPr="00772E72">
        <w:rPr>
          <w:rFonts w:ascii="Cambria" w:hAnsi="Cambria"/>
        </w:rPr>
        <w:t xml:space="preserve"> (</w:t>
      </w:r>
      <w:r>
        <w:rPr>
          <w:rFonts w:ascii="Cambria" w:hAnsi="Cambria"/>
        </w:rPr>
        <w:t>„</w:t>
      </w:r>
      <w:r w:rsidRPr="00772E72">
        <w:rPr>
          <w:rFonts w:ascii="Cambria" w:hAnsi="Cambria"/>
        </w:rPr>
        <w:t>Službeni vjesnik Varaždinske županije</w:t>
      </w:r>
      <w:r>
        <w:rPr>
          <w:rFonts w:ascii="Cambria" w:hAnsi="Cambria"/>
        </w:rPr>
        <w:t>“</w:t>
      </w:r>
      <w:r w:rsidRPr="00772E72">
        <w:rPr>
          <w:rFonts w:ascii="Cambria" w:hAnsi="Cambria"/>
        </w:rPr>
        <w:t xml:space="preserve">, broj </w:t>
      </w:r>
      <w:r>
        <w:rPr>
          <w:rFonts w:ascii="Cambria" w:hAnsi="Cambria"/>
        </w:rPr>
        <w:t>20</w:t>
      </w:r>
      <w:r w:rsidRPr="00772E72">
        <w:rPr>
          <w:rFonts w:ascii="Cambria" w:hAnsi="Cambria"/>
        </w:rPr>
        <w:t>/21),</w:t>
      </w:r>
      <w:r w:rsidR="00940B55">
        <w:rPr>
          <w:rFonts w:ascii="Cambria" w:hAnsi="Cambria"/>
        </w:rPr>
        <w:t xml:space="preserve"> te </w:t>
      </w:r>
      <w:bookmarkStart w:id="0" w:name="_Hlk97903211"/>
      <w:r w:rsidR="00940B55">
        <w:rPr>
          <w:rFonts w:ascii="Cambria" w:hAnsi="Cambria"/>
        </w:rPr>
        <w:t>Sporazuma o suradnji na Projektu razvoja širokopojasnog pristupa prihvatljivog za financiranje iz europskih fondova na području Općin</w:t>
      </w:r>
      <w:r w:rsidR="00EE6FDF">
        <w:rPr>
          <w:rFonts w:ascii="Cambria" w:hAnsi="Cambria"/>
        </w:rPr>
        <w:t>a</w:t>
      </w:r>
      <w:r w:rsidR="00940B55">
        <w:rPr>
          <w:rFonts w:ascii="Cambria" w:hAnsi="Cambria"/>
        </w:rPr>
        <w:t xml:space="preserve"> Vidovec, Beretinec, Gornji Kneginec i Sveti Ilija</w:t>
      </w:r>
      <w:bookmarkEnd w:id="0"/>
      <w:r w:rsidR="00940B55">
        <w:rPr>
          <w:rFonts w:ascii="Cambria" w:hAnsi="Cambria"/>
        </w:rPr>
        <w:t xml:space="preserve"> od 22. veljače 2022. godi</w:t>
      </w:r>
      <w:r w:rsidR="00C07E6A">
        <w:rPr>
          <w:rFonts w:ascii="Cambria" w:hAnsi="Cambria"/>
        </w:rPr>
        <w:t>n</w:t>
      </w:r>
      <w:r w:rsidR="00940B55">
        <w:rPr>
          <w:rFonts w:ascii="Cambria" w:hAnsi="Cambria"/>
        </w:rPr>
        <w:t>e,</w:t>
      </w:r>
      <w:r w:rsidRPr="00772E72">
        <w:rPr>
          <w:rFonts w:ascii="Cambria" w:hAnsi="Cambria"/>
        </w:rPr>
        <w:t xml:space="preserve"> </w:t>
      </w:r>
      <w:r>
        <w:rPr>
          <w:rFonts w:ascii="Cambria" w:hAnsi="Cambria"/>
        </w:rPr>
        <w:t>Općinsko</w:t>
      </w:r>
      <w:r w:rsidRPr="00772E72">
        <w:rPr>
          <w:rFonts w:ascii="Cambria" w:hAnsi="Cambria"/>
        </w:rPr>
        <w:t xml:space="preserve"> vijeće </w:t>
      </w:r>
      <w:r>
        <w:rPr>
          <w:rFonts w:ascii="Cambria" w:hAnsi="Cambria"/>
        </w:rPr>
        <w:t>Općine Vidovec</w:t>
      </w:r>
      <w:r w:rsidRPr="00772E72">
        <w:rPr>
          <w:rFonts w:ascii="Cambria" w:hAnsi="Cambria"/>
        </w:rPr>
        <w:t xml:space="preserve"> na </w:t>
      </w:r>
      <w:r w:rsidR="002F62EA">
        <w:rPr>
          <w:rFonts w:ascii="Cambria" w:hAnsi="Cambria"/>
        </w:rPr>
        <w:t>8</w:t>
      </w:r>
      <w:r w:rsidRPr="00772E72">
        <w:rPr>
          <w:rFonts w:ascii="Cambria" w:hAnsi="Cambria"/>
        </w:rPr>
        <w:t xml:space="preserve">. sjednici održanoj </w:t>
      </w:r>
      <w:r w:rsidR="002F62EA">
        <w:rPr>
          <w:rFonts w:ascii="Cambria" w:hAnsi="Cambria"/>
        </w:rPr>
        <w:t xml:space="preserve">dana 17. ožujka </w:t>
      </w:r>
      <w:r w:rsidRPr="00772E72">
        <w:rPr>
          <w:rFonts w:ascii="Cambria" w:hAnsi="Cambria"/>
        </w:rPr>
        <w:t xml:space="preserve">2022. godine, donosi </w:t>
      </w:r>
    </w:p>
    <w:p w14:paraId="6EAB244F" w14:textId="4EB24B4A" w:rsidR="00772E72" w:rsidRPr="00772E72" w:rsidRDefault="00772E72" w:rsidP="000138CD">
      <w:pPr>
        <w:spacing w:after="0"/>
        <w:jc w:val="center"/>
        <w:rPr>
          <w:rFonts w:ascii="Cambria" w:hAnsi="Cambria"/>
          <w:b/>
          <w:bCs/>
        </w:rPr>
      </w:pPr>
      <w:r w:rsidRPr="00772E72">
        <w:rPr>
          <w:rFonts w:ascii="Cambria" w:hAnsi="Cambria"/>
          <w:b/>
          <w:bCs/>
        </w:rPr>
        <w:t>ODLUKU</w:t>
      </w:r>
    </w:p>
    <w:p w14:paraId="386325EA" w14:textId="3CAC2B62" w:rsidR="00772E72" w:rsidRDefault="00772E72" w:rsidP="000138CD">
      <w:pPr>
        <w:spacing w:after="0"/>
        <w:jc w:val="center"/>
        <w:rPr>
          <w:rFonts w:ascii="Cambria" w:hAnsi="Cambria"/>
          <w:b/>
          <w:bCs/>
        </w:rPr>
      </w:pPr>
      <w:r w:rsidRPr="00772E72">
        <w:rPr>
          <w:rFonts w:ascii="Cambria" w:hAnsi="Cambria"/>
          <w:b/>
          <w:bCs/>
        </w:rPr>
        <w:t xml:space="preserve">o </w:t>
      </w:r>
      <w:r w:rsidR="00940B55">
        <w:rPr>
          <w:rFonts w:ascii="Cambria" w:hAnsi="Cambria"/>
          <w:b/>
          <w:bCs/>
        </w:rPr>
        <w:t>izradi pripremne dokumentacije razvoja širokopojasnog pristupa</w:t>
      </w:r>
      <w:r w:rsidR="00EE6FDF">
        <w:rPr>
          <w:rFonts w:ascii="Cambria" w:hAnsi="Cambria"/>
          <w:b/>
          <w:bCs/>
        </w:rPr>
        <w:t xml:space="preserve"> prihvatljivog za financiranje iz europskih fondova na području</w:t>
      </w:r>
    </w:p>
    <w:p w14:paraId="0FF1F155" w14:textId="06FDDA65" w:rsidR="00940B55" w:rsidRDefault="00940B55" w:rsidP="000138CD">
      <w:pPr>
        <w:spacing w:after="0"/>
        <w:jc w:val="center"/>
        <w:rPr>
          <w:rFonts w:ascii="Cambria" w:hAnsi="Cambria"/>
          <w:b/>
          <w:bCs/>
        </w:rPr>
      </w:pPr>
      <w:r>
        <w:rPr>
          <w:rFonts w:ascii="Cambria" w:hAnsi="Cambria"/>
          <w:b/>
          <w:bCs/>
        </w:rPr>
        <w:t>Općina Vidovec, Beretinec, Gornji Kneginec i Sveti Ilija</w:t>
      </w:r>
    </w:p>
    <w:p w14:paraId="318280D2" w14:textId="77777777" w:rsidR="000138CD" w:rsidRPr="00772E72" w:rsidRDefault="000138CD" w:rsidP="000138CD">
      <w:pPr>
        <w:spacing w:after="0"/>
        <w:jc w:val="center"/>
        <w:rPr>
          <w:rFonts w:ascii="Cambria" w:hAnsi="Cambria"/>
          <w:b/>
          <w:bCs/>
        </w:rPr>
      </w:pPr>
    </w:p>
    <w:p w14:paraId="6BF4D480" w14:textId="537A47FF" w:rsidR="000138CD" w:rsidRDefault="000138CD" w:rsidP="000138CD">
      <w:pPr>
        <w:spacing w:after="0"/>
        <w:jc w:val="center"/>
        <w:rPr>
          <w:rFonts w:ascii="Cambria" w:hAnsi="Cambria"/>
          <w:b/>
          <w:bCs/>
        </w:rPr>
      </w:pPr>
      <w:r>
        <w:rPr>
          <w:rFonts w:ascii="Cambria" w:hAnsi="Cambria"/>
          <w:b/>
          <w:bCs/>
        </w:rPr>
        <w:t>Članak 1.</w:t>
      </w:r>
    </w:p>
    <w:p w14:paraId="2BC8F877" w14:textId="4F1AA8B5" w:rsidR="00772E72" w:rsidRDefault="00C07E6A" w:rsidP="000138CD">
      <w:pPr>
        <w:spacing w:after="0"/>
        <w:jc w:val="both"/>
        <w:rPr>
          <w:rFonts w:ascii="Cambria" w:hAnsi="Cambria"/>
        </w:rPr>
      </w:pPr>
      <w:r>
        <w:rPr>
          <w:rFonts w:ascii="Cambria" w:hAnsi="Cambria"/>
        </w:rPr>
        <w:t xml:space="preserve">Općinsko vijeće Općine Vidovec suglasno je da se pristupi izradi pripremne dokumentacije potrebne za realizaciju Projekta širokopojasnog pristupa prihvatljivog za financiranje iz europskih fondova na području Općina Vidovec, Beretinec, Gornji Kneginec i Sveti Ilija. </w:t>
      </w:r>
    </w:p>
    <w:p w14:paraId="2820DF20" w14:textId="77777777" w:rsidR="000138CD" w:rsidRDefault="000138CD" w:rsidP="000138CD">
      <w:pPr>
        <w:spacing w:after="0"/>
        <w:jc w:val="both"/>
        <w:rPr>
          <w:rFonts w:ascii="Cambria" w:hAnsi="Cambria"/>
        </w:rPr>
      </w:pPr>
    </w:p>
    <w:p w14:paraId="46F89E6A" w14:textId="4AE229EA" w:rsidR="00772E72" w:rsidRPr="000138CD" w:rsidRDefault="00772E72" w:rsidP="000138CD">
      <w:pPr>
        <w:spacing w:after="0"/>
        <w:jc w:val="center"/>
        <w:rPr>
          <w:rFonts w:ascii="Cambria" w:hAnsi="Cambria"/>
          <w:b/>
          <w:bCs/>
        </w:rPr>
      </w:pPr>
      <w:r w:rsidRPr="000138CD">
        <w:rPr>
          <w:rFonts w:ascii="Cambria" w:hAnsi="Cambria"/>
          <w:b/>
          <w:bCs/>
        </w:rPr>
        <w:t>Članak 2.</w:t>
      </w:r>
    </w:p>
    <w:p w14:paraId="458577A9" w14:textId="160FAA3F" w:rsidR="00772E72" w:rsidRDefault="00C07E6A" w:rsidP="000138CD">
      <w:pPr>
        <w:spacing w:after="0"/>
        <w:jc w:val="both"/>
        <w:rPr>
          <w:rFonts w:ascii="Cambria" w:hAnsi="Cambria"/>
        </w:rPr>
      </w:pPr>
      <w:r>
        <w:rPr>
          <w:rFonts w:ascii="Cambria" w:hAnsi="Cambria"/>
        </w:rPr>
        <w:t>Sukladno članku 3. Sporazuma o suradnji na Projektu razvoja širokopojasnog pristupa prihvatljivog za financiranje iz europskih fondova na području Općin</w:t>
      </w:r>
      <w:r w:rsidR="00774888">
        <w:rPr>
          <w:rFonts w:ascii="Cambria" w:hAnsi="Cambria"/>
        </w:rPr>
        <w:t>a</w:t>
      </w:r>
      <w:r>
        <w:rPr>
          <w:rFonts w:ascii="Cambria" w:hAnsi="Cambria"/>
        </w:rPr>
        <w:t xml:space="preserve"> Vidovec, Beretinec, Gornji Kneginec i Sveti Ilija koji je zaključen dana 22. veljače 2022. godine</w:t>
      </w:r>
      <w:r w:rsidR="009A62D5">
        <w:rPr>
          <w:rFonts w:ascii="Cambria" w:hAnsi="Cambria"/>
        </w:rPr>
        <w:t xml:space="preserve"> – dalje u tekstu: Sporazum</w:t>
      </w:r>
      <w:r w:rsidR="00C676BD">
        <w:rPr>
          <w:rFonts w:ascii="Cambria" w:hAnsi="Cambria"/>
        </w:rPr>
        <w:t>,</w:t>
      </w:r>
      <w:r w:rsidR="008033B1">
        <w:rPr>
          <w:rFonts w:ascii="Cambria" w:hAnsi="Cambria"/>
        </w:rPr>
        <w:t xml:space="preserve"> pripremna dokumentacija obuhvaća dokumentaciju koja je potrebna za prijavu financiranja projekta bespovratnim sredstvima koja su na raspolaganju Republici Hrvatskoj za financiranje projekta širokopojasnog pristupa iz Nacionalnog plana oporavka i otpornosti, s obzirom na pravila državnih potpora za širokopojasne mreže i najbolju praksu pripreme projekata financiranih bespovratnim sredstvima iz europskih fondova.</w:t>
      </w:r>
    </w:p>
    <w:p w14:paraId="73A2709E" w14:textId="77777777" w:rsidR="008033B1" w:rsidRDefault="008033B1" w:rsidP="000138CD">
      <w:pPr>
        <w:spacing w:after="0"/>
        <w:jc w:val="both"/>
        <w:rPr>
          <w:rFonts w:ascii="Cambria" w:hAnsi="Cambria"/>
        </w:rPr>
      </w:pPr>
    </w:p>
    <w:p w14:paraId="0C725E83" w14:textId="1B169BE9" w:rsidR="00772E72" w:rsidRPr="000138CD" w:rsidRDefault="00772E72" w:rsidP="000138CD">
      <w:pPr>
        <w:spacing w:after="0"/>
        <w:jc w:val="center"/>
        <w:rPr>
          <w:rFonts w:ascii="Cambria" w:hAnsi="Cambria"/>
          <w:b/>
          <w:bCs/>
        </w:rPr>
      </w:pPr>
      <w:r w:rsidRPr="000138CD">
        <w:rPr>
          <w:rFonts w:ascii="Cambria" w:hAnsi="Cambria"/>
          <w:b/>
          <w:bCs/>
        </w:rPr>
        <w:t>Članak 3.</w:t>
      </w:r>
    </w:p>
    <w:p w14:paraId="645BB19E" w14:textId="57429FF0" w:rsidR="003E66AC" w:rsidRDefault="00CA4516" w:rsidP="00573F20">
      <w:pPr>
        <w:spacing w:after="0"/>
        <w:jc w:val="both"/>
        <w:rPr>
          <w:rFonts w:ascii="Cambria" w:hAnsi="Cambria"/>
        </w:rPr>
      </w:pPr>
      <w:r>
        <w:rPr>
          <w:rFonts w:ascii="Cambria" w:hAnsi="Cambria"/>
        </w:rPr>
        <w:t xml:space="preserve">Pripremna dokumentacija projekta iz članka 1. ove Odluke </w:t>
      </w:r>
      <w:r w:rsidR="00573F20">
        <w:rPr>
          <w:rFonts w:ascii="Cambria" w:hAnsi="Cambria"/>
        </w:rPr>
        <w:t>podrazumijeva izradu studije izvodljivosti i plana razvoja širokopojasne infrastrukture – PRŠI.</w:t>
      </w:r>
    </w:p>
    <w:p w14:paraId="32455CE0" w14:textId="77777777" w:rsidR="003E66AC" w:rsidRDefault="003E66AC" w:rsidP="000138CD">
      <w:pPr>
        <w:spacing w:after="0"/>
        <w:jc w:val="both"/>
        <w:rPr>
          <w:rFonts w:ascii="Cambria" w:hAnsi="Cambria"/>
        </w:rPr>
      </w:pPr>
    </w:p>
    <w:p w14:paraId="687314ED" w14:textId="0B551049" w:rsidR="00402F01" w:rsidRDefault="00772E72" w:rsidP="002F62EA">
      <w:pPr>
        <w:spacing w:after="0"/>
        <w:jc w:val="center"/>
        <w:rPr>
          <w:rFonts w:ascii="Cambria" w:hAnsi="Cambria"/>
          <w:b/>
          <w:bCs/>
        </w:rPr>
      </w:pPr>
      <w:r w:rsidRPr="000138CD">
        <w:rPr>
          <w:rFonts w:ascii="Cambria" w:hAnsi="Cambria"/>
          <w:b/>
          <w:bCs/>
        </w:rPr>
        <w:t>Članak 4.</w:t>
      </w:r>
    </w:p>
    <w:p w14:paraId="2D104EDD" w14:textId="1E9B52FC" w:rsidR="003E66AC" w:rsidRDefault="00EE6FDF" w:rsidP="003E66AC">
      <w:pPr>
        <w:spacing w:after="0"/>
        <w:jc w:val="both"/>
        <w:rPr>
          <w:rFonts w:ascii="Cambria" w:hAnsi="Cambria"/>
        </w:rPr>
      </w:pPr>
      <w:r>
        <w:rPr>
          <w:rFonts w:ascii="Cambria" w:hAnsi="Cambria"/>
        </w:rPr>
        <w:t>I</w:t>
      </w:r>
      <w:r w:rsidR="003E66AC" w:rsidRPr="00402F01">
        <w:rPr>
          <w:rFonts w:ascii="Cambria" w:hAnsi="Cambria"/>
        </w:rPr>
        <w:t>zrad</w:t>
      </w:r>
      <w:r>
        <w:rPr>
          <w:rFonts w:ascii="Cambria" w:hAnsi="Cambria"/>
        </w:rPr>
        <w:t xml:space="preserve">a </w:t>
      </w:r>
      <w:r w:rsidR="003E66AC" w:rsidRPr="00402F01">
        <w:rPr>
          <w:rFonts w:ascii="Cambria" w:hAnsi="Cambria"/>
        </w:rPr>
        <w:t>pripremne dokumentacije iz članka 3. ove Odluke</w:t>
      </w:r>
      <w:r w:rsidR="00402F01" w:rsidRPr="00402F01">
        <w:rPr>
          <w:rFonts w:ascii="Cambria" w:hAnsi="Cambria"/>
        </w:rPr>
        <w:t>, ugovoriti će se, po provođenju postupka nabave, sa vanjskim konzultantom.</w:t>
      </w:r>
    </w:p>
    <w:p w14:paraId="11F394B8" w14:textId="595E8980" w:rsidR="00402F01" w:rsidRDefault="00402F01" w:rsidP="003E66AC">
      <w:pPr>
        <w:spacing w:after="0"/>
        <w:jc w:val="both"/>
        <w:rPr>
          <w:rFonts w:ascii="Cambria" w:hAnsi="Cambria"/>
        </w:rPr>
      </w:pPr>
    </w:p>
    <w:p w14:paraId="1ACDCA32" w14:textId="77777777" w:rsidR="002F62EA" w:rsidRDefault="002F62EA" w:rsidP="003E66AC">
      <w:pPr>
        <w:spacing w:after="0"/>
        <w:jc w:val="both"/>
        <w:rPr>
          <w:rFonts w:ascii="Cambria" w:hAnsi="Cambria"/>
        </w:rPr>
      </w:pPr>
    </w:p>
    <w:p w14:paraId="5F99F923" w14:textId="63D299B5" w:rsidR="00C676BD" w:rsidRPr="00C676BD" w:rsidRDefault="00402F01" w:rsidP="002F62EA">
      <w:pPr>
        <w:spacing w:after="0"/>
        <w:jc w:val="center"/>
        <w:rPr>
          <w:rFonts w:ascii="Cambria" w:hAnsi="Cambria"/>
          <w:b/>
          <w:bCs/>
        </w:rPr>
      </w:pPr>
      <w:r w:rsidRPr="00C676BD">
        <w:rPr>
          <w:rFonts w:ascii="Cambria" w:hAnsi="Cambria"/>
          <w:b/>
          <w:bCs/>
        </w:rPr>
        <w:lastRenderedPageBreak/>
        <w:t>Članak 5.</w:t>
      </w:r>
    </w:p>
    <w:p w14:paraId="1E1B43D0" w14:textId="37BBE9EE" w:rsidR="00402F01" w:rsidRDefault="00402F01" w:rsidP="00402F01">
      <w:pPr>
        <w:spacing w:after="0"/>
        <w:jc w:val="both"/>
        <w:rPr>
          <w:rFonts w:ascii="Cambria" w:hAnsi="Cambria"/>
        </w:rPr>
      </w:pPr>
      <w:r>
        <w:rPr>
          <w:rFonts w:ascii="Cambria" w:hAnsi="Cambria"/>
        </w:rPr>
        <w:t xml:space="preserve">Sukladno članku 4. stavku 3. Sporazuma, sudionici u </w:t>
      </w:r>
      <w:r w:rsidR="009A62D5">
        <w:rPr>
          <w:rFonts w:ascii="Cambria" w:hAnsi="Cambria"/>
        </w:rPr>
        <w:t>P</w:t>
      </w:r>
      <w:r>
        <w:rPr>
          <w:rFonts w:ascii="Cambria" w:hAnsi="Cambria"/>
        </w:rPr>
        <w:t xml:space="preserve">rojektu obvezuju se sufinancirati troškove izrade pripremne dokumentacije na način da svaka Općina sudionica </w:t>
      </w:r>
      <w:r w:rsidR="009A62D5">
        <w:rPr>
          <w:rFonts w:ascii="Cambria" w:hAnsi="Cambria"/>
        </w:rPr>
        <w:t>u</w:t>
      </w:r>
      <w:r>
        <w:rPr>
          <w:rFonts w:ascii="Cambria" w:hAnsi="Cambria"/>
        </w:rPr>
        <w:t xml:space="preserve"> </w:t>
      </w:r>
      <w:r w:rsidR="009A62D5">
        <w:rPr>
          <w:rFonts w:ascii="Cambria" w:hAnsi="Cambria"/>
        </w:rPr>
        <w:t>P</w:t>
      </w:r>
      <w:r>
        <w:rPr>
          <w:rFonts w:ascii="Cambria" w:hAnsi="Cambria"/>
        </w:rPr>
        <w:t>rojektu sufinancira jednu četvrtinu (1/4) troška izrade pripremne dokumentacije.</w:t>
      </w:r>
    </w:p>
    <w:p w14:paraId="10D298E0" w14:textId="7A3F77AD" w:rsidR="00402F01" w:rsidRPr="00C676BD" w:rsidRDefault="00402F01" w:rsidP="00402F01">
      <w:pPr>
        <w:spacing w:after="0"/>
        <w:jc w:val="both"/>
        <w:rPr>
          <w:rFonts w:ascii="Cambria" w:hAnsi="Cambria"/>
          <w:b/>
          <w:bCs/>
        </w:rPr>
      </w:pPr>
    </w:p>
    <w:p w14:paraId="56B8EC3D" w14:textId="37F39E3A" w:rsidR="00402F01" w:rsidRPr="002F62EA" w:rsidRDefault="00402F01" w:rsidP="002F62EA">
      <w:pPr>
        <w:spacing w:after="0"/>
        <w:jc w:val="center"/>
        <w:rPr>
          <w:rFonts w:ascii="Cambria" w:hAnsi="Cambria"/>
          <w:b/>
          <w:bCs/>
        </w:rPr>
      </w:pPr>
      <w:r w:rsidRPr="00C676BD">
        <w:rPr>
          <w:rFonts w:ascii="Cambria" w:hAnsi="Cambria"/>
          <w:b/>
          <w:bCs/>
        </w:rPr>
        <w:t xml:space="preserve">Članak </w:t>
      </w:r>
      <w:r w:rsidR="00C676BD" w:rsidRPr="00C676BD">
        <w:rPr>
          <w:rFonts w:ascii="Cambria" w:hAnsi="Cambria"/>
          <w:b/>
          <w:bCs/>
        </w:rPr>
        <w:t>6</w:t>
      </w:r>
      <w:r w:rsidR="002F62EA">
        <w:rPr>
          <w:rFonts w:ascii="Cambria" w:hAnsi="Cambria"/>
          <w:b/>
          <w:bCs/>
        </w:rPr>
        <w:t>.</w:t>
      </w:r>
    </w:p>
    <w:p w14:paraId="77B773CE" w14:textId="78176B69" w:rsidR="00B05D7E" w:rsidRDefault="00772E72" w:rsidP="000138CD">
      <w:pPr>
        <w:spacing w:after="0"/>
        <w:jc w:val="both"/>
        <w:rPr>
          <w:rFonts w:ascii="Cambria" w:hAnsi="Cambria"/>
        </w:rPr>
      </w:pPr>
      <w:r w:rsidRPr="00772E72">
        <w:rPr>
          <w:rFonts w:ascii="Cambria" w:hAnsi="Cambria"/>
        </w:rPr>
        <w:t xml:space="preserve">Ova Odluka objavit će se u </w:t>
      </w:r>
      <w:r w:rsidR="000138CD">
        <w:rPr>
          <w:rFonts w:ascii="Cambria" w:hAnsi="Cambria"/>
        </w:rPr>
        <w:t>„</w:t>
      </w:r>
      <w:r w:rsidRPr="00772E72">
        <w:rPr>
          <w:rFonts w:ascii="Cambria" w:hAnsi="Cambria"/>
        </w:rPr>
        <w:t>Službenom vjesniku Varaždinske županije</w:t>
      </w:r>
      <w:r w:rsidR="000138CD">
        <w:rPr>
          <w:rFonts w:ascii="Cambria" w:hAnsi="Cambria"/>
        </w:rPr>
        <w:t>“</w:t>
      </w:r>
      <w:r w:rsidRPr="00772E72">
        <w:rPr>
          <w:rFonts w:ascii="Cambria" w:hAnsi="Cambria"/>
        </w:rPr>
        <w:t xml:space="preserve"> i stupa na snagu osmog dana od dana objave.</w:t>
      </w:r>
    </w:p>
    <w:p w14:paraId="51911F20" w14:textId="77777777" w:rsidR="002F62EA" w:rsidRDefault="002F62EA" w:rsidP="000138CD">
      <w:pPr>
        <w:spacing w:after="0"/>
        <w:jc w:val="right"/>
        <w:rPr>
          <w:rFonts w:ascii="Cambria" w:hAnsi="Cambria"/>
        </w:rPr>
      </w:pPr>
    </w:p>
    <w:p w14:paraId="5F07ECD5" w14:textId="77777777" w:rsidR="002F62EA" w:rsidRDefault="002F62EA" w:rsidP="000138CD">
      <w:pPr>
        <w:spacing w:after="0"/>
        <w:jc w:val="right"/>
        <w:rPr>
          <w:rFonts w:ascii="Cambria" w:hAnsi="Cambria"/>
        </w:rPr>
      </w:pPr>
    </w:p>
    <w:p w14:paraId="358A899E" w14:textId="4763E9AA" w:rsidR="00772E72" w:rsidRPr="000138CD" w:rsidRDefault="00772E72" w:rsidP="000138CD">
      <w:pPr>
        <w:spacing w:after="0"/>
        <w:jc w:val="right"/>
        <w:rPr>
          <w:rFonts w:ascii="Cambria" w:hAnsi="Cambria"/>
        </w:rPr>
      </w:pPr>
      <w:r w:rsidRPr="000138CD">
        <w:rPr>
          <w:rFonts w:ascii="Cambria" w:hAnsi="Cambria"/>
        </w:rPr>
        <w:t>OPĆINSKO VIJEĆE OPĆINE VIDOVEC</w:t>
      </w:r>
    </w:p>
    <w:p w14:paraId="70EDA984" w14:textId="3231A5CE" w:rsidR="000138CD" w:rsidRPr="000138CD" w:rsidRDefault="000138CD" w:rsidP="000138CD">
      <w:pPr>
        <w:spacing w:after="0"/>
        <w:jc w:val="center"/>
        <w:rPr>
          <w:rFonts w:ascii="Cambria" w:hAnsi="Cambria"/>
        </w:rPr>
      </w:pPr>
      <w:r>
        <w:rPr>
          <w:rFonts w:ascii="Cambria" w:hAnsi="Cambria"/>
        </w:rPr>
        <w:t xml:space="preserve">                                                                                                                       </w:t>
      </w:r>
      <w:r w:rsidRPr="000138CD">
        <w:rPr>
          <w:rFonts w:ascii="Cambria" w:hAnsi="Cambria"/>
        </w:rPr>
        <w:t>PREDSJEDNIK</w:t>
      </w:r>
    </w:p>
    <w:p w14:paraId="5D3A60B4" w14:textId="30A207ED" w:rsidR="000138CD" w:rsidRPr="000138CD" w:rsidRDefault="000138CD" w:rsidP="000138CD">
      <w:pPr>
        <w:spacing w:after="0"/>
        <w:jc w:val="center"/>
        <w:rPr>
          <w:rFonts w:ascii="Cambria" w:hAnsi="Cambria"/>
        </w:rPr>
      </w:pPr>
      <w:r>
        <w:rPr>
          <w:rFonts w:ascii="Cambria" w:hAnsi="Cambria"/>
        </w:rPr>
        <w:t xml:space="preserve">                                                                                                                            </w:t>
      </w:r>
      <w:r w:rsidRPr="000138CD">
        <w:rPr>
          <w:rFonts w:ascii="Cambria" w:hAnsi="Cambria"/>
        </w:rPr>
        <w:t>Krunoslav Bistrović</w:t>
      </w:r>
    </w:p>
    <w:p w14:paraId="76493E1D" w14:textId="77777777" w:rsidR="00772E72" w:rsidRPr="00772E72" w:rsidRDefault="00772E72" w:rsidP="00772E72">
      <w:pPr>
        <w:jc w:val="right"/>
        <w:rPr>
          <w:rFonts w:ascii="Cambria" w:hAnsi="Cambria"/>
        </w:rPr>
      </w:pPr>
    </w:p>
    <w:sectPr w:rsidR="00772E72" w:rsidRPr="00772E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758D" w14:textId="77777777" w:rsidR="00BE759E" w:rsidRDefault="00BE759E" w:rsidP="00772E72">
      <w:pPr>
        <w:spacing w:after="0" w:line="240" w:lineRule="auto"/>
      </w:pPr>
      <w:r>
        <w:separator/>
      </w:r>
    </w:p>
  </w:endnote>
  <w:endnote w:type="continuationSeparator" w:id="0">
    <w:p w14:paraId="7139DCD4" w14:textId="77777777" w:rsidR="00BE759E" w:rsidRDefault="00BE759E" w:rsidP="0077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D77C" w14:textId="77777777" w:rsidR="00BE759E" w:rsidRDefault="00BE759E" w:rsidP="00772E72">
      <w:pPr>
        <w:spacing w:after="0" w:line="240" w:lineRule="auto"/>
      </w:pPr>
      <w:r>
        <w:separator/>
      </w:r>
    </w:p>
  </w:footnote>
  <w:footnote w:type="continuationSeparator" w:id="0">
    <w:p w14:paraId="2637CDD6" w14:textId="77777777" w:rsidR="00BE759E" w:rsidRDefault="00BE759E" w:rsidP="00772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FC74" w14:textId="77777777" w:rsidR="00772E72" w:rsidRDefault="00772E72" w:rsidP="00772E72">
    <w:pPr>
      <w:pStyle w:val="Zaglavlj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72"/>
    <w:rsid w:val="000138CD"/>
    <w:rsid w:val="00287DAA"/>
    <w:rsid w:val="002F62EA"/>
    <w:rsid w:val="00370A73"/>
    <w:rsid w:val="003E66AC"/>
    <w:rsid w:val="00402F01"/>
    <w:rsid w:val="00573F20"/>
    <w:rsid w:val="00772E72"/>
    <w:rsid w:val="00774888"/>
    <w:rsid w:val="008033B1"/>
    <w:rsid w:val="00940B55"/>
    <w:rsid w:val="009723FA"/>
    <w:rsid w:val="009A62D5"/>
    <w:rsid w:val="00B05D7E"/>
    <w:rsid w:val="00BA6026"/>
    <w:rsid w:val="00BE759E"/>
    <w:rsid w:val="00C07E6A"/>
    <w:rsid w:val="00C676BD"/>
    <w:rsid w:val="00CA4516"/>
    <w:rsid w:val="00E12854"/>
    <w:rsid w:val="00EE6F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1A98"/>
  <w15:chartTrackingRefBased/>
  <w15:docId w15:val="{EFB0201C-FF2C-4157-B021-D0ACBFA4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7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72E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2E72"/>
  </w:style>
  <w:style w:type="paragraph" w:styleId="Podnoje">
    <w:name w:val="footer"/>
    <w:basedOn w:val="Normal"/>
    <w:link w:val="PodnojeChar"/>
    <w:uiPriority w:val="99"/>
    <w:unhideWhenUsed/>
    <w:rsid w:val="00772E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2462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Rogina</dc:creator>
  <cp:keywords/>
  <dc:description/>
  <cp:lastModifiedBy>Petra Rogina</cp:lastModifiedBy>
  <cp:revision>4</cp:revision>
  <cp:lastPrinted>2022-03-21T08:32:00Z</cp:lastPrinted>
  <dcterms:created xsi:type="dcterms:W3CDTF">2022-03-11T14:52:00Z</dcterms:created>
  <dcterms:modified xsi:type="dcterms:W3CDTF">2022-03-21T08:34:00Z</dcterms:modified>
</cp:coreProperties>
</file>