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EE95" w14:textId="77777777" w:rsidR="004944AA" w:rsidRDefault="004944AA">
      <w:pPr>
        <w:pStyle w:val="Standard"/>
      </w:pPr>
    </w:p>
    <w:p w14:paraId="1BD9BCD9" w14:textId="6762918E" w:rsidR="004944AA" w:rsidRDefault="00E44A8C">
      <w:pPr>
        <w:pStyle w:val="Standard"/>
      </w:pPr>
      <w:r>
        <w:t xml:space="preserve">           </w:t>
      </w:r>
      <w:r w:rsidRPr="001011C7">
        <w:rPr>
          <w:noProof/>
          <w:lang w:val="hr-HR"/>
        </w:rPr>
        <w:drawing>
          <wp:inline distT="0" distB="0" distL="0" distR="0" wp14:anchorId="1612DDF6" wp14:editId="6CD9DF4F">
            <wp:extent cx="504968" cy="723331"/>
            <wp:effectExtent l="0" t="0" r="9525" b="635"/>
            <wp:docPr id="41" name="Slika 4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87D5" w14:textId="77777777" w:rsidR="004944AA" w:rsidRPr="00E44A8C" w:rsidRDefault="004944AA">
      <w:pPr>
        <w:pStyle w:val="Standard"/>
        <w:rPr>
          <w:b/>
          <w:bCs/>
        </w:rPr>
      </w:pPr>
    </w:p>
    <w:p w14:paraId="131DB64C" w14:textId="77777777" w:rsidR="004944AA" w:rsidRPr="00E44A8C" w:rsidRDefault="004A19E5">
      <w:pPr>
        <w:pStyle w:val="Standard"/>
        <w:rPr>
          <w:b/>
          <w:bCs/>
        </w:rPr>
      </w:pPr>
      <w:r w:rsidRPr="00E44A8C">
        <w:rPr>
          <w:b/>
          <w:bCs/>
        </w:rPr>
        <w:t>REPUBLIKA HRVATSKA</w:t>
      </w:r>
    </w:p>
    <w:p w14:paraId="75E732C2" w14:textId="77777777" w:rsidR="004944AA" w:rsidRPr="00E44A8C" w:rsidRDefault="004A19E5">
      <w:pPr>
        <w:pStyle w:val="Standard"/>
        <w:rPr>
          <w:b/>
          <w:bCs/>
        </w:rPr>
      </w:pPr>
      <w:r w:rsidRPr="00E44A8C">
        <w:rPr>
          <w:b/>
          <w:bCs/>
        </w:rPr>
        <w:t>VARAŽDINSKA ŽUPANIJA</w:t>
      </w:r>
    </w:p>
    <w:p w14:paraId="419342AC" w14:textId="77777777" w:rsidR="004944AA" w:rsidRPr="00E44A8C" w:rsidRDefault="004A19E5">
      <w:pPr>
        <w:pStyle w:val="Standard"/>
        <w:rPr>
          <w:b/>
          <w:bCs/>
        </w:rPr>
      </w:pPr>
      <w:r w:rsidRPr="00E44A8C">
        <w:rPr>
          <w:b/>
          <w:bCs/>
        </w:rPr>
        <w:t>OPĆINA VIDOVEC</w:t>
      </w:r>
    </w:p>
    <w:p w14:paraId="4971A69D" w14:textId="77777777" w:rsidR="004944AA" w:rsidRPr="00E44A8C" w:rsidRDefault="004A19E5">
      <w:pPr>
        <w:pStyle w:val="Standard"/>
        <w:rPr>
          <w:b/>
          <w:bCs/>
        </w:rPr>
      </w:pPr>
      <w:r w:rsidRPr="00E44A8C">
        <w:rPr>
          <w:b/>
          <w:bCs/>
        </w:rPr>
        <w:t>Općinski načelnik</w:t>
      </w:r>
    </w:p>
    <w:p w14:paraId="28119E9E" w14:textId="77777777" w:rsidR="004944AA" w:rsidRDefault="004944AA">
      <w:pPr>
        <w:pStyle w:val="Standard"/>
      </w:pPr>
    </w:p>
    <w:p w14:paraId="46FED51C" w14:textId="0FBDBD55" w:rsidR="004944AA" w:rsidRDefault="004A19E5">
      <w:pPr>
        <w:pStyle w:val="Standard"/>
      </w:pPr>
      <w:r>
        <w:t>KLASA: 940-01/</w:t>
      </w:r>
      <w:r w:rsidR="00FD02ED">
        <w:t>19</w:t>
      </w:r>
      <w:r>
        <w:t>-01/</w:t>
      </w:r>
      <w:r w:rsidR="00FD02ED">
        <w:t>13</w:t>
      </w:r>
    </w:p>
    <w:p w14:paraId="3942787A" w14:textId="2D916D19" w:rsidR="004944AA" w:rsidRDefault="004A19E5">
      <w:pPr>
        <w:pStyle w:val="Standard"/>
      </w:pPr>
      <w:r>
        <w:t>URBROJ: 2186/10-02/1-</w:t>
      </w:r>
      <w:r w:rsidR="00FD02ED">
        <w:t>19</w:t>
      </w:r>
      <w:r>
        <w:t>-</w:t>
      </w:r>
      <w:r w:rsidR="00FD02ED">
        <w:t>01</w:t>
      </w:r>
    </w:p>
    <w:p w14:paraId="3F131839" w14:textId="03E07CF1" w:rsidR="00FD02ED" w:rsidRDefault="00FD02ED">
      <w:pPr>
        <w:pStyle w:val="Standard"/>
      </w:pPr>
      <w:r>
        <w:t>Vidovec, 25.11.2019.</w:t>
      </w:r>
    </w:p>
    <w:p w14:paraId="4614A9FA" w14:textId="77777777" w:rsidR="004944AA" w:rsidRDefault="004944AA">
      <w:pPr>
        <w:pStyle w:val="Standard"/>
      </w:pPr>
    </w:p>
    <w:p w14:paraId="21C9A481" w14:textId="2B01B29D" w:rsidR="004944AA" w:rsidRDefault="004A19E5" w:rsidP="00E44A8C">
      <w:pPr>
        <w:pStyle w:val="Standard"/>
        <w:jc w:val="both"/>
      </w:pPr>
      <w:r>
        <w:t xml:space="preserve">Na temelju članka 35. stavka 2. i članka 391. stavka 1. Zakona o vlasništvu i drugim stvarnim pravima (“Narodne novine”, broj 91/96, 68/98, 137/99, 22/00, 73/00, 114/01, 79/06, 141/06, 146/08, 38/09, 153/09, 143/12 i 152/14), članka 65. stavka 2. i članka 69. Zakona o sportu (“Narodne novine”, broj 71/06, 150/08, 124/10, 124/11, 86/12, 94/13, </w:t>
      </w:r>
      <w:r w:rsidRPr="00E44A8C">
        <w:t xml:space="preserve">85/15, 19/16 i 98/19) i članka 47. Statuta Općine Vidovec (“Službeni vjesnik Varaždinske županije”, broj </w:t>
      </w:r>
      <w:r w:rsidR="00E44A8C" w:rsidRPr="00E44A8C">
        <w:t>04/18</w:t>
      </w:r>
      <w:r>
        <w:t>), općinski načelnik Općine Vidovec donosi sljedeć</w:t>
      </w:r>
      <w:r w:rsidR="00BE7ACF">
        <w:t>u</w:t>
      </w:r>
    </w:p>
    <w:p w14:paraId="4FB8A3AE" w14:textId="77777777" w:rsidR="004944AA" w:rsidRDefault="004944AA" w:rsidP="00E44A8C">
      <w:pPr>
        <w:pStyle w:val="Standard"/>
        <w:jc w:val="both"/>
      </w:pPr>
    </w:p>
    <w:p w14:paraId="796C3A9A" w14:textId="73EF9E9B" w:rsidR="004944AA" w:rsidRDefault="00BE7ACF">
      <w:pPr>
        <w:pStyle w:val="Standard"/>
        <w:jc w:val="center"/>
        <w:rPr>
          <w:b/>
          <w:bCs/>
        </w:rPr>
      </w:pPr>
      <w:r>
        <w:rPr>
          <w:b/>
          <w:bCs/>
        </w:rPr>
        <w:t>ODLUKU</w:t>
      </w:r>
    </w:p>
    <w:p w14:paraId="48111178" w14:textId="77777777" w:rsidR="004944AA" w:rsidRDefault="004A19E5">
      <w:pPr>
        <w:pStyle w:val="Standard"/>
        <w:jc w:val="center"/>
        <w:rPr>
          <w:b/>
          <w:bCs/>
        </w:rPr>
      </w:pPr>
      <w:r>
        <w:rPr>
          <w:b/>
          <w:bCs/>
        </w:rPr>
        <w:t>o načinu upravljanja i korištenja sportskih građevina</w:t>
      </w:r>
    </w:p>
    <w:p w14:paraId="51D7F53F" w14:textId="7637ADE3" w:rsidR="004944AA" w:rsidRPr="00BE7ACF" w:rsidRDefault="00BE7ACF">
      <w:pPr>
        <w:pStyle w:val="Standard"/>
        <w:jc w:val="center"/>
        <w:rPr>
          <w:b/>
          <w:bCs/>
        </w:rPr>
      </w:pPr>
      <w:r w:rsidRPr="00BE7ACF">
        <w:rPr>
          <w:b/>
          <w:bCs/>
        </w:rPr>
        <w:t xml:space="preserve">u vlasništvu </w:t>
      </w:r>
      <w:r w:rsidR="00D150EE">
        <w:rPr>
          <w:b/>
          <w:bCs/>
        </w:rPr>
        <w:t>Općine Vidovec</w:t>
      </w:r>
    </w:p>
    <w:p w14:paraId="63100C2E" w14:textId="77777777" w:rsidR="00BE7ACF" w:rsidRPr="00BE7ACF" w:rsidRDefault="00BE7ACF">
      <w:pPr>
        <w:pStyle w:val="Standard"/>
        <w:jc w:val="center"/>
        <w:rPr>
          <w:b/>
          <w:bCs/>
        </w:rPr>
      </w:pPr>
    </w:p>
    <w:p w14:paraId="64E844C1" w14:textId="77777777" w:rsidR="004944AA" w:rsidRDefault="004A19E5">
      <w:pPr>
        <w:pStyle w:val="Standard"/>
        <w:jc w:val="center"/>
        <w:rPr>
          <w:b/>
          <w:bCs/>
        </w:rPr>
      </w:pPr>
      <w:r>
        <w:rPr>
          <w:b/>
          <w:bCs/>
        </w:rPr>
        <w:t>Članak 1.</w:t>
      </w:r>
    </w:p>
    <w:p w14:paraId="3DA29C45" w14:textId="5C4875D2" w:rsidR="004944AA" w:rsidRDefault="004A19E5">
      <w:pPr>
        <w:pStyle w:val="Standard"/>
        <w:jc w:val="both"/>
      </w:pPr>
      <w:r>
        <w:tab/>
        <w:t>Ov</w:t>
      </w:r>
      <w:r w:rsidR="00BE7ACF">
        <w:t>om Odlukom</w:t>
      </w:r>
      <w:r>
        <w:t xml:space="preserve"> o načinu upravljanja i korištenja sportskih građevina (u daljnjem tekstu: </w:t>
      </w:r>
      <w:r w:rsidR="004E2A26">
        <w:t>Odluka</w:t>
      </w:r>
      <w:r>
        <w:t>) utvrđuju se sportske građevine u Općini Vidovec, uređuje se način upravljanja i korištenja javnih sportskih građevina i drugih sportskih građevina.</w:t>
      </w:r>
    </w:p>
    <w:p w14:paraId="2251DC15" w14:textId="77777777" w:rsidR="004944AA" w:rsidRDefault="004944AA">
      <w:pPr>
        <w:pStyle w:val="Standard"/>
        <w:jc w:val="both"/>
      </w:pPr>
    </w:p>
    <w:p w14:paraId="3974E360" w14:textId="77777777" w:rsidR="004944AA" w:rsidRDefault="004A19E5">
      <w:pPr>
        <w:pStyle w:val="Standard"/>
        <w:jc w:val="center"/>
        <w:rPr>
          <w:b/>
          <w:bCs/>
        </w:rPr>
      </w:pPr>
      <w:r>
        <w:rPr>
          <w:b/>
          <w:bCs/>
        </w:rPr>
        <w:t>Članak 2.</w:t>
      </w:r>
    </w:p>
    <w:p w14:paraId="5443BA3B" w14:textId="77777777" w:rsidR="004944AA" w:rsidRDefault="004A19E5">
      <w:pPr>
        <w:pStyle w:val="Standard"/>
        <w:jc w:val="both"/>
      </w:pPr>
      <w:r>
        <w:tab/>
        <w:t>Javnim sportskim građevinama smatraju se građevine koje su u vlasništvu Općine Vidovec, te se trajno koriste u izvođenju programa javnih potreba u sportu.</w:t>
      </w:r>
    </w:p>
    <w:p w14:paraId="454C59E7" w14:textId="77777777" w:rsidR="004944AA" w:rsidRDefault="004A19E5">
      <w:pPr>
        <w:pStyle w:val="Standard"/>
        <w:jc w:val="both"/>
      </w:pPr>
      <w:r>
        <w:tab/>
        <w:t>Sportskim građevinama smatraju se uređene i opremljene površine i građevine u kojima se provode sportske aktivnosti, a koje osim općih uvjeta propisanih posebnim propisima za te građevine zadovoljavaju i posebne uvjete u skladu s odredbama Zakona o sportu.</w:t>
      </w:r>
    </w:p>
    <w:p w14:paraId="1D21BF0C" w14:textId="77777777" w:rsidR="004944AA" w:rsidRDefault="004A19E5">
      <w:pPr>
        <w:pStyle w:val="Standard"/>
        <w:jc w:val="both"/>
      </w:pPr>
      <w:r>
        <w:tab/>
        <w:t>Ostalim sportskim građevinama smatraju se nekretnine koje su u zemljišnim knjigama upisane kao vlasništvo Republike Hrvatske i koje su se na dan 01. siječnja 2017. godine koristile kao sportsko – rekreacijski objekti i sportska igrališta, a koji će se temeljem Zakona o upravljanju državnom imovinom (“Narodne novine”, broj 52/18) upisati u vlasništvo Općine Vidovec te ostale nekretnine koje nisu u vlasništvu Općine Vidovec ili Republike Hrvatske, a koriste se kao sportske građevine.</w:t>
      </w:r>
    </w:p>
    <w:p w14:paraId="32AAF7D1" w14:textId="77777777" w:rsidR="004944AA" w:rsidRDefault="004944AA">
      <w:pPr>
        <w:pStyle w:val="Standard"/>
        <w:jc w:val="both"/>
      </w:pPr>
    </w:p>
    <w:p w14:paraId="63F1D933" w14:textId="77777777" w:rsidR="004944AA" w:rsidRDefault="004A19E5">
      <w:pPr>
        <w:pStyle w:val="Standard"/>
        <w:jc w:val="center"/>
        <w:rPr>
          <w:b/>
          <w:bCs/>
        </w:rPr>
      </w:pPr>
      <w:r>
        <w:rPr>
          <w:b/>
          <w:bCs/>
        </w:rPr>
        <w:t>Članak 3.</w:t>
      </w:r>
    </w:p>
    <w:p w14:paraId="50267648" w14:textId="7941744E" w:rsidR="004944AA" w:rsidRDefault="004A19E5">
      <w:pPr>
        <w:pStyle w:val="Standard"/>
        <w:jc w:val="both"/>
      </w:pPr>
      <w:r>
        <w:tab/>
        <w:t>Ova</w:t>
      </w:r>
      <w:r w:rsidR="00BE7ACF">
        <w:t xml:space="preserve"> Odluka</w:t>
      </w:r>
      <w:r>
        <w:t xml:space="preserve"> odnosi se na sportske građevine koje </w:t>
      </w:r>
      <w:r w:rsidR="009C4653">
        <w:t>se nalaze</w:t>
      </w:r>
      <w:r>
        <w:t xml:space="preserve"> na području Općine Vidovec te </w:t>
      </w:r>
      <w:r w:rsidR="009C4653">
        <w:t xml:space="preserve">su </w:t>
      </w:r>
      <w:r>
        <w:t xml:space="preserve">u nadležnosti Općine Vidovec </w:t>
      </w:r>
      <w:r w:rsidR="00E44A8C">
        <w:t>i</w:t>
      </w:r>
      <w:r>
        <w:t xml:space="preserve"> to:</w:t>
      </w:r>
    </w:p>
    <w:p w14:paraId="6E94928D" w14:textId="67763F87" w:rsidR="004944AA" w:rsidRDefault="004A19E5">
      <w:pPr>
        <w:pStyle w:val="Standard"/>
        <w:numPr>
          <w:ilvl w:val="1"/>
          <w:numId w:val="1"/>
        </w:numPr>
        <w:jc w:val="both"/>
      </w:pPr>
      <w:bookmarkStart w:id="0" w:name="_Hlk79142608"/>
      <w:r>
        <w:t>nogometno igralište s pripadajućim objektima – unutarnjim i vanjskim na kat.čest.br</w:t>
      </w:r>
      <w:bookmarkEnd w:id="0"/>
      <w:r>
        <w:t>.</w:t>
      </w:r>
      <w:r w:rsidR="00316910" w:rsidRPr="00316910">
        <w:t xml:space="preserve"> 70/1</w:t>
      </w:r>
      <w:r w:rsidR="009C4653">
        <w:t xml:space="preserve"> i </w:t>
      </w:r>
      <w:r w:rsidR="00316910" w:rsidRPr="00316910">
        <w:t>70/2</w:t>
      </w:r>
      <w:r w:rsidR="00316910">
        <w:t xml:space="preserve"> k.o. Vidovec</w:t>
      </w:r>
    </w:p>
    <w:p w14:paraId="5D5AE693" w14:textId="71EFC689" w:rsidR="00316910" w:rsidRDefault="00316910" w:rsidP="00316910">
      <w:pPr>
        <w:pStyle w:val="Standard"/>
        <w:numPr>
          <w:ilvl w:val="1"/>
          <w:numId w:val="1"/>
        </w:numPr>
        <w:jc w:val="both"/>
      </w:pPr>
      <w:r>
        <w:t>nogometno igralište s pripadajućim objektima – unutarnjim i vanjskim na kat.čest.br</w:t>
      </w:r>
      <w:r w:rsidRPr="00316910">
        <w:t xml:space="preserve"> 759, </w:t>
      </w:r>
      <w:r w:rsidRPr="00316910">
        <w:lastRenderedPageBreak/>
        <w:t>760/1, 760/2, 760/3, 763/1, 763/2, 763/3, 763/4, 764/1, 764/2, 767/1, 767/2, 768/1 i 768/2</w:t>
      </w:r>
      <w:r>
        <w:t xml:space="preserve"> k.o. Nedeljanec</w:t>
      </w:r>
    </w:p>
    <w:p w14:paraId="23F4E3AE" w14:textId="6C89257C" w:rsidR="00316910" w:rsidRDefault="004A19E5" w:rsidP="00316910">
      <w:pPr>
        <w:pStyle w:val="Standard"/>
        <w:numPr>
          <w:ilvl w:val="1"/>
          <w:numId w:val="1"/>
        </w:numPr>
        <w:jc w:val="both"/>
      </w:pPr>
      <w:r>
        <w:t>nogometno igralište s pripadajućim objektima – unutarnjim i vanjskim na kat.čest.br.</w:t>
      </w:r>
      <w:r w:rsidR="00316910" w:rsidRPr="00316910">
        <w:t xml:space="preserve"> </w:t>
      </w:r>
      <w:r w:rsidR="00316910">
        <w:t>184</w:t>
      </w:r>
      <w:r w:rsidR="009C4653">
        <w:t xml:space="preserve"> i</w:t>
      </w:r>
    </w:p>
    <w:p w14:paraId="54C728BA" w14:textId="6470093F" w:rsidR="004944AA" w:rsidRDefault="00316910" w:rsidP="00316910">
      <w:pPr>
        <w:pStyle w:val="Standard"/>
        <w:ind w:left="1080"/>
        <w:jc w:val="both"/>
      </w:pPr>
      <w:r>
        <w:t>879/47 k.o. Tužno</w:t>
      </w:r>
      <w:r w:rsidR="009C4653">
        <w:t>.</w:t>
      </w:r>
    </w:p>
    <w:p w14:paraId="456CA240" w14:textId="77777777" w:rsidR="00316910" w:rsidRDefault="00316910" w:rsidP="00316910">
      <w:pPr>
        <w:pStyle w:val="Standard"/>
        <w:jc w:val="both"/>
      </w:pPr>
    </w:p>
    <w:p w14:paraId="03885762" w14:textId="77777777" w:rsidR="004944AA" w:rsidRDefault="004A19E5" w:rsidP="00316910">
      <w:pPr>
        <w:pStyle w:val="Standard"/>
        <w:jc w:val="center"/>
      </w:pPr>
      <w:r>
        <w:rPr>
          <w:b/>
          <w:bCs/>
        </w:rPr>
        <w:t>Članak 4</w:t>
      </w:r>
      <w:r>
        <w:t>.</w:t>
      </w:r>
    </w:p>
    <w:p w14:paraId="208CFD68" w14:textId="77777777" w:rsidR="004944AA" w:rsidRDefault="004A19E5">
      <w:pPr>
        <w:pStyle w:val="Standard"/>
        <w:jc w:val="both"/>
      </w:pPr>
      <w:r>
        <w:tab/>
        <w:t>U poslove upravljanja sportskim građevinama ubrajaju se sljedeći poslovi:</w:t>
      </w:r>
    </w:p>
    <w:p w14:paraId="5BE2381A" w14:textId="77777777" w:rsidR="004944AA" w:rsidRDefault="004A19E5">
      <w:pPr>
        <w:pStyle w:val="Standard"/>
        <w:numPr>
          <w:ilvl w:val="2"/>
          <w:numId w:val="2"/>
        </w:numPr>
        <w:jc w:val="both"/>
      </w:pPr>
      <w:r>
        <w:t>redovito, tekuće i investicijsko održavanje sportske građevine u građevinskom i funkcionalnom smislu, prema namjeni građevine, a posebno za provođenje programa javnih potreba u sportu Općine Vidovec,</w:t>
      </w:r>
    </w:p>
    <w:p w14:paraId="108F1590" w14:textId="77777777" w:rsidR="004944AA" w:rsidRDefault="004A19E5">
      <w:pPr>
        <w:pStyle w:val="Standard"/>
        <w:numPr>
          <w:ilvl w:val="2"/>
          <w:numId w:val="2"/>
        </w:numPr>
        <w:jc w:val="both"/>
      </w:pPr>
      <w:r>
        <w:t>primjerena zaštita sportske građevine,</w:t>
      </w:r>
    </w:p>
    <w:p w14:paraId="5C3B002A" w14:textId="77777777" w:rsidR="004944AA" w:rsidRDefault="004A19E5">
      <w:pPr>
        <w:pStyle w:val="Standard"/>
        <w:numPr>
          <w:ilvl w:val="2"/>
          <w:numId w:val="2"/>
        </w:numPr>
        <w:jc w:val="both"/>
      </w:pPr>
      <w:r>
        <w:t>određivanje i provođenje unutarnjeg reda u sportskoj građevini,</w:t>
      </w:r>
    </w:p>
    <w:p w14:paraId="5E8236B4" w14:textId="77777777" w:rsidR="004944AA" w:rsidRDefault="004A19E5">
      <w:pPr>
        <w:pStyle w:val="Standard"/>
        <w:numPr>
          <w:ilvl w:val="2"/>
          <w:numId w:val="2"/>
        </w:numPr>
        <w:jc w:val="both"/>
      </w:pPr>
      <w:r>
        <w:t>primjerno osiguranje sportske građevine,</w:t>
      </w:r>
    </w:p>
    <w:p w14:paraId="4479835D" w14:textId="77777777" w:rsidR="004944AA" w:rsidRDefault="004A19E5">
      <w:pPr>
        <w:pStyle w:val="Standard"/>
        <w:numPr>
          <w:ilvl w:val="2"/>
          <w:numId w:val="2"/>
        </w:numPr>
        <w:jc w:val="both"/>
      </w:pPr>
      <w:r>
        <w:t>obavljanje povremenih i godišnjih pregleda sportske građevine radi utvrđivanja njezinog stanja u građevinskom i funkcionalnom smislu,</w:t>
      </w:r>
    </w:p>
    <w:p w14:paraId="225C1CBE" w14:textId="77777777" w:rsidR="004944AA" w:rsidRDefault="004A19E5" w:rsidP="00316910">
      <w:pPr>
        <w:pStyle w:val="Standard"/>
        <w:numPr>
          <w:ilvl w:val="2"/>
          <w:numId w:val="2"/>
        </w:numPr>
        <w:jc w:val="both"/>
      </w:pPr>
      <w:r>
        <w:t>kontrola korištenja sportske građevine sukladno sklopljenim ugovorima,</w:t>
      </w:r>
    </w:p>
    <w:p w14:paraId="42C75AD2" w14:textId="77777777" w:rsidR="004944AA" w:rsidRDefault="004A19E5">
      <w:pPr>
        <w:pStyle w:val="Standard"/>
        <w:numPr>
          <w:ilvl w:val="2"/>
          <w:numId w:val="2"/>
        </w:numPr>
        <w:jc w:val="both"/>
      </w:pPr>
      <w:r>
        <w:t>donošenje godišnjeg programa upravljanja sportskom građevinom,</w:t>
      </w:r>
    </w:p>
    <w:p w14:paraId="74F41429" w14:textId="77777777" w:rsidR="004944AA" w:rsidRDefault="004A19E5">
      <w:pPr>
        <w:pStyle w:val="Standard"/>
        <w:numPr>
          <w:ilvl w:val="2"/>
          <w:numId w:val="2"/>
        </w:numPr>
        <w:jc w:val="both"/>
      </w:pPr>
      <w:r>
        <w:t>drugi poslovi koji, prema posebnim propisima, spadaju u upravljanje sportskom građevinom.</w:t>
      </w:r>
    </w:p>
    <w:p w14:paraId="52B65BFC" w14:textId="77777777" w:rsidR="004944AA" w:rsidRDefault="004944AA">
      <w:pPr>
        <w:pStyle w:val="Standard"/>
      </w:pPr>
    </w:p>
    <w:p w14:paraId="38F3AC63" w14:textId="391F91D3" w:rsidR="004944AA" w:rsidRDefault="004A19E5">
      <w:pPr>
        <w:pStyle w:val="Standard"/>
        <w:jc w:val="both"/>
      </w:pPr>
      <w:r>
        <w:tab/>
        <w:t>Modernizacija i rekonstrukcija – kapitalno investiranje na sportskim građevinama provodi se u suradnji korisnika sportskih građevina i Općine Vidovec</w:t>
      </w:r>
      <w:r w:rsidR="009C4653">
        <w:t>,</w:t>
      </w:r>
      <w:r>
        <w:t xml:space="preserve"> odnosno za investicijsko održavanje u smislu adaptacije i dogradnje postojećih građevina, izgradnju novih građevina, kao i svih ostalih investicijskih ulaganja, korisnik je obvezan ishoditi suglasnost Općine Vidovec.</w:t>
      </w:r>
    </w:p>
    <w:p w14:paraId="772923A2" w14:textId="77777777" w:rsidR="004944AA" w:rsidRDefault="004A19E5">
      <w:pPr>
        <w:pStyle w:val="Standard"/>
        <w:jc w:val="both"/>
      </w:pPr>
      <w:r>
        <w:tab/>
        <w:t>Ovisno o uvjetima nositelj investicijskih radova na sportskom objektu mogu biti i korisnik sportskih građevina i Općina Vidovec ovisno o prilikama i izvorima financiranja.</w:t>
      </w:r>
    </w:p>
    <w:p w14:paraId="0048FD9C" w14:textId="0B2A20A0" w:rsidR="004944AA" w:rsidRDefault="004A19E5">
      <w:pPr>
        <w:pStyle w:val="Standard"/>
        <w:jc w:val="both"/>
      </w:pPr>
      <w:r>
        <w:tab/>
        <w:t>Korisnik sportskih građevina ne može opteretiti i otuđiti sportske građevine bez suglasnosti Općine Vidovec.</w:t>
      </w:r>
    </w:p>
    <w:p w14:paraId="0B35F19D" w14:textId="77777777" w:rsidR="004944AA" w:rsidRDefault="004A19E5">
      <w:pPr>
        <w:pStyle w:val="Standard"/>
        <w:jc w:val="both"/>
      </w:pPr>
      <w:r>
        <w:tab/>
        <w:t>Upravljanje i korištenje sportskih građevina može se povjeriti sportskim klubovima, sportskoj zajednici, ustanovama i trgovačkom društvu registriranom za obavljanje sportske djelatnosti upravljanja i održavanja sportskih građevina, bez naknade.</w:t>
      </w:r>
    </w:p>
    <w:p w14:paraId="2F82C065" w14:textId="77777777" w:rsidR="004944AA" w:rsidRDefault="004944AA">
      <w:pPr>
        <w:pStyle w:val="Standard"/>
        <w:jc w:val="both"/>
      </w:pPr>
    </w:p>
    <w:p w14:paraId="461BB8ED" w14:textId="77777777" w:rsidR="004944AA" w:rsidRPr="00316910" w:rsidRDefault="004A19E5">
      <w:pPr>
        <w:pStyle w:val="Standard"/>
        <w:jc w:val="center"/>
        <w:rPr>
          <w:b/>
          <w:bCs/>
        </w:rPr>
      </w:pPr>
      <w:r w:rsidRPr="00316910">
        <w:rPr>
          <w:b/>
          <w:bCs/>
        </w:rPr>
        <w:t>Članak 5.</w:t>
      </w:r>
    </w:p>
    <w:p w14:paraId="30922950" w14:textId="239E0741" w:rsidR="004944AA" w:rsidRDefault="004A19E5">
      <w:pPr>
        <w:pStyle w:val="Standard"/>
        <w:jc w:val="both"/>
      </w:pPr>
      <w:r>
        <w:tab/>
        <w:t xml:space="preserve">Način upravljanja i korištenja sportskih građevina koje se povjeravaju sportskim klubovima, sportskoj zajednici, ustanovama </w:t>
      </w:r>
      <w:r w:rsidR="009C4653">
        <w:t>i</w:t>
      </w:r>
      <w:r>
        <w:t xml:space="preserve"> trgovačkom društvu registriran</w:t>
      </w:r>
      <w:r w:rsidR="009C4653">
        <w:t>i</w:t>
      </w:r>
      <w:r>
        <w:t xml:space="preserve">m za obavljanje sportske djelatnosti upravljanja i održavanja sportskih građevina, uređuje se ugovorom o povjeravanju na upravljanje </w:t>
      </w:r>
      <w:r w:rsidR="009C4653">
        <w:t>i</w:t>
      </w:r>
      <w:r>
        <w:t xml:space="preserve"> korištenje sportske građevine.</w:t>
      </w:r>
    </w:p>
    <w:p w14:paraId="7247AFAF" w14:textId="77777777" w:rsidR="004944AA" w:rsidRDefault="004A19E5">
      <w:pPr>
        <w:pStyle w:val="Standard"/>
        <w:jc w:val="both"/>
      </w:pPr>
      <w:r>
        <w:tab/>
        <w:t>Ugovor iz predhodnog stavka ovog članka u ime Općine Vidovec sklapa općinski načelnik, a u ime korisnika sportske građevine ovlaštena osoba upisana u Registar udruga Republike Hrvatske.</w:t>
      </w:r>
    </w:p>
    <w:p w14:paraId="432BD3AC" w14:textId="24FEF037" w:rsidR="004944AA" w:rsidRDefault="004A19E5">
      <w:pPr>
        <w:pStyle w:val="Standard"/>
        <w:jc w:val="both"/>
      </w:pPr>
      <w:r>
        <w:tab/>
        <w:t xml:space="preserve">Upravljanje </w:t>
      </w:r>
      <w:r w:rsidR="009C4653">
        <w:t>i</w:t>
      </w:r>
      <w:r>
        <w:t xml:space="preserve"> korištenje sportskih građevina povjerava se na rok od 20 godina s mogućnosšću produljenja, a isto se može prekinuti;</w:t>
      </w:r>
    </w:p>
    <w:p w14:paraId="03643425" w14:textId="77777777" w:rsidR="004944AA" w:rsidRDefault="004A19E5">
      <w:pPr>
        <w:pStyle w:val="Standard"/>
        <w:numPr>
          <w:ilvl w:val="1"/>
          <w:numId w:val="3"/>
        </w:numPr>
        <w:jc w:val="both"/>
      </w:pPr>
      <w:r>
        <w:t>odlukom Općine Vidovec,</w:t>
      </w:r>
    </w:p>
    <w:p w14:paraId="36312DEF" w14:textId="77777777" w:rsidR="004944AA" w:rsidRDefault="004A19E5">
      <w:pPr>
        <w:pStyle w:val="Standard"/>
        <w:numPr>
          <w:ilvl w:val="1"/>
          <w:numId w:val="3"/>
        </w:numPr>
        <w:jc w:val="both"/>
      </w:pPr>
      <w:r>
        <w:t>prestankom rada ili promjenom djelatnosti udruge korisnika,</w:t>
      </w:r>
    </w:p>
    <w:p w14:paraId="17BBF009" w14:textId="77777777" w:rsidR="004944AA" w:rsidRDefault="004A19E5">
      <w:pPr>
        <w:pStyle w:val="Standard"/>
        <w:numPr>
          <w:ilvl w:val="1"/>
          <w:numId w:val="3"/>
        </w:numPr>
        <w:jc w:val="both"/>
      </w:pPr>
      <w:r>
        <w:t>prestankom potrebe upotrebe i korištenja od strane korisnika.</w:t>
      </w:r>
    </w:p>
    <w:p w14:paraId="17F047F6" w14:textId="77777777" w:rsidR="004944AA" w:rsidRDefault="004944AA" w:rsidP="00316910">
      <w:pPr>
        <w:pStyle w:val="Standard"/>
      </w:pPr>
    </w:p>
    <w:p w14:paraId="78AD7BAD" w14:textId="77777777" w:rsidR="00316910" w:rsidRDefault="00316910">
      <w:r>
        <w:br w:type="page"/>
      </w:r>
    </w:p>
    <w:p w14:paraId="780577A3" w14:textId="6D628C4E" w:rsidR="004944AA" w:rsidRPr="00316910" w:rsidRDefault="004A19E5">
      <w:pPr>
        <w:pStyle w:val="Standard"/>
        <w:jc w:val="center"/>
        <w:rPr>
          <w:b/>
          <w:bCs/>
        </w:rPr>
      </w:pPr>
      <w:r w:rsidRPr="00316910">
        <w:rPr>
          <w:b/>
          <w:bCs/>
        </w:rPr>
        <w:lastRenderedPageBreak/>
        <w:t>Članak 6.</w:t>
      </w:r>
    </w:p>
    <w:p w14:paraId="04CBAF2A" w14:textId="77777777" w:rsidR="004944AA" w:rsidRDefault="004A19E5">
      <w:pPr>
        <w:pStyle w:val="Standard"/>
        <w:jc w:val="both"/>
      </w:pPr>
      <w:r>
        <w:tab/>
        <w:t>Kriteriji i pokazatelji učinkovitosti upravljanja i raspolaganja javnim sportskim građevinama utvrđuju se kako slijedi:</w:t>
      </w:r>
    </w:p>
    <w:p w14:paraId="150B96FB" w14:textId="3FE5911A" w:rsidR="004944AA" w:rsidRDefault="004A19E5">
      <w:pPr>
        <w:pStyle w:val="Standard"/>
        <w:numPr>
          <w:ilvl w:val="1"/>
          <w:numId w:val="4"/>
        </w:numPr>
        <w:jc w:val="both"/>
      </w:pPr>
      <w:r>
        <w:t xml:space="preserve">korisnik </w:t>
      </w:r>
      <w:r w:rsidR="009C4653">
        <w:t xml:space="preserve">sportskih građevina </w:t>
      </w:r>
      <w:r>
        <w:t>je omogućio neometano namjensko korištenje sportske građevine,</w:t>
      </w:r>
    </w:p>
    <w:p w14:paraId="78ABE1EA" w14:textId="0E440718" w:rsidR="004944AA" w:rsidRDefault="009C4653">
      <w:pPr>
        <w:pStyle w:val="Standard"/>
        <w:numPr>
          <w:ilvl w:val="1"/>
          <w:numId w:val="4"/>
        </w:numPr>
        <w:jc w:val="both"/>
      </w:pPr>
      <w:r>
        <w:t>korisnik sportskih građevina</w:t>
      </w:r>
      <w:r w:rsidR="004A19E5">
        <w:t xml:space="preserve"> održava sportske građevine u skladu s preuzetim obvezama,</w:t>
      </w:r>
    </w:p>
    <w:p w14:paraId="7506B9D4" w14:textId="019D022D" w:rsidR="004944AA" w:rsidRDefault="009C4653">
      <w:pPr>
        <w:pStyle w:val="Standard"/>
        <w:numPr>
          <w:ilvl w:val="1"/>
          <w:numId w:val="4"/>
        </w:numPr>
        <w:jc w:val="both"/>
      </w:pPr>
      <w:r>
        <w:t>korisnik sportskih građevina</w:t>
      </w:r>
      <w:r w:rsidR="004A19E5">
        <w:t xml:space="preserve"> je omogućio korištenje sportskih građevina na način da se poboljšaju uvjeti obavljanja sportskih aktivnosti,</w:t>
      </w:r>
    </w:p>
    <w:p w14:paraId="1E13E28B" w14:textId="7F8F7D29" w:rsidR="004944AA" w:rsidRDefault="009C4653">
      <w:pPr>
        <w:pStyle w:val="Standard"/>
        <w:numPr>
          <w:ilvl w:val="1"/>
          <w:numId w:val="4"/>
        </w:numPr>
        <w:jc w:val="both"/>
      </w:pPr>
      <w:r>
        <w:t>korisnik sportskih građevina</w:t>
      </w:r>
      <w:r w:rsidR="004A19E5">
        <w:t xml:space="preserve"> poduzima mjere gospodarenja sportskim građevinama s namjerom smanjivanja cijene korištenja sportske građevine (npr. smanjenjem režijskih troškova),</w:t>
      </w:r>
    </w:p>
    <w:p w14:paraId="7BE6B0F4" w14:textId="211DF367" w:rsidR="004944AA" w:rsidRDefault="009C4653">
      <w:pPr>
        <w:pStyle w:val="Standard"/>
        <w:numPr>
          <w:ilvl w:val="1"/>
          <w:numId w:val="4"/>
        </w:numPr>
        <w:jc w:val="both"/>
      </w:pPr>
      <w:r>
        <w:t>korisnik sportskih građevina</w:t>
      </w:r>
      <w:r w:rsidR="004A19E5">
        <w:t xml:space="preserve"> je izvršio ulaganja u investicijsko održavanje sportskih građevina.</w:t>
      </w:r>
    </w:p>
    <w:p w14:paraId="5C1F8543" w14:textId="77777777" w:rsidR="004944AA" w:rsidRPr="00316910" w:rsidRDefault="004944AA">
      <w:pPr>
        <w:pStyle w:val="Standard"/>
        <w:jc w:val="both"/>
        <w:rPr>
          <w:b/>
          <w:bCs/>
        </w:rPr>
      </w:pPr>
    </w:p>
    <w:p w14:paraId="404848A9" w14:textId="77777777" w:rsidR="004944AA" w:rsidRPr="00316910" w:rsidRDefault="004A19E5">
      <w:pPr>
        <w:pStyle w:val="Standard"/>
        <w:jc w:val="center"/>
        <w:rPr>
          <w:b/>
          <w:bCs/>
        </w:rPr>
      </w:pPr>
      <w:r w:rsidRPr="00316910">
        <w:rPr>
          <w:b/>
          <w:bCs/>
        </w:rPr>
        <w:t>Članak 7.</w:t>
      </w:r>
    </w:p>
    <w:p w14:paraId="301855C2" w14:textId="77777777" w:rsidR="004944AA" w:rsidRDefault="004A19E5">
      <w:pPr>
        <w:pStyle w:val="Standard"/>
        <w:jc w:val="both"/>
      </w:pPr>
      <w:r>
        <w:tab/>
        <w:t>Cilj je da se kroz realizaciju Programa javnih potreba potiče razvoj nogometnog sporta na području Općine Vidovec, uključivanjem mještana u sportske aktivnosti, posebice djece i mladeži tako da se utvrđuje da su pokazatelji učinkovitosti upravljanja i korištenja sportskih objekata i nogometnih igrališta sljedeći:</w:t>
      </w:r>
    </w:p>
    <w:p w14:paraId="309ECF91" w14:textId="77777777" w:rsidR="004944AA" w:rsidRDefault="004A19E5">
      <w:pPr>
        <w:pStyle w:val="Standard"/>
        <w:numPr>
          <w:ilvl w:val="1"/>
          <w:numId w:val="5"/>
        </w:numPr>
        <w:jc w:val="both"/>
      </w:pPr>
      <w:r>
        <w:t>praćenje broja uključivanja sportaša s prebivalištem na području Općine Vidovec po kategorijama (seniora, mlađih dobnih kategorija) u nogometne aktivnosti te</w:t>
      </w:r>
    </w:p>
    <w:p w14:paraId="578DAA37" w14:textId="77777777" w:rsidR="004944AA" w:rsidRDefault="004A19E5">
      <w:pPr>
        <w:pStyle w:val="Standard"/>
        <w:numPr>
          <w:ilvl w:val="1"/>
          <w:numId w:val="5"/>
        </w:numPr>
        <w:jc w:val="both"/>
      </w:pPr>
      <w:r>
        <w:t>postignuti rezultati na natjecanjima nakon završetka sezone u međužupanijskim i županijskim nogometnim savezima.</w:t>
      </w:r>
    </w:p>
    <w:p w14:paraId="70C7F730" w14:textId="77777777" w:rsidR="004944AA" w:rsidRDefault="004944AA">
      <w:pPr>
        <w:pStyle w:val="Standard"/>
        <w:jc w:val="center"/>
      </w:pPr>
    </w:p>
    <w:p w14:paraId="4262EC44" w14:textId="77777777" w:rsidR="004944AA" w:rsidRPr="00316910" w:rsidRDefault="004A19E5">
      <w:pPr>
        <w:pStyle w:val="Standard"/>
        <w:jc w:val="center"/>
        <w:rPr>
          <w:b/>
          <w:bCs/>
        </w:rPr>
      </w:pPr>
      <w:r w:rsidRPr="00316910">
        <w:rPr>
          <w:b/>
          <w:bCs/>
        </w:rPr>
        <w:t>Članak 8.</w:t>
      </w:r>
    </w:p>
    <w:p w14:paraId="680EC20B" w14:textId="77777777" w:rsidR="004944AA" w:rsidRDefault="004A19E5">
      <w:pPr>
        <w:pStyle w:val="Standard"/>
        <w:jc w:val="both"/>
      </w:pPr>
      <w:r>
        <w:tab/>
        <w:t>Korisnici sportskih građevina obvezni su Općini Vidovec dostaviti godišnji izvještaj o upravljanju odnosno godišnji izvještaj o korištenju sportskih građevina najkasnije do kraja lipnja tekuće godine za prethodnu godinu.</w:t>
      </w:r>
    </w:p>
    <w:p w14:paraId="19371BEE" w14:textId="77777777" w:rsidR="004944AA" w:rsidRDefault="004A19E5" w:rsidP="00316910">
      <w:pPr>
        <w:pStyle w:val="Standard"/>
        <w:ind w:firstLine="709"/>
        <w:jc w:val="both"/>
      </w:pPr>
      <w:r>
        <w:t xml:space="preserve">Izvještaj iz stavka 1. ovoga članka može biti sastavni dio godišnjeg izvještaja o radu podnositelja. </w:t>
      </w:r>
      <w:r>
        <w:tab/>
        <w:t>Nadzor nad provođenjem ugovora, namjenskim korištenjem sportskih građevina, održavanjem sportskih građevina, korištenja svih sportskih i drugih prostora u sportskim građevinama te nad namjenskim korištenjem sredstava za upravljanje i održavanje sportskih građevina obavlja Jedinstveni upravni odjel Općine Vidovec.</w:t>
      </w:r>
    </w:p>
    <w:p w14:paraId="72373D91" w14:textId="44C37483" w:rsidR="004944AA" w:rsidRDefault="004A19E5">
      <w:pPr>
        <w:pStyle w:val="Standard"/>
        <w:jc w:val="both"/>
      </w:pPr>
      <w:r>
        <w:tab/>
        <w:t>Tijelo iz prethodnog stavka ovog članka vrš</w:t>
      </w:r>
      <w:r w:rsidR="00D87D01">
        <w:t>i</w:t>
      </w:r>
      <w:r>
        <w:t xml:space="preserve"> nadzor i nad provedbom akta o povjeravanju upravljanja odnosno korištenja sportskih građevina.</w:t>
      </w:r>
    </w:p>
    <w:p w14:paraId="1773D90B" w14:textId="326E990E" w:rsidR="004944AA" w:rsidRDefault="004A19E5" w:rsidP="00316910">
      <w:pPr>
        <w:pStyle w:val="Standard"/>
        <w:jc w:val="both"/>
      </w:pPr>
      <w:r>
        <w:tab/>
        <w:t>U slučaju nepridržavanja ugovornih obveza kao i nepridržavanja obveza iz akta o povjeravanju upravljanja odnosno korištenja sportskih građevina, a na prijedlog Jedinstvenog upravnog odjela Općine Vidovec, načelnik može raskinuti Ugovor odnosno akt o povjeravanju na upravljanje i korištenje sportske građevine staviti izvan snage.</w:t>
      </w:r>
    </w:p>
    <w:p w14:paraId="525A294D" w14:textId="77777777" w:rsidR="004944AA" w:rsidRPr="00316910" w:rsidRDefault="004A19E5">
      <w:pPr>
        <w:pStyle w:val="Standard"/>
        <w:jc w:val="center"/>
        <w:rPr>
          <w:b/>
          <w:bCs/>
        </w:rPr>
      </w:pPr>
      <w:r w:rsidRPr="00316910">
        <w:rPr>
          <w:b/>
          <w:bCs/>
        </w:rPr>
        <w:t>Članak 9.</w:t>
      </w:r>
    </w:p>
    <w:p w14:paraId="67EF528D" w14:textId="4249EC69" w:rsidR="004944AA" w:rsidRDefault="004A19E5">
      <w:pPr>
        <w:pStyle w:val="Standard"/>
        <w:jc w:val="both"/>
      </w:pPr>
      <w:r>
        <w:tab/>
        <w:t xml:space="preserve">Na upravljanje i korištenje sportske građevine, ako </w:t>
      </w:r>
      <w:r w:rsidR="00D87D01">
        <w:t>ov</w:t>
      </w:r>
      <w:r w:rsidR="00BE7ACF">
        <w:t>om Odlukom</w:t>
      </w:r>
      <w:r>
        <w:t xml:space="preserve"> nije određeno drugačije, primjenjuju se opći propisi o upravljanju nekretninama i propisi o sportskim građevinama.</w:t>
      </w:r>
    </w:p>
    <w:p w14:paraId="7C680DF8" w14:textId="77777777" w:rsidR="004944AA" w:rsidRPr="00316910" w:rsidRDefault="004944AA" w:rsidP="00D87D01">
      <w:pPr>
        <w:pStyle w:val="Standard"/>
        <w:rPr>
          <w:b/>
          <w:bCs/>
        </w:rPr>
      </w:pPr>
    </w:p>
    <w:p w14:paraId="60AED725" w14:textId="77777777" w:rsidR="004944AA" w:rsidRPr="00316910" w:rsidRDefault="004A19E5" w:rsidP="00316910">
      <w:pPr>
        <w:pStyle w:val="Standard"/>
        <w:jc w:val="center"/>
        <w:rPr>
          <w:b/>
          <w:bCs/>
        </w:rPr>
      </w:pPr>
      <w:r w:rsidRPr="00316910">
        <w:rPr>
          <w:b/>
          <w:bCs/>
        </w:rPr>
        <w:t>Članak 10.</w:t>
      </w:r>
    </w:p>
    <w:p w14:paraId="2E808C6C" w14:textId="1BC160F4" w:rsidR="004944AA" w:rsidRDefault="004A19E5">
      <w:pPr>
        <w:pStyle w:val="Standard"/>
        <w:jc w:val="both"/>
      </w:pPr>
      <w:r>
        <w:tab/>
        <w:t>Sa korisnicima koji već od ranije koriste sportske građevine, a zadovoljavaju sve uvjete definirane ovom Odlukom, zaključit će se novi Ugovor o upravljanju i korištenju sportskih građevina kojim će se definirati odredbe prema ovo</w:t>
      </w:r>
      <w:r w:rsidR="00BE7ACF">
        <w:t>j Odluci</w:t>
      </w:r>
      <w:r>
        <w:t>.</w:t>
      </w:r>
    </w:p>
    <w:p w14:paraId="1497C6E1" w14:textId="57F275A4" w:rsidR="00316910" w:rsidRDefault="00316910">
      <w:r>
        <w:br w:type="page"/>
      </w:r>
    </w:p>
    <w:p w14:paraId="0B980054" w14:textId="77777777" w:rsidR="004944AA" w:rsidRDefault="004944AA">
      <w:pPr>
        <w:pStyle w:val="Standard"/>
        <w:jc w:val="both"/>
      </w:pPr>
    </w:p>
    <w:p w14:paraId="1DB56FB2" w14:textId="77777777" w:rsidR="004944AA" w:rsidRPr="00316910" w:rsidRDefault="004A19E5">
      <w:pPr>
        <w:pStyle w:val="Standard"/>
        <w:jc w:val="center"/>
        <w:rPr>
          <w:b/>
          <w:bCs/>
        </w:rPr>
      </w:pPr>
      <w:r w:rsidRPr="00316910">
        <w:rPr>
          <w:b/>
          <w:bCs/>
        </w:rPr>
        <w:t>Članak 11.</w:t>
      </w:r>
    </w:p>
    <w:p w14:paraId="548ABDDB" w14:textId="043E2293" w:rsidR="004944AA" w:rsidRDefault="004A19E5">
      <w:pPr>
        <w:pStyle w:val="Standard"/>
        <w:jc w:val="both"/>
      </w:pPr>
      <w:r>
        <w:tab/>
        <w:t>Ova</w:t>
      </w:r>
      <w:r w:rsidR="00BE7ACF">
        <w:t xml:space="preserve"> Odluka</w:t>
      </w:r>
      <w:r>
        <w:t xml:space="preserve"> stupa na snagu danom donošenja i objaviti će se na službenoj mrežnoj stranici Općine Vidovec, www. vidovec.hr.</w:t>
      </w:r>
    </w:p>
    <w:p w14:paraId="69A24B41" w14:textId="77777777" w:rsidR="004944AA" w:rsidRDefault="004944AA">
      <w:pPr>
        <w:pStyle w:val="Standard"/>
        <w:jc w:val="both"/>
      </w:pPr>
    </w:p>
    <w:p w14:paraId="122DEE82" w14:textId="77777777" w:rsidR="004944AA" w:rsidRDefault="004A19E5">
      <w:pPr>
        <w:pStyle w:val="Standard"/>
        <w:jc w:val="right"/>
      </w:pPr>
      <w:r>
        <w:t>OPĆINSKI NAČELNIK</w:t>
      </w:r>
    </w:p>
    <w:p w14:paraId="0723A84D" w14:textId="4254E28F" w:rsidR="004944AA" w:rsidRDefault="00316910" w:rsidP="00316910">
      <w:pPr>
        <w:pStyle w:val="Standard"/>
        <w:jc w:val="center"/>
      </w:pPr>
      <w:r>
        <w:t xml:space="preserve">                                                                                                                                </w:t>
      </w:r>
      <w:r w:rsidR="004A19E5">
        <w:t>Bruno Hranić</w:t>
      </w:r>
    </w:p>
    <w:sectPr w:rsidR="004944A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A28F" w14:textId="77777777" w:rsidR="00B42B2B" w:rsidRDefault="00B42B2B">
      <w:r>
        <w:separator/>
      </w:r>
    </w:p>
  </w:endnote>
  <w:endnote w:type="continuationSeparator" w:id="0">
    <w:p w14:paraId="1A9AAD59" w14:textId="77777777" w:rsidR="00B42B2B" w:rsidRDefault="00B4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FD32" w14:textId="77777777" w:rsidR="00B42B2B" w:rsidRDefault="00B42B2B">
      <w:r>
        <w:rPr>
          <w:color w:val="000000"/>
        </w:rPr>
        <w:separator/>
      </w:r>
    </w:p>
  </w:footnote>
  <w:footnote w:type="continuationSeparator" w:id="0">
    <w:p w14:paraId="5D4C6EB2" w14:textId="77777777" w:rsidR="00B42B2B" w:rsidRDefault="00B4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184"/>
    <w:multiLevelType w:val="multilevel"/>
    <w:tmpl w:val="4100F4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0A86625"/>
    <w:multiLevelType w:val="multilevel"/>
    <w:tmpl w:val="CDD62C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03D092E"/>
    <w:multiLevelType w:val="multilevel"/>
    <w:tmpl w:val="922653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8017343"/>
    <w:multiLevelType w:val="multilevel"/>
    <w:tmpl w:val="2E90C6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BEC14BD"/>
    <w:multiLevelType w:val="multilevel"/>
    <w:tmpl w:val="99B66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81001696">
    <w:abstractNumId w:val="2"/>
  </w:num>
  <w:num w:numId="2" w16cid:durableId="1501386897">
    <w:abstractNumId w:val="4"/>
  </w:num>
  <w:num w:numId="3" w16cid:durableId="1054502550">
    <w:abstractNumId w:val="0"/>
  </w:num>
  <w:num w:numId="4" w16cid:durableId="1283221657">
    <w:abstractNumId w:val="1"/>
  </w:num>
  <w:num w:numId="5" w16cid:durableId="24451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AA"/>
    <w:rsid w:val="001134C7"/>
    <w:rsid w:val="00316910"/>
    <w:rsid w:val="004944AA"/>
    <w:rsid w:val="004A19E5"/>
    <w:rsid w:val="004E2A26"/>
    <w:rsid w:val="009A63C0"/>
    <w:rsid w:val="009C4653"/>
    <w:rsid w:val="00B42B2B"/>
    <w:rsid w:val="00BE7ACF"/>
    <w:rsid w:val="00D150EE"/>
    <w:rsid w:val="00D87D01"/>
    <w:rsid w:val="00E44A8C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3299"/>
  <w15:docId w15:val="{829D1F47-FA33-4695-A708-AA971B1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Rogina</dc:creator>
  <cp:lastModifiedBy>Korisnik</cp:lastModifiedBy>
  <cp:revision>4</cp:revision>
  <cp:lastPrinted>2022-09-01T10:30:00Z</cp:lastPrinted>
  <dcterms:created xsi:type="dcterms:W3CDTF">2021-08-06T10:08:00Z</dcterms:created>
  <dcterms:modified xsi:type="dcterms:W3CDTF">2022-09-02T13:38:00Z</dcterms:modified>
</cp:coreProperties>
</file>