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C5A43A" w14:textId="06EC6911" w:rsidR="004534A9" w:rsidRPr="00CD33C2" w:rsidRDefault="004534A9" w:rsidP="004534A9">
      <w:pPr>
        <w:jc w:val="center"/>
        <w:rPr>
          <w:b/>
          <w:bCs/>
        </w:rPr>
      </w:pPr>
      <w:r w:rsidRPr="00CD33C2">
        <w:rPr>
          <w:b/>
          <w:bCs/>
        </w:rPr>
        <w:t>OBRAZLOŽENJE</w:t>
      </w:r>
    </w:p>
    <w:p w14:paraId="28662A31" w14:textId="48138106" w:rsidR="0004131D" w:rsidRDefault="004534A9" w:rsidP="004534A9">
      <w:pPr>
        <w:jc w:val="center"/>
        <w:rPr>
          <w:b/>
          <w:bCs/>
        </w:rPr>
      </w:pPr>
      <w:r w:rsidRPr="00CD33C2">
        <w:rPr>
          <w:b/>
          <w:bCs/>
        </w:rPr>
        <w:t xml:space="preserve">prijedloga </w:t>
      </w:r>
      <w:bookmarkStart w:id="0" w:name="_Hlk74291545"/>
      <w:r w:rsidRPr="00CD33C2">
        <w:rPr>
          <w:b/>
          <w:bCs/>
        </w:rPr>
        <w:t xml:space="preserve">Odluke </w:t>
      </w:r>
      <w:bookmarkStart w:id="1" w:name="_Hlk144822817"/>
      <w:r w:rsidRPr="00CD33C2">
        <w:rPr>
          <w:b/>
          <w:bCs/>
        </w:rPr>
        <w:t xml:space="preserve">o </w:t>
      </w:r>
      <w:r w:rsidR="0004131D" w:rsidRPr="0004131D">
        <w:rPr>
          <w:b/>
          <w:bCs/>
        </w:rPr>
        <w:t xml:space="preserve"> </w:t>
      </w:r>
      <w:r w:rsidR="003218AD">
        <w:rPr>
          <w:b/>
          <w:bCs/>
        </w:rPr>
        <w:t xml:space="preserve">2. </w:t>
      </w:r>
      <w:r w:rsidR="0004131D" w:rsidRPr="0004131D">
        <w:rPr>
          <w:b/>
          <w:bCs/>
        </w:rPr>
        <w:t xml:space="preserve">izmjeni Odluke </w:t>
      </w:r>
      <w:r w:rsidRPr="00CD33C2">
        <w:rPr>
          <w:b/>
          <w:bCs/>
        </w:rPr>
        <w:t xml:space="preserve">plaći i ostalim materijalnim pravima </w:t>
      </w:r>
    </w:p>
    <w:p w14:paraId="3687695F" w14:textId="633F3AA8" w:rsidR="004534A9" w:rsidRPr="00CD33C2" w:rsidRDefault="003218AD" w:rsidP="004534A9">
      <w:pPr>
        <w:jc w:val="center"/>
        <w:rPr>
          <w:b/>
          <w:bCs/>
        </w:rPr>
      </w:pPr>
      <w:r>
        <w:rPr>
          <w:b/>
          <w:bCs/>
        </w:rPr>
        <w:t xml:space="preserve">općinskog </w:t>
      </w:r>
      <w:r w:rsidR="004534A9" w:rsidRPr="00CD33C2">
        <w:rPr>
          <w:b/>
          <w:bCs/>
        </w:rPr>
        <w:t>načelnika Općine Vidovec</w:t>
      </w:r>
      <w:bookmarkEnd w:id="0"/>
      <w:bookmarkEnd w:id="1"/>
    </w:p>
    <w:p w14:paraId="7D3D0F4B" w14:textId="77777777" w:rsidR="00CD33C2" w:rsidRPr="00CD33C2" w:rsidRDefault="00CD33C2" w:rsidP="004534A9">
      <w:pPr>
        <w:jc w:val="center"/>
        <w:rPr>
          <w:b/>
          <w:bCs/>
        </w:rPr>
      </w:pPr>
    </w:p>
    <w:p w14:paraId="57A291A1" w14:textId="6DAADBA1" w:rsidR="004534A9" w:rsidRPr="00CD33C2" w:rsidRDefault="004534A9" w:rsidP="004534A9">
      <w:pPr>
        <w:jc w:val="both"/>
        <w:rPr>
          <w:b/>
          <w:bCs/>
        </w:rPr>
      </w:pPr>
      <w:r w:rsidRPr="00CD33C2">
        <w:rPr>
          <w:b/>
          <w:bCs/>
        </w:rPr>
        <w:t>I. PRAVNA OSNOVA</w:t>
      </w:r>
    </w:p>
    <w:p w14:paraId="5D31448F" w14:textId="769B2DDB" w:rsidR="004534A9" w:rsidRDefault="004534A9" w:rsidP="004534A9">
      <w:pPr>
        <w:jc w:val="both"/>
      </w:pPr>
      <w:r>
        <w:t xml:space="preserve">Člankom 90.a. Zakona o lokalnoj i područnoj (regionalnoj) samoupravi </w:t>
      </w:r>
      <w:r w:rsidR="00807485">
        <w:t>(„</w:t>
      </w:r>
      <w:r w:rsidRPr="004534A9">
        <w:t>Narodne novine“ broj 33/01, 60/01, 129/05, 109/07, 125/08, 36/09, 36/09, 150/11, 144/12, 19/13, 137/15, 123/17, 98/19, 144/20)</w:t>
      </w:r>
      <w:r>
        <w:t xml:space="preserve"> propisano je da općinski načelnik</w:t>
      </w:r>
      <w:r w:rsidR="00CD33C2">
        <w:t>, gradonačelnik, župan i njegovi zamjenici</w:t>
      </w:r>
      <w:r>
        <w:t xml:space="preserve"> koji dužnost obavlja</w:t>
      </w:r>
      <w:r w:rsidR="00CD33C2">
        <w:t>ju</w:t>
      </w:r>
      <w:r>
        <w:t xml:space="preserve"> profesionalno, za vrijeme profesionalnog obavljanja dužnosti ima</w:t>
      </w:r>
      <w:r w:rsidR="00CD33C2">
        <w:t>ju</w:t>
      </w:r>
      <w:r>
        <w:t xml:space="preserve"> pravo na plaću i druga prava iz rada, a vrijeme obavljanja dužnosti uračunava im se u staž osiguranja.</w:t>
      </w:r>
    </w:p>
    <w:p w14:paraId="1AF60B01" w14:textId="23AAF839" w:rsidR="004534A9" w:rsidRPr="00CD33C2" w:rsidRDefault="00CD33C2" w:rsidP="004534A9">
      <w:pPr>
        <w:jc w:val="both"/>
        <w:rPr>
          <w:b/>
          <w:bCs/>
        </w:rPr>
      </w:pPr>
      <w:r w:rsidRPr="00CD33C2">
        <w:rPr>
          <w:b/>
          <w:bCs/>
        </w:rPr>
        <w:t xml:space="preserve">II. OBRAZLOŽENJE PRIJEDLOGA ODLUKE </w:t>
      </w:r>
    </w:p>
    <w:p w14:paraId="7DF42367" w14:textId="3FD9D845" w:rsidR="00EF3115" w:rsidRDefault="003218AD" w:rsidP="00B63A96">
      <w:pPr>
        <w:jc w:val="both"/>
      </w:pPr>
      <w:r>
        <w:t xml:space="preserve">Općinsko vijeće Općine Vidovec na 20. sjednici održanoj dana 13. rujna 2023. godine donijelo je Odluku o plaći i ostalim materijalnim pravima općinskog načelnika Općine Vidovec koja je objavljenja u </w:t>
      </w:r>
      <w:bookmarkStart w:id="2" w:name="_Hlk173416651"/>
      <w:r>
        <w:t>„Službenom vjesniku Varaždinske županije“ br. 75/23</w:t>
      </w:r>
      <w:bookmarkEnd w:id="2"/>
      <w:r>
        <w:t>.  Na 25. sjednici održanoj dana 25. ožujka 2024. godine Općinsko vijeće Općine Vidovec donijelo je izmjenu i dopunu Odluke o plaći i ostalim materijalnim pravima općinskog načelnika Općine Vidovec te je ista objavljena „Službenom vjesniku Varaždinske županije“ br. 27/24.</w:t>
      </w:r>
    </w:p>
    <w:p w14:paraId="036F5BB6" w14:textId="52B48261" w:rsidR="003218AD" w:rsidRDefault="003218AD" w:rsidP="00B63A96">
      <w:pPr>
        <w:jc w:val="both"/>
      </w:pPr>
      <w:r w:rsidRPr="003218AD">
        <w:t xml:space="preserve">Prema </w:t>
      </w:r>
      <w:r w:rsidR="00D402BC">
        <w:t>O</w:t>
      </w:r>
      <w:r w:rsidRPr="003218AD">
        <w:t xml:space="preserve">dluci Vlade RH od 25. srpnja 2024. godine, </w:t>
      </w:r>
      <w:bookmarkStart w:id="3" w:name="_Hlk173416752"/>
      <w:r w:rsidRPr="003218AD">
        <w:t xml:space="preserve">osnovica za obračun plaća državnih dužnosnika </w:t>
      </w:r>
      <w:bookmarkEnd w:id="3"/>
      <w:r w:rsidRPr="003218AD">
        <w:t>utvrđena je u visini od 947,18 eura bruto, jednako kao osnovica za određivanje plaća službenika i namještenika zaposlenih u državnoj službi i javnim službama. Povećana osnovica se primjenjuje počevši s plaćom za mjesec srpanj 2024. koja se isplaćuje u kolovozu 2024. godine.</w:t>
      </w:r>
    </w:p>
    <w:p w14:paraId="2B0DA4A0" w14:textId="2DAE1EDB" w:rsidR="003218AD" w:rsidRDefault="003218AD" w:rsidP="00B63A96">
      <w:pPr>
        <w:jc w:val="both"/>
      </w:pPr>
      <w:r>
        <w:t>U članku 4. stavku 1. Odluke utvrđeno je da se o</w:t>
      </w:r>
      <w:r w:rsidRPr="003218AD">
        <w:t>snovica za obračun plaće općinskog načelnika utvrđuje se u visini osnovice za obračun plaće državnih dužnosnika</w:t>
      </w:r>
      <w:r>
        <w:t xml:space="preserve"> koja iznosi 516,29 eura.</w:t>
      </w:r>
    </w:p>
    <w:p w14:paraId="0AD1ABAF" w14:textId="0CA23067" w:rsidR="003218AD" w:rsidRDefault="003218AD" w:rsidP="00B63A96">
      <w:pPr>
        <w:jc w:val="both"/>
      </w:pPr>
      <w:r>
        <w:t xml:space="preserve">Da bi se članak </w:t>
      </w:r>
      <w:r w:rsidR="00D402BC">
        <w:t>4. O</w:t>
      </w:r>
      <w:r>
        <w:t>dluke mogao uskladiti sa Odlukom Vlade RH</w:t>
      </w:r>
      <w:r w:rsidR="00D402BC">
        <w:t xml:space="preserve"> o visini osnovice za državne dužnosnike,  potrebno je isti izmijeniti na način da glasi: </w:t>
      </w:r>
      <w:r w:rsidR="00D402BC" w:rsidRPr="00D402BC">
        <w:t>„Osnovica za obračun plaće općinskog načelnika utvrđuje se u visini osnovice za obračun plaće državnih dužnosnika, prema propisima kojima se uređuju obveze i prava državnih dužnosnika.„</w:t>
      </w:r>
    </w:p>
    <w:p w14:paraId="1ACDC645" w14:textId="5146CE6B" w:rsidR="00D402BC" w:rsidRDefault="00D402BC" w:rsidP="00B63A96">
      <w:pPr>
        <w:jc w:val="both"/>
      </w:pPr>
      <w:r>
        <w:t>Nadalje, ovim prijedlogom Odluke predlaže se smanjenje koeficijenta za obračun plaće načelnika na način da se isti izmijeni i umjesto 4,50  iznosi 3,</w:t>
      </w:r>
      <w:r w:rsidR="00591D08">
        <w:t>5</w:t>
      </w:r>
      <w:r>
        <w:t>0.</w:t>
      </w:r>
    </w:p>
    <w:p w14:paraId="71008FAD" w14:textId="0A4CA859" w:rsidR="00D402BC" w:rsidRDefault="00D402BC" w:rsidP="00B63A96">
      <w:pPr>
        <w:jc w:val="both"/>
      </w:pPr>
      <w:r>
        <w:t>Plaća općinskog načelnika prema osnovici od  947,18 eura i koeficijentu koji iznosi 3,</w:t>
      </w:r>
      <w:r w:rsidR="00591D08">
        <w:t>5</w:t>
      </w:r>
      <w:r>
        <w:t>0, obračunati će se za mjesec kolovoz i isplatiti u mjesecu rujnu 2024. godine.</w:t>
      </w:r>
    </w:p>
    <w:p w14:paraId="213995FE" w14:textId="77777777" w:rsidR="003218AD" w:rsidRDefault="003218AD" w:rsidP="00B63A96">
      <w:pPr>
        <w:jc w:val="both"/>
      </w:pPr>
    </w:p>
    <w:p w14:paraId="4B501993" w14:textId="77777777" w:rsidR="003218AD" w:rsidRDefault="003218AD" w:rsidP="00B63A96">
      <w:pPr>
        <w:jc w:val="both"/>
      </w:pPr>
    </w:p>
    <w:sectPr w:rsidR="003218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4A9"/>
    <w:rsid w:val="0003782D"/>
    <w:rsid w:val="0004131D"/>
    <w:rsid w:val="000576F7"/>
    <w:rsid w:val="00087513"/>
    <w:rsid w:val="000F6E28"/>
    <w:rsid w:val="00182698"/>
    <w:rsid w:val="00191441"/>
    <w:rsid w:val="00295FCF"/>
    <w:rsid w:val="002B2643"/>
    <w:rsid w:val="003218AD"/>
    <w:rsid w:val="00386FE6"/>
    <w:rsid w:val="003B18B0"/>
    <w:rsid w:val="004471A0"/>
    <w:rsid w:val="004534A9"/>
    <w:rsid w:val="00520BB6"/>
    <w:rsid w:val="00546DE7"/>
    <w:rsid w:val="00591D08"/>
    <w:rsid w:val="00687A13"/>
    <w:rsid w:val="00735F50"/>
    <w:rsid w:val="00736E04"/>
    <w:rsid w:val="007468E3"/>
    <w:rsid w:val="00753B65"/>
    <w:rsid w:val="00782957"/>
    <w:rsid w:val="007A1F8C"/>
    <w:rsid w:val="007C5F09"/>
    <w:rsid w:val="00807485"/>
    <w:rsid w:val="00811C4C"/>
    <w:rsid w:val="009F4F47"/>
    <w:rsid w:val="00A61A75"/>
    <w:rsid w:val="00AA5B52"/>
    <w:rsid w:val="00AB6B4E"/>
    <w:rsid w:val="00B63A96"/>
    <w:rsid w:val="00BE2158"/>
    <w:rsid w:val="00CD33C2"/>
    <w:rsid w:val="00D402BC"/>
    <w:rsid w:val="00EA6A95"/>
    <w:rsid w:val="00EF3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6CAD1"/>
  <w15:chartTrackingRefBased/>
  <w15:docId w15:val="{CE545797-9D25-4922-A4A4-3BD9C4B2C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Rogina</dc:creator>
  <cp:keywords/>
  <dc:description/>
  <cp:lastModifiedBy>Petra Rogina</cp:lastModifiedBy>
  <cp:revision>14</cp:revision>
  <cp:lastPrinted>2024-08-01T13:11:00Z</cp:lastPrinted>
  <dcterms:created xsi:type="dcterms:W3CDTF">2021-06-10T12:52:00Z</dcterms:created>
  <dcterms:modified xsi:type="dcterms:W3CDTF">2024-08-02T09:59:00Z</dcterms:modified>
</cp:coreProperties>
</file>