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6C178" w14:textId="77777777" w:rsidR="004673C3" w:rsidRPr="004673C3" w:rsidRDefault="004673C3" w:rsidP="004673C3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673C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</w:t>
      </w:r>
      <w:r w:rsidRPr="004673C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CF13D94" wp14:editId="63C76549">
            <wp:extent cx="504968" cy="723331"/>
            <wp:effectExtent l="0" t="0" r="9525" b="635"/>
            <wp:docPr id="1" name="Slika 1" descr="http://www.obbj.hr/wp-content/uploads/2013/08/hr-grb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bbj.hr/wp-content/uploads/2013/08/hr-grb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71" cy="72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8BEBC" w14:textId="77777777" w:rsidR="004673C3" w:rsidRPr="004673C3" w:rsidRDefault="004673C3" w:rsidP="004673C3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309F73B" w14:textId="77777777" w:rsidR="004673C3" w:rsidRPr="004673C3" w:rsidRDefault="004673C3" w:rsidP="004673C3">
      <w:pPr>
        <w:tabs>
          <w:tab w:val="left" w:pos="735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4673C3">
        <w:rPr>
          <w:rFonts w:eastAsia="Times New Roman" w:cstheme="minorHAnsi"/>
          <w:b/>
          <w:sz w:val="24"/>
          <w:szCs w:val="24"/>
          <w:lang w:eastAsia="hr-HR"/>
        </w:rPr>
        <w:t>REPUBLIKA HRVATSKA</w:t>
      </w:r>
      <w:r w:rsidRPr="004673C3">
        <w:rPr>
          <w:rFonts w:eastAsia="Times New Roman" w:cstheme="minorHAnsi"/>
          <w:b/>
          <w:sz w:val="24"/>
          <w:szCs w:val="24"/>
          <w:lang w:eastAsia="hr-HR"/>
        </w:rPr>
        <w:tab/>
      </w:r>
    </w:p>
    <w:p w14:paraId="705E7BF8" w14:textId="77777777" w:rsidR="004673C3" w:rsidRPr="004673C3" w:rsidRDefault="004673C3" w:rsidP="004673C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4673C3">
        <w:rPr>
          <w:rFonts w:eastAsia="Times New Roman" w:cstheme="minorHAnsi"/>
          <w:b/>
          <w:sz w:val="24"/>
          <w:szCs w:val="24"/>
          <w:lang w:eastAsia="hr-HR"/>
        </w:rPr>
        <w:t>VARAŽDINSKA ŽUPANIJA</w:t>
      </w:r>
    </w:p>
    <w:p w14:paraId="73C6C00B" w14:textId="77777777" w:rsidR="004673C3" w:rsidRPr="004673C3" w:rsidRDefault="004673C3" w:rsidP="004673C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4673C3">
        <w:rPr>
          <w:rFonts w:eastAsia="Times New Roman" w:cstheme="minorHAnsi"/>
          <w:b/>
          <w:sz w:val="24"/>
          <w:szCs w:val="24"/>
          <w:lang w:eastAsia="hr-HR"/>
        </w:rPr>
        <w:t xml:space="preserve">OPĆINA VIDOVEC </w:t>
      </w:r>
    </w:p>
    <w:p w14:paraId="2AC25604" w14:textId="009A4568" w:rsidR="004673C3" w:rsidRPr="004673C3" w:rsidRDefault="004673C3" w:rsidP="004673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4673C3">
        <w:rPr>
          <w:rFonts w:eastAsia="Times New Roman" w:cstheme="minorHAnsi"/>
          <w:sz w:val="24"/>
          <w:szCs w:val="24"/>
          <w:lang w:eastAsia="hr-HR"/>
        </w:rPr>
        <w:t>Općinsk</w:t>
      </w:r>
      <w:r w:rsidRPr="007D1699">
        <w:rPr>
          <w:rFonts w:eastAsia="Times New Roman" w:cstheme="minorHAnsi"/>
          <w:sz w:val="24"/>
          <w:szCs w:val="24"/>
          <w:lang w:eastAsia="hr-HR"/>
        </w:rPr>
        <w:t>o vijeće</w:t>
      </w:r>
    </w:p>
    <w:p w14:paraId="7C6AA035" w14:textId="77777777" w:rsidR="004673C3" w:rsidRPr="004673C3" w:rsidRDefault="004673C3" w:rsidP="004673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2190F968" w14:textId="0588A9B6" w:rsidR="004673C3" w:rsidRPr="004673C3" w:rsidRDefault="004673C3" w:rsidP="004673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4673C3">
        <w:rPr>
          <w:rFonts w:eastAsia="Times New Roman" w:cstheme="minorHAnsi"/>
          <w:sz w:val="24"/>
          <w:szCs w:val="24"/>
          <w:lang w:eastAsia="hr-HR"/>
        </w:rPr>
        <w:t>KLASA: 120-01/2</w:t>
      </w:r>
      <w:r w:rsidRPr="007D1699">
        <w:rPr>
          <w:rFonts w:eastAsia="Times New Roman" w:cstheme="minorHAnsi"/>
          <w:sz w:val="24"/>
          <w:szCs w:val="24"/>
          <w:lang w:eastAsia="hr-HR"/>
        </w:rPr>
        <w:t>4</w:t>
      </w:r>
      <w:r w:rsidRPr="004673C3">
        <w:rPr>
          <w:rFonts w:eastAsia="Times New Roman" w:cstheme="minorHAnsi"/>
          <w:sz w:val="24"/>
          <w:szCs w:val="24"/>
          <w:lang w:eastAsia="hr-HR"/>
        </w:rPr>
        <w:t>-01/</w:t>
      </w:r>
      <w:r w:rsidR="00CF2EC5">
        <w:rPr>
          <w:rFonts w:eastAsia="Times New Roman" w:cstheme="minorHAnsi"/>
          <w:sz w:val="24"/>
          <w:szCs w:val="24"/>
          <w:lang w:eastAsia="hr-HR"/>
        </w:rPr>
        <w:t>04</w:t>
      </w:r>
    </w:p>
    <w:p w14:paraId="51BCD0D7" w14:textId="5B0FB372" w:rsidR="004673C3" w:rsidRPr="004673C3" w:rsidRDefault="004673C3" w:rsidP="004673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4673C3">
        <w:rPr>
          <w:rFonts w:eastAsia="Times New Roman" w:cstheme="minorHAnsi"/>
          <w:sz w:val="24"/>
          <w:szCs w:val="24"/>
          <w:lang w:eastAsia="hr-HR"/>
        </w:rPr>
        <w:t>URBROJ: 2186</w:t>
      </w:r>
      <w:r w:rsidRPr="007D1699">
        <w:rPr>
          <w:rFonts w:eastAsia="Times New Roman" w:cstheme="minorHAnsi"/>
          <w:sz w:val="24"/>
          <w:szCs w:val="24"/>
          <w:lang w:eastAsia="hr-HR"/>
        </w:rPr>
        <w:t>-</w:t>
      </w:r>
      <w:r w:rsidRPr="004673C3">
        <w:rPr>
          <w:rFonts w:eastAsia="Times New Roman" w:cstheme="minorHAnsi"/>
          <w:sz w:val="24"/>
          <w:szCs w:val="24"/>
          <w:lang w:eastAsia="hr-HR"/>
        </w:rPr>
        <w:t>10-0</w:t>
      </w:r>
      <w:r w:rsidR="00A95CC4">
        <w:rPr>
          <w:rFonts w:eastAsia="Times New Roman" w:cstheme="minorHAnsi"/>
          <w:sz w:val="24"/>
          <w:szCs w:val="24"/>
          <w:lang w:eastAsia="hr-HR"/>
        </w:rPr>
        <w:t>1</w:t>
      </w:r>
      <w:r w:rsidRPr="004673C3">
        <w:rPr>
          <w:rFonts w:eastAsia="Times New Roman" w:cstheme="minorHAnsi"/>
          <w:sz w:val="24"/>
          <w:szCs w:val="24"/>
          <w:lang w:eastAsia="hr-HR"/>
        </w:rPr>
        <w:t>/1-2</w:t>
      </w:r>
      <w:r w:rsidRPr="007D1699">
        <w:rPr>
          <w:rFonts w:eastAsia="Times New Roman" w:cstheme="minorHAnsi"/>
          <w:sz w:val="24"/>
          <w:szCs w:val="24"/>
          <w:lang w:eastAsia="hr-HR"/>
        </w:rPr>
        <w:t>4-</w:t>
      </w:r>
      <w:r w:rsidR="00CF2EC5">
        <w:rPr>
          <w:rFonts w:eastAsia="Times New Roman" w:cstheme="minorHAnsi"/>
          <w:sz w:val="24"/>
          <w:szCs w:val="24"/>
          <w:lang w:eastAsia="hr-HR"/>
        </w:rPr>
        <w:t>01</w:t>
      </w:r>
    </w:p>
    <w:p w14:paraId="53A49B93" w14:textId="5AE97528" w:rsidR="004673C3" w:rsidRPr="007D1699" w:rsidRDefault="004673C3" w:rsidP="004673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4673C3">
        <w:rPr>
          <w:rFonts w:eastAsia="Times New Roman" w:cstheme="minorHAnsi"/>
          <w:sz w:val="24"/>
          <w:szCs w:val="24"/>
          <w:lang w:eastAsia="hr-HR"/>
        </w:rPr>
        <w:t xml:space="preserve">Vidovec, </w:t>
      </w:r>
      <w:r w:rsidRPr="007D1699">
        <w:rPr>
          <w:rFonts w:eastAsia="Times New Roman" w:cstheme="minorHAnsi"/>
          <w:sz w:val="24"/>
          <w:szCs w:val="24"/>
          <w:lang w:eastAsia="hr-HR"/>
        </w:rPr>
        <w:t>2024</w:t>
      </w:r>
      <w:r w:rsidRPr="004673C3">
        <w:rPr>
          <w:rFonts w:eastAsia="Times New Roman" w:cstheme="minorHAnsi"/>
          <w:sz w:val="24"/>
          <w:szCs w:val="24"/>
          <w:lang w:eastAsia="hr-HR"/>
        </w:rPr>
        <w:t>.</w:t>
      </w:r>
    </w:p>
    <w:p w14:paraId="000AEA3E" w14:textId="77777777" w:rsidR="004673C3" w:rsidRPr="004673C3" w:rsidRDefault="004673C3" w:rsidP="0046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835E04" w14:textId="42178EDD" w:rsidR="00784AC9" w:rsidRDefault="00784AC9" w:rsidP="00784AC9">
      <w:pPr>
        <w:jc w:val="both"/>
      </w:pPr>
      <w:r>
        <w:t>Na temelju članka 10. stavka 1. Zakona o plaćama u lokalnoj i područnoj (regionalnoj) samoupravi („Narodne novine„ broj 28/10</w:t>
      </w:r>
      <w:r w:rsidR="004673C3">
        <w:t xml:space="preserve"> i 10/23</w:t>
      </w:r>
      <w:r>
        <w:t>) i članka 31. Statuta Općine Vidovec („Službeni vjesnik Varaždinske županije“ broj 04/18), Općinsko vijeće Općine Vidovec, na prije</w:t>
      </w:r>
      <w:r w:rsidR="00FC4934">
        <w:t xml:space="preserve">dlog općinskog načelnika, na </w:t>
      </w:r>
      <w:r w:rsidR="00760279">
        <w:t>2</w:t>
      </w:r>
      <w:r w:rsidR="004673C3">
        <w:t>9</w:t>
      </w:r>
      <w:r>
        <w:t>.  s</w:t>
      </w:r>
      <w:r w:rsidR="00FC4934">
        <w:t xml:space="preserve">jednici  održanoj dana </w:t>
      </w:r>
      <w:r w:rsidR="004673C3">
        <w:t>______</w:t>
      </w:r>
      <w:r w:rsidR="007C5ED7">
        <w:t>202</w:t>
      </w:r>
      <w:r w:rsidR="004673C3">
        <w:t>4</w:t>
      </w:r>
      <w:r w:rsidR="007C5ED7">
        <w:t xml:space="preserve"> </w:t>
      </w:r>
      <w:r w:rsidR="00FC4934">
        <w:t xml:space="preserve">. </w:t>
      </w:r>
      <w:r>
        <w:t xml:space="preserve">godine , donijelo je     </w:t>
      </w:r>
    </w:p>
    <w:p w14:paraId="32BA70FB" w14:textId="77777777" w:rsidR="00784AC9" w:rsidRDefault="00784AC9" w:rsidP="00784AC9">
      <w:pPr>
        <w:spacing w:after="0" w:line="240" w:lineRule="auto"/>
        <w:jc w:val="center"/>
        <w:rPr>
          <w:b/>
        </w:rPr>
      </w:pPr>
      <w:r w:rsidRPr="006F6417">
        <w:rPr>
          <w:b/>
        </w:rPr>
        <w:t>ODLUKU</w:t>
      </w:r>
    </w:p>
    <w:p w14:paraId="358D297F" w14:textId="77777777" w:rsidR="00784AC9" w:rsidRDefault="00784AC9" w:rsidP="00784AC9">
      <w:pPr>
        <w:spacing w:after="0" w:line="240" w:lineRule="auto"/>
        <w:jc w:val="center"/>
        <w:rPr>
          <w:b/>
        </w:rPr>
      </w:pPr>
      <w:r w:rsidRPr="006F6417">
        <w:rPr>
          <w:b/>
        </w:rPr>
        <w:t xml:space="preserve">  o koeficijentima za obračun plaće službenika i namještenika </w:t>
      </w:r>
    </w:p>
    <w:p w14:paraId="037DBE96" w14:textId="77777777" w:rsidR="00784AC9" w:rsidRDefault="00784AC9" w:rsidP="00784AC9">
      <w:pPr>
        <w:spacing w:after="0" w:line="240" w:lineRule="auto"/>
        <w:jc w:val="center"/>
        <w:rPr>
          <w:b/>
        </w:rPr>
      </w:pPr>
      <w:r w:rsidRPr="006F6417">
        <w:rPr>
          <w:b/>
        </w:rPr>
        <w:t xml:space="preserve">u Jedinstvenom upravnom odjelu Općine Vidovec  </w:t>
      </w:r>
    </w:p>
    <w:p w14:paraId="0A0544FB" w14:textId="77777777" w:rsidR="00784AC9" w:rsidRPr="006F6417" w:rsidRDefault="00784AC9" w:rsidP="00784AC9">
      <w:pPr>
        <w:spacing w:after="0"/>
        <w:jc w:val="center"/>
        <w:rPr>
          <w:b/>
        </w:rPr>
      </w:pPr>
    </w:p>
    <w:p w14:paraId="0734056A" w14:textId="77777777" w:rsidR="00784AC9" w:rsidRPr="00454F64" w:rsidRDefault="00784AC9" w:rsidP="00576495">
      <w:pPr>
        <w:spacing w:after="0"/>
        <w:jc w:val="center"/>
        <w:rPr>
          <w:b/>
        </w:rPr>
      </w:pPr>
      <w:r w:rsidRPr="00454F64">
        <w:rPr>
          <w:b/>
        </w:rPr>
        <w:t xml:space="preserve">Članak 1.  </w:t>
      </w:r>
    </w:p>
    <w:p w14:paraId="71C057C5" w14:textId="77777777" w:rsidR="00784AC9" w:rsidRDefault="00784AC9" w:rsidP="00576495">
      <w:pPr>
        <w:spacing w:after="0"/>
        <w:jc w:val="both"/>
      </w:pPr>
      <w:r>
        <w:t xml:space="preserve">Ovom Odlukom određuju se </w:t>
      </w:r>
      <w:bookmarkStart w:id="0" w:name="_Hlk173490140"/>
      <w:r>
        <w:t>koeficijenti za obračun plaće službenika i namještenika u Jedinstvenom upravnom odjelu Općine Vidovec</w:t>
      </w:r>
      <w:bookmarkEnd w:id="0"/>
      <w:r>
        <w:t>.  Plaću  službenika i namještenika u Jedinstvenom upravnom odjelu Općine Vidovec čini umnožak koeficijenta složenosti poslova radnog mjesta na koje je službenik odnosno namještenik raspoređen i osnovice za obračun plaće, uvećan za 0,5 % za svaku navršenu godinu radnog staža.</w:t>
      </w:r>
    </w:p>
    <w:p w14:paraId="7AF41D78" w14:textId="77777777" w:rsidR="00784AC9" w:rsidRDefault="00784AC9" w:rsidP="00576495">
      <w:pPr>
        <w:spacing w:after="0"/>
        <w:jc w:val="center"/>
        <w:rPr>
          <w:b/>
        </w:rPr>
      </w:pPr>
      <w:r w:rsidRPr="00454F64">
        <w:rPr>
          <w:b/>
        </w:rPr>
        <w:t xml:space="preserve">Članak 2.  </w:t>
      </w:r>
    </w:p>
    <w:p w14:paraId="5956F4AC" w14:textId="741FC9C4" w:rsidR="003C4B09" w:rsidRDefault="003C4B09" w:rsidP="003C4B09">
      <w:pPr>
        <w:spacing w:after="0"/>
        <w:jc w:val="both"/>
      </w:pPr>
      <w:r>
        <w:t>Riječi i pojmovi koji imaju rodno značenje korišteni u ovoj Odluci, odnose se jednako za muški i ženski rod, bez obzira jesu li korišteni u muškom ili ženskom rodu.</w:t>
      </w:r>
    </w:p>
    <w:p w14:paraId="0F83E2F8" w14:textId="77777777" w:rsidR="003C4B09" w:rsidRDefault="003C4B09" w:rsidP="003C4B09">
      <w:pPr>
        <w:spacing w:after="0"/>
        <w:jc w:val="both"/>
      </w:pPr>
    </w:p>
    <w:p w14:paraId="5B00E90D" w14:textId="4CAE3126" w:rsidR="003C4B09" w:rsidRPr="00454F64" w:rsidRDefault="003C4B09" w:rsidP="00576495">
      <w:pPr>
        <w:spacing w:after="0"/>
        <w:jc w:val="center"/>
        <w:rPr>
          <w:b/>
        </w:rPr>
      </w:pPr>
      <w:r>
        <w:rPr>
          <w:b/>
        </w:rPr>
        <w:t>Članak 3.</w:t>
      </w:r>
    </w:p>
    <w:p w14:paraId="78E0FF72" w14:textId="0265CB45" w:rsidR="00784AC9" w:rsidRDefault="00CF2EC5" w:rsidP="00CF2EC5">
      <w:pPr>
        <w:jc w:val="both"/>
      </w:pPr>
      <w:r>
        <w:t xml:space="preserve">Koeficijenti </w:t>
      </w:r>
      <w:r w:rsidR="003C4B09" w:rsidRPr="003C4B09">
        <w:t>za obračun plaće službenika i namještenika u Jedinstvenom upravnom odjelu Općine Vidovec</w:t>
      </w:r>
      <w:r w:rsidR="003C4B09" w:rsidRPr="003C4B09">
        <w:t xml:space="preserve"> </w:t>
      </w:r>
      <w:r>
        <w:t>utvrđuju se sukladno odredbama Uredbe o klasifikaciji radnih mjesta u</w:t>
      </w:r>
      <w:r>
        <w:t xml:space="preserve"> </w:t>
      </w:r>
      <w:r>
        <w:t>lokalnoj i područnoj (regionalnoj) samoupravi (</w:t>
      </w:r>
      <w:r w:rsidR="003C4B09">
        <w:t>„</w:t>
      </w:r>
      <w:r>
        <w:t>Narodne novine</w:t>
      </w:r>
      <w:r w:rsidR="003C4B09">
        <w:t>“</w:t>
      </w:r>
      <w:r>
        <w:t>, broj 74/10, 125/14</w:t>
      </w:r>
      <w:r w:rsidR="00A95CC4">
        <w:t xml:space="preserve"> i</w:t>
      </w:r>
      <w:r>
        <w:t xml:space="preserve"> </w:t>
      </w:r>
      <w:r>
        <w:t>48/23) te za radna mjesta</w:t>
      </w:r>
      <w:r>
        <w:t xml:space="preserve"> </w:t>
      </w:r>
      <w:r>
        <w:t>u Jedinstvenom upravnom odjelu iznose kako slijedi: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787"/>
        <w:gridCol w:w="30"/>
        <w:gridCol w:w="1730"/>
        <w:gridCol w:w="1247"/>
        <w:gridCol w:w="3147"/>
        <w:gridCol w:w="1247"/>
        <w:gridCol w:w="1100"/>
      </w:tblGrid>
      <w:tr w:rsidR="002C4791" w:rsidRPr="00454F64" w14:paraId="6FCFF7D5" w14:textId="77777777" w:rsidTr="007F78CF">
        <w:trPr>
          <w:trHeight w:val="755"/>
        </w:trPr>
        <w:tc>
          <w:tcPr>
            <w:tcW w:w="817" w:type="dxa"/>
            <w:gridSpan w:val="2"/>
          </w:tcPr>
          <w:p w14:paraId="0AF29985" w14:textId="77777777" w:rsidR="002C4791" w:rsidRPr="00454F64" w:rsidRDefault="002C4791" w:rsidP="003D6D4E">
            <w:pPr>
              <w:jc w:val="center"/>
              <w:rPr>
                <w:b/>
                <w:sz w:val="18"/>
                <w:szCs w:val="18"/>
              </w:rPr>
            </w:pPr>
            <w:r w:rsidRPr="00454F64">
              <w:rPr>
                <w:b/>
                <w:sz w:val="18"/>
                <w:szCs w:val="18"/>
              </w:rPr>
              <w:t>Red.br.</w:t>
            </w:r>
          </w:p>
        </w:tc>
        <w:tc>
          <w:tcPr>
            <w:tcW w:w="1730" w:type="dxa"/>
          </w:tcPr>
          <w:p w14:paraId="17F84A80" w14:textId="77777777" w:rsidR="002C4791" w:rsidRPr="00454F64" w:rsidRDefault="002C4791" w:rsidP="003D6D4E">
            <w:pPr>
              <w:jc w:val="center"/>
              <w:rPr>
                <w:b/>
                <w:sz w:val="18"/>
                <w:szCs w:val="18"/>
              </w:rPr>
            </w:pPr>
            <w:r w:rsidRPr="00454F64">
              <w:rPr>
                <w:b/>
                <w:sz w:val="18"/>
                <w:szCs w:val="18"/>
              </w:rPr>
              <w:t>Potkategorija</w:t>
            </w:r>
          </w:p>
          <w:p w14:paraId="2B4ED968" w14:textId="77777777" w:rsidR="002C4791" w:rsidRPr="00454F64" w:rsidRDefault="002C4791" w:rsidP="003D6D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</w:t>
            </w:r>
            <w:r w:rsidRPr="00454F64">
              <w:rPr>
                <w:b/>
                <w:sz w:val="18"/>
                <w:szCs w:val="18"/>
              </w:rPr>
              <w:t>adnog mjesta</w:t>
            </w:r>
          </w:p>
        </w:tc>
        <w:tc>
          <w:tcPr>
            <w:tcW w:w="1247" w:type="dxa"/>
          </w:tcPr>
          <w:p w14:paraId="0AF73A82" w14:textId="77777777" w:rsidR="002C4791" w:rsidRPr="00454F64" w:rsidRDefault="002C4791" w:rsidP="003D6D4E">
            <w:pPr>
              <w:jc w:val="center"/>
              <w:rPr>
                <w:b/>
                <w:sz w:val="18"/>
                <w:szCs w:val="18"/>
              </w:rPr>
            </w:pPr>
            <w:r w:rsidRPr="00454F64">
              <w:rPr>
                <w:b/>
                <w:sz w:val="18"/>
                <w:szCs w:val="18"/>
              </w:rPr>
              <w:t>Razina radnog mjesta</w:t>
            </w:r>
          </w:p>
        </w:tc>
        <w:tc>
          <w:tcPr>
            <w:tcW w:w="3147" w:type="dxa"/>
          </w:tcPr>
          <w:p w14:paraId="498C4AE4" w14:textId="77777777" w:rsidR="002C4791" w:rsidRPr="00454F64" w:rsidRDefault="002C4791" w:rsidP="003D6D4E">
            <w:pPr>
              <w:jc w:val="center"/>
              <w:rPr>
                <w:b/>
                <w:sz w:val="18"/>
                <w:szCs w:val="18"/>
              </w:rPr>
            </w:pPr>
            <w:r w:rsidRPr="00454F64">
              <w:rPr>
                <w:b/>
                <w:sz w:val="18"/>
                <w:szCs w:val="18"/>
              </w:rPr>
              <w:t>Naziv radnog mjesta</w:t>
            </w:r>
          </w:p>
        </w:tc>
        <w:tc>
          <w:tcPr>
            <w:tcW w:w="1247" w:type="dxa"/>
          </w:tcPr>
          <w:p w14:paraId="2621F97A" w14:textId="77777777" w:rsidR="002C4791" w:rsidRPr="00454F64" w:rsidRDefault="002C4791" w:rsidP="003D6D4E">
            <w:pPr>
              <w:jc w:val="center"/>
              <w:rPr>
                <w:b/>
                <w:sz w:val="18"/>
                <w:szCs w:val="18"/>
              </w:rPr>
            </w:pPr>
            <w:r w:rsidRPr="00454F64">
              <w:rPr>
                <w:b/>
                <w:sz w:val="18"/>
                <w:szCs w:val="18"/>
              </w:rPr>
              <w:t>Klasifikacijski</w:t>
            </w:r>
          </w:p>
          <w:p w14:paraId="006C7F56" w14:textId="77777777" w:rsidR="002C4791" w:rsidRPr="00454F64" w:rsidRDefault="002C4791" w:rsidP="003D6D4E">
            <w:pPr>
              <w:jc w:val="center"/>
              <w:rPr>
                <w:b/>
                <w:sz w:val="18"/>
                <w:szCs w:val="18"/>
              </w:rPr>
            </w:pPr>
            <w:r w:rsidRPr="00454F64">
              <w:rPr>
                <w:b/>
                <w:sz w:val="18"/>
                <w:szCs w:val="18"/>
              </w:rPr>
              <w:t>rang</w:t>
            </w:r>
          </w:p>
        </w:tc>
        <w:tc>
          <w:tcPr>
            <w:tcW w:w="1100" w:type="dxa"/>
          </w:tcPr>
          <w:p w14:paraId="5D5DBAB1" w14:textId="77777777" w:rsidR="002C4791" w:rsidRPr="00454F64" w:rsidRDefault="002C4791" w:rsidP="003D6D4E">
            <w:pPr>
              <w:jc w:val="center"/>
              <w:rPr>
                <w:b/>
                <w:sz w:val="18"/>
                <w:szCs w:val="18"/>
              </w:rPr>
            </w:pPr>
            <w:r w:rsidRPr="00454F64">
              <w:rPr>
                <w:b/>
                <w:sz w:val="18"/>
                <w:szCs w:val="18"/>
              </w:rPr>
              <w:t>Koeficijent</w:t>
            </w:r>
          </w:p>
        </w:tc>
      </w:tr>
      <w:tr w:rsidR="002C4791" w14:paraId="41597B1E" w14:textId="77777777" w:rsidTr="003D6D4E">
        <w:tc>
          <w:tcPr>
            <w:tcW w:w="9288" w:type="dxa"/>
            <w:gridSpan w:val="7"/>
            <w:shd w:val="clear" w:color="auto" w:fill="DAEEF3" w:themeFill="accent5" w:themeFillTint="33"/>
          </w:tcPr>
          <w:p w14:paraId="1863A263" w14:textId="77777777" w:rsidR="002C4791" w:rsidRPr="00F60BCD" w:rsidRDefault="002C4791" w:rsidP="003D6D4E">
            <w:pPr>
              <w:jc w:val="center"/>
              <w:rPr>
                <w:b/>
              </w:rPr>
            </w:pPr>
            <w:r w:rsidRPr="00F60BCD">
              <w:rPr>
                <w:b/>
              </w:rPr>
              <w:t>Radna mjesta I. kategorije</w:t>
            </w:r>
          </w:p>
        </w:tc>
      </w:tr>
      <w:tr w:rsidR="002C4791" w:rsidRPr="00454F64" w14:paraId="46F274E2" w14:textId="77777777" w:rsidTr="0004453B">
        <w:tc>
          <w:tcPr>
            <w:tcW w:w="2547" w:type="dxa"/>
            <w:gridSpan w:val="3"/>
          </w:tcPr>
          <w:p w14:paraId="20D50EDC" w14:textId="77777777" w:rsidR="002C4791" w:rsidRPr="00F60BCD" w:rsidRDefault="002C4791" w:rsidP="003D6D4E">
            <w:pPr>
              <w:jc w:val="both"/>
              <w:rPr>
                <w:b/>
                <w:sz w:val="20"/>
                <w:szCs w:val="20"/>
              </w:rPr>
            </w:pPr>
            <w:r w:rsidRPr="00F60BCD">
              <w:rPr>
                <w:b/>
                <w:sz w:val="20"/>
                <w:szCs w:val="20"/>
              </w:rPr>
              <w:t>GLAVNI RUKOVODITELJ</w:t>
            </w:r>
          </w:p>
        </w:tc>
        <w:tc>
          <w:tcPr>
            <w:tcW w:w="6741" w:type="dxa"/>
            <w:gridSpan w:val="4"/>
          </w:tcPr>
          <w:p w14:paraId="28A7C30C" w14:textId="77777777" w:rsidR="002C4791" w:rsidRPr="00454F64" w:rsidRDefault="002C4791" w:rsidP="003D6D4E">
            <w:pPr>
              <w:jc w:val="both"/>
              <w:rPr>
                <w:sz w:val="20"/>
                <w:szCs w:val="20"/>
              </w:rPr>
            </w:pPr>
          </w:p>
        </w:tc>
      </w:tr>
      <w:tr w:rsidR="002C4791" w:rsidRPr="00454F64" w14:paraId="392B3520" w14:textId="77777777" w:rsidTr="0004453B">
        <w:tc>
          <w:tcPr>
            <w:tcW w:w="787" w:type="dxa"/>
          </w:tcPr>
          <w:p w14:paraId="5E7ACD8E" w14:textId="77777777" w:rsidR="002C4791" w:rsidRPr="00454F64" w:rsidRDefault="002C4791" w:rsidP="003D6D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60" w:type="dxa"/>
            <w:gridSpan w:val="2"/>
          </w:tcPr>
          <w:p w14:paraId="282C970E" w14:textId="77777777" w:rsidR="002C4791" w:rsidRPr="00454F64" w:rsidRDefault="002C4791" w:rsidP="003D6D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51ABBF17" w14:textId="77777777" w:rsidR="002C4791" w:rsidRPr="00454F64" w:rsidRDefault="002C4791" w:rsidP="003D6D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44CEA860" w14:textId="77777777" w:rsidR="002C4791" w:rsidRPr="0036501B" w:rsidRDefault="002C4791" w:rsidP="003D6D4E">
            <w:pPr>
              <w:jc w:val="center"/>
            </w:pPr>
            <w:r w:rsidRPr="0036501B">
              <w:t>PROČELNIK JEDINSTVENOG UPRAVNOG ODJELA</w:t>
            </w:r>
          </w:p>
        </w:tc>
        <w:tc>
          <w:tcPr>
            <w:tcW w:w="1247" w:type="dxa"/>
          </w:tcPr>
          <w:p w14:paraId="471E4E9B" w14:textId="77777777" w:rsidR="002C4791" w:rsidRPr="00454F64" w:rsidRDefault="002C4791" w:rsidP="003D6D4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00" w:type="dxa"/>
          </w:tcPr>
          <w:p w14:paraId="70BA6114" w14:textId="16448744" w:rsidR="002C4791" w:rsidRPr="00454F64" w:rsidRDefault="007F78CF" w:rsidP="003D6D4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CF2EC5">
              <w:rPr>
                <w:sz w:val="20"/>
                <w:szCs w:val="20"/>
              </w:rPr>
              <w:t>70</w:t>
            </w:r>
          </w:p>
        </w:tc>
      </w:tr>
    </w:tbl>
    <w:p w14:paraId="4FAD2C04" w14:textId="77777777" w:rsidR="007F78CF" w:rsidRDefault="007F78CF">
      <w:r>
        <w:br w:type="page"/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799"/>
        <w:gridCol w:w="18"/>
        <w:gridCol w:w="6"/>
        <w:gridCol w:w="1724"/>
        <w:gridCol w:w="1247"/>
        <w:gridCol w:w="3147"/>
        <w:gridCol w:w="1247"/>
        <w:gridCol w:w="1100"/>
      </w:tblGrid>
      <w:tr w:rsidR="002C4791" w14:paraId="6301F5AD" w14:textId="77777777" w:rsidTr="003D6D4E">
        <w:tc>
          <w:tcPr>
            <w:tcW w:w="9288" w:type="dxa"/>
            <w:gridSpan w:val="8"/>
            <w:shd w:val="clear" w:color="auto" w:fill="DAEEF3" w:themeFill="accent5" w:themeFillTint="33"/>
          </w:tcPr>
          <w:p w14:paraId="49A1E604" w14:textId="3EAEB6F2" w:rsidR="002C4791" w:rsidRPr="00F60BCD" w:rsidRDefault="002C4791" w:rsidP="003D6D4E">
            <w:pPr>
              <w:jc w:val="center"/>
              <w:rPr>
                <w:b/>
              </w:rPr>
            </w:pPr>
            <w:r w:rsidRPr="00F60BCD">
              <w:rPr>
                <w:b/>
              </w:rPr>
              <w:lastRenderedPageBreak/>
              <w:t>Radna mjesta II. kategorije</w:t>
            </w:r>
          </w:p>
        </w:tc>
      </w:tr>
      <w:tr w:rsidR="002C4791" w14:paraId="36AED2B5" w14:textId="77777777" w:rsidTr="003D6D4E">
        <w:tc>
          <w:tcPr>
            <w:tcW w:w="9288" w:type="dxa"/>
            <w:gridSpan w:val="8"/>
            <w:shd w:val="clear" w:color="auto" w:fill="auto"/>
          </w:tcPr>
          <w:p w14:paraId="5D3ADFF6" w14:textId="77777777" w:rsidR="002C4791" w:rsidRPr="00F60BCD" w:rsidRDefault="002C4791" w:rsidP="003D6D4E">
            <w:pPr>
              <w:rPr>
                <w:b/>
              </w:rPr>
            </w:pPr>
            <w:r w:rsidRPr="00F60BCD">
              <w:rPr>
                <w:b/>
              </w:rPr>
              <w:t>VIŠI STRUČNI SURADNIK</w:t>
            </w:r>
          </w:p>
        </w:tc>
      </w:tr>
      <w:tr w:rsidR="002C4791" w14:paraId="05211FA6" w14:textId="77777777" w:rsidTr="0004453B">
        <w:tc>
          <w:tcPr>
            <w:tcW w:w="817" w:type="dxa"/>
            <w:gridSpan w:val="2"/>
          </w:tcPr>
          <w:p w14:paraId="6BD64AA2" w14:textId="77777777" w:rsidR="002C4791" w:rsidRDefault="002C4791" w:rsidP="003D6D4E">
            <w:pPr>
              <w:jc w:val="center"/>
            </w:pPr>
            <w:r>
              <w:t>2.</w:t>
            </w:r>
          </w:p>
        </w:tc>
        <w:tc>
          <w:tcPr>
            <w:tcW w:w="1730" w:type="dxa"/>
            <w:gridSpan w:val="2"/>
          </w:tcPr>
          <w:p w14:paraId="16FA23BD" w14:textId="77777777" w:rsidR="002C4791" w:rsidRDefault="002C4791" w:rsidP="003D6D4E">
            <w:pPr>
              <w:jc w:val="both"/>
            </w:pPr>
          </w:p>
        </w:tc>
        <w:tc>
          <w:tcPr>
            <w:tcW w:w="1247" w:type="dxa"/>
          </w:tcPr>
          <w:p w14:paraId="1539B8F1" w14:textId="77777777" w:rsidR="002C4791" w:rsidRDefault="002C4791" w:rsidP="003D6D4E">
            <w:pPr>
              <w:jc w:val="both"/>
            </w:pPr>
          </w:p>
        </w:tc>
        <w:tc>
          <w:tcPr>
            <w:tcW w:w="3147" w:type="dxa"/>
          </w:tcPr>
          <w:p w14:paraId="6278C0A1" w14:textId="77777777" w:rsidR="002C4791" w:rsidRDefault="002C4791" w:rsidP="003D6D4E">
            <w:pPr>
              <w:jc w:val="center"/>
            </w:pPr>
            <w:r>
              <w:t>VIŠI STRUČNI SURADNIK</w:t>
            </w:r>
          </w:p>
          <w:p w14:paraId="4D82BA7A" w14:textId="77777777" w:rsidR="002C4791" w:rsidRDefault="002C4791" w:rsidP="003D6D4E">
            <w:pPr>
              <w:jc w:val="center"/>
            </w:pPr>
            <w:r>
              <w:t>ZA FINANCIJE I PRORAČUN</w:t>
            </w:r>
          </w:p>
        </w:tc>
        <w:tc>
          <w:tcPr>
            <w:tcW w:w="1247" w:type="dxa"/>
          </w:tcPr>
          <w:p w14:paraId="2B38B9EE" w14:textId="77777777" w:rsidR="002C4791" w:rsidRDefault="002C4791" w:rsidP="003D6D4E">
            <w:pPr>
              <w:jc w:val="right"/>
            </w:pPr>
            <w:r>
              <w:t>6.</w:t>
            </w:r>
          </w:p>
        </w:tc>
        <w:tc>
          <w:tcPr>
            <w:tcW w:w="1100" w:type="dxa"/>
          </w:tcPr>
          <w:p w14:paraId="3A41B09C" w14:textId="77777777" w:rsidR="002C4791" w:rsidRDefault="002C4791" w:rsidP="003D6D4E">
            <w:pPr>
              <w:jc w:val="right"/>
            </w:pPr>
            <w:r>
              <w:t>2,17</w:t>
            </w:r>
          </w:p>
        </w:tc>
      </w:tr>
      <w:tr w:rsidR="002C4791" w14:paraId="3A66254D" w14:textId="77777777" w:rsidTr="0004453B">
        <w:tc>
          <w:tcPr>
            <w:tcW w:w="817" w:type="dxa"/>
            <w:gridSpan w:val="2"/>
          </w:tcPr>
          <w:p w14:paraId="62C7E803" w14:textId="77777777" w:rsidR="002C4791" w:rsidRDefault="002C4791" w:rsidP="003D6D4E">
            <w:pPr>
              <w:jc w:val="center"/>
            </w:pPr>
            <w:r>
              <w:t>3.</w:t>
            </w:r>
          </w:p>
        </w:tc>
        <w:tc>
          <w:tcPr>
            <w:tcW w:w="1730" w:type="dxa"/>
            <w:gridSpan w:val="2"/>
          </w:tcPr>
          <w:p w14:paraId="2A1CAA96" w14:textId="77777777" w:rsidR="002C4791" w:rsidRDefault="002C4791" w:rsidP="003D6D4E">
            <w:pPr>
              <w:jc w:val="both"/>
            </w:pPr>
          </w:p>
        </w:tc>
        <w:tc>
          <w:tcPr>
            <w:tcW w:w="1247" w:type="dxa"/>
          </w:tcPr>
          <w:p w14:paraId="28C8FAC2" w14:textId="77777777" w:rsidR="002C4791" w:rsidRDefault="002C4791" w:rsidP="003D6D4E">
            <w:pPr>
              <w:jc w:val="both"/>
            </w:pPr>
          </w:p>
        </w:tc>
        <w:tc>
          <w:tcPr>
            <w:tcW w:w="3147" w:type="dxa"/>
          </w:tcPr>
          <w:p w14:paraId="4148BC25" w14:textId="77777777" w:rsidR="002C4791" w:rsidRDefault="002C4791" w:rsidP="003D6D4E">
            <w:pPr>
              <w:jc w:val="center"/>
            </w:pPr>
            <w:r>
              <w:t>VIŠI STRUČNI SURADNIK ZA OPĆE POSLOVE I EU FONDOVE</w:t>
            </w:r>
          </w:p>
        </w:tc>
        <w:tc>
          <w:tcPr>
            <w:tcW w:w="1247" w:type="dxa"/>
          </w:tcPr>
          <w:p w14:paraId="1E669EDA" w14:textId="77777777" w:rsidR="002C4791" w:rsidRDefault="002C4791" w:rsidP="003D6D4E">
            <w:pPr>
              <w:jc w:val="right"/>
            </w:pPr>
            <w:r>
              <w:t>6.</w:t>
            </w:r>
          </w:p>
        </w:tc>
        <w:tc>
          <w:tcPr>
            <w:tcW w:w="1100" w:type="dxa"/>
          </w:tcPr>
          <w:p w14:paraId="61E8C8A4" w14:textId="21FD7772" w:rsidR="002C4791" w:rsidRDefault="002C4791" w:rsidP="003D6D4E">
            <w:pPr>
              <w:jc w:val="right"/>
            </w:pPr>
            <w:r>
              <w:t>2,</w:t>
            </w:r>
            <w:r w:rsidR="007F78CF">
              <w:t>43</w:t>
            </w:r>
          </w:p>
        </w:tc>
      </w:tr>
      <w:tr w:rsidR="002C4791" w14:paraId="71F00DB4" w14:textId="77777777" w:rsidTr="003D6D4E">
        <w:tc>
          <w:tcPr>
            <w:tcW w:w="9288" w:type="dxa"/>
            <w:gridSpan w:val="8"/>
            <w:shd w:val="clear" w:color="auto" w:fill="DAEEF3" w:themeFill="accent5" w:themeFillTint="33"/>
          </w:tcPr>
          <w:p w14:paraId="7BB1E01F" w14:textId="77777777" w:rsidR="002C4791" w:rsidRPr="00F60BCD" w:rsidRDefault="002C4791" w:rsidP="003D6D4E">
            <w:pPr>
              <w:jc w:val="center"/>
              <w:rPr>
                <w:b/>
              </w:rPr>
            </w:pPr>
            <w:r w:rsidRPr="00F60BCD">
              <w:rPr>
                <w:b/>
              </w:rPr>
              <w:t>Radna mjesta III. kategorije</w:t>
            </w:r>
          </w:p>
        </w:tc>
      </w:tr>
      <w:tr w:rsidR="002C4791" w14:paraId="485F123A" w14:textId="77777777" w:rsidTr="003D6D4E">
        <w:tc>
          <w:tcPr>
            <w:tcW w:w="9288" w:type="dxa"/>
            <w:gridSpan w:val="8"/>
            <w:shd w:val="clear" w:color="auto" w:fill="auto"/>
          </w:tcPr>
          <w:p w14:paraId="214AA9C1" w14:textId="77777777" w:rsidR="002C4791" w:rsidRPr="00F60BCD" w:rsidRDefault="002C4791" w:rsidP="003D6D4E">
            <w:pPr>
              <w:rPr>
                <w:b/>
              </w:rPr>
            </w:pPr>
            <w:r w:rsidRPr="00F60BCD">
              <w:rPr>
                <w:b/>
              </w:rPr>
              <w:t>VIŠI REFERENT</w:t>
            </w:r>
          </w:p>
        </w:tc>
      </w:tr>
      <w:tr w:rsidR="002C4791" w14:paraId="684F450B" w14:textId="77777777" w:rsidTr="0004453B">
        <w:tc>
          <w:tcPr>
            <w:tcW w:w="823" w:type="dxa"/>
            <w:gridSpan w:val="3"/>
          </w:tcPr>
          <w:p w14:paraId="024B0EFE" w14:textId="1C47C0F0" w:rsidR="002C4791" w:rsidRDefault="0004453B" w:rsidP="003D6D4E">
            <w:pPr>
              <w:jc w:val="center"/>
            </w:pPr>
            <w:r>
              <w:t>4</w:t>
            </w:r>
            <w:r w:rsidR="002C4791">
              <w:t>.</w:t>
            </w:r>
          </w:p>
        </w:tc>
        <w:tc>
          <w:tcPr>
            <w:tcW w:w="1724" w:type="dxa"/>
          </w:tcPr>
          <w:p w14:paraId="148AEA89" w14:textId="77777777" w:rsidR="002C4791" w:rsidRDefault="002C4791" w:rsidP="003D6D4E">
            <w:pPr>
              <w:jc w:val="both"/>
            </w:pPr>
          </w:p>
        </w:tc>
        <w:tc>
          <w:tcPr>
            <w:tcW w:w="1247" w:type="dxa"/>
          </w:tcPr>
          <w:p w14:paraId="30544F75" w14:textId="77777777" w:rsidR="002C4791" w:rsidRDefault="002C4791" w:rsidP="003D6D4E">
            <w:pPr>
              <w:jc w:val="both"/>
            </w:pPr>
          </w:p>
        </w:tc>
        <w:tc>
          <w:tcPr>
            <w:tcW w:w="3147" w:type="dxa"/>
          </w:tcPr>
          <w:p w14:paraId="2D790323" w14:textId="77777777" w:rsidR="002C4791" w:rsidRDefault="002C4791" w:rsidP="003D6D4E">
            <w:pPr>
              <w:jc w:val="center"/>
            </w:pPr>
            <w:r>
              <w:t xml:space="preserve">VIŠI REFERENT ZA KOMUNALNO GOSPODARSTVO </w:t>
            </w:r>
          </w:p>
        </w:tc>
        <w:tc>
          <w:tcPr>
            <w:tcW w:w="1247" w:type="dxa"/>
          </w:tcPr>
          <w:p w14:paraId="167A2212" w14:textId="77777777" w:rsidR="002C4791" w:rsidRDefault="002C4791" w:rsidP="003D6D4E">
            <w:pPr>
              <w:jc w:val="right"/>
            </w:pPr>
            <w:r>
              <w:t>9.</w:t>
            </w:r>
          </w:p>
        </w:tc>
        <w:tc>
          <w:tcPr>
            <w:tcW w:w="1100" w:type="dxa"/>
          </w:tcPr>
          <w:p w14:paraId="6679C389" w14:textId="77777777" w:rsidR="002C4791" w:rsidRDefault="002C4791" w:rsidP="003D6D4E">
            <w:pPr>
              <w:jc w:val="right"/>
            </w:pPr>
            <w:r>
              <w:t>2,05</w:t>
            </w:r>
          </w:p>
        </w:tc>
      </w:tr>
      <w:tr w:rsidR="002C4791" w14:paraId="02DFD536" w14:textId="77777777" w:rsidTr="003D6D4E">
        <w:tc>
          <w:tcPr>
            <w:tcW w:w="9288" w:type="dxa"/>
            <w:gridSpan w:val="8"/>
          </w:tcPr>
          <w:p w14:paraId="4418B4E0" w14:textId="77777777" w:rsidR="002C4791" w:rsidRPr="00F60BCD" w:rsidRDefault="002C4791" w:rsidP="003D6D4E">
            <w:pPr>
              <w:rPr>
                <w:b/>
              </w:rPr>
            </w:pPr>
            <w:r w:rsidRPr="00F60BCD">
              <w:rPr>
                <w:b/>
              </w:rPr>
              <w:t>REFERENT</w:t>
            </w:r>
          </w:p>
        </w:tc>
      </w:tr>
      <w:tr w:rsidR="002C4791" w14:paraId="44D670FD" w14:textId="77777777" w:rsidTr="0004453B">
        <w:tc>
          <w:tcPr>
            <w:tcW w:w="799" w:type="dxa"/>
          </w:tcPr>
          <w:p w14:paraId="3D0C617D" w14:textId="66FABFE6" w:rsidR="002C4791" w:rsidRDefault="00A54114" w:rsidP="0004453B">
            <w:pPr>
              <w:jc w:val="center"/>
            </w:pPr>
            <w:r>
              <w:t>5</w:t>
            </w:r>
            <w:r w:rsidR="002C4791">
              <w:t>.</w:t>
            </w:r>
          </w:p>
        </w:tc>
        <w:tc>
          <w:tcPr>
            <w:tcW w:w="1748" w:type="dxa"/>
            <w:gridSpan w:val="3"/>
          </w:tcPr>
          <w:p w14:paraId="1F04C2F7" w14:textId="77777777" w:rsidR="002C4791" w:rsidRDefault="002C4791" w:rsidP="0004453B">
            <w:pPr>
              <w:jc w:val="center"/>
            </w:pPr>
          </w:p>
        </w:tc>
        <w:tc>
          <w:tcPr>
            <w:tcW w:w="1247" w:type="dxa"/>
          </w:tcPr>
          <w:p w14:paraId="14B84D4F" w14:textId="77777777" w:rsidR="002C4791" w:rsidRDefault="002C4791" w:rsidP="0004453B">
            <w:pPr>
              <w:jc w:val="center"/>
            </w:pPr>
          </w:p>
        </w:tc>
        <w:tc>
          <w:tcPr>
            <w:tcW w:w="3147" w:type="dxa"/>
          </w:tcPr>
          <w:p w14:paraId="5F776D7C" w14:textId="7837D47D" w:rsidR="002C4791" w:rsidRDefault="002C4791" w:rsidP="0004453B">
            <w:pPr>
              <w:jc w:val="center"/>
            </w:pPr>
            <w:r>
              <w:t>REFERENT – ADMINISTRATIVNI TAJNIK</w:t>
            </w:r>
          </w:p>
        </w:tc>
        <w:tc>
          <w:tcPr>
            <w:tcW w:w="1247" w:type="dxa"/>
          </w:tcPr>
          <w:p w14:paraId="03B015AD" w14:textId="77777777" w:rsidR="002C4791" w:rsidRDefault="002C4791" w:rsidP="0004453B">
            <w:pPr>
              <w:jc w:val="right"/>
            </w:pPr>
            <w:r>
              <w:t>11.</w:t>
            </w:r>
          </w:p>
        </w:tc>
        <w:tc>
          <w:tcPr>
            <w:tcW w:w="1100" w:type="dxa"/>
          </w:tcPr>
          <w:p w14:paraId="153C4958" w14:textId="77777777" w:rsidR="002C4791" w:rsidRDefault="002C4791" w:rsidP="00F12FA6">
            <w:pPr>
              <w:jc w:val="right"/>
            </w:pPr>
            <w:r>
              <w:t>1,72</w:t>
            </w:r>
          </w:p>
        </w:tc>
      </w:tr>
      <w:tr w:rsidR="002C4791" w14:paraId="6A7C8BB8" w14:textId="77777777" w:rsidTr="0004453B">
        <w:tc>
          <w:tcPr>
            <w:tcW w:w="799" w:type="dxa"/>
          </w:tcPr>
          <w:p w14:paraId="71B96057" w14:textId="7C57D6CF" w:rsidR="002C4791" w:rsidRDefault="00A54114" w:rsidP="003D6D4E">
            <w:pPr>
              <w:jc w:val="center"/>
            </w:pPr>
            <w:r>
              <w:t>6</w:t>
            </w:r>
            <w:r w:rsidR="002C4791">
              <w:t>.</w:t>
            </w:r>
          </w:p>
        </w:tc>
        <w:tc>
          <w:tcPr>
            <w:tcW w:w="1748" w:type="dxa"/>
            <w:gridSpan w:val="3"/>
          </w:tcPr>
          <w:p w14:paraId="6FB1DFEA" w14:textId="77777777" w:rsidR="002C4791" w:rsidRDefault="002C4791" w:rsidP="003D6D4E">
            <w:pPr>
              <w:jc w:val="both"/>
            </w:pPr>
          </w:p>
        </w:tc>
        <w:tc>
          <w:tcPr>
            <w:tcW w:w="1247" w:type="dxa"/>
          </w:tcPr>
          <w:p w14:paraId="15E80D05" w14:textId="77777777" w:rsidR="002C4791" w:rsidRDefault="002C4791" w:rsidP="003D6D4E">
            <w:pPr>
              <w:jc w:val="both"/>
            </w:pPr>
          </w:p>
        </w:tc>
        <w:tc>
          <w:tcPr>
            <w:tcW w:w="3147" w:type="dxa"/>
          </w:tcPr>
          <w:p w14:paraId="27DD73A4" w14:textId="10DFB161" w:rsidR="002C4791" w:rsidRDefault="002C4791" w:rsidP="002C4791">
            <w:pPr>
              <w:jc w:val="center"/>
            </w:pPr>
            <w:r>
              <w:t>REFERENT ZA FINANCIJSKO -RAČUNOVODSTVENE POSLOVE</w:t>
            </w:r>
          </w:p>
        </w:tc>
        <w:tc>
          <w:tcPr>
            <w:tcW w:w="1247" w:type="dxa"/>
          </w:tcPr>
          <w:p w14:paraId="75AA2714" w14:textId="77777777" w:rsidR="002C4791" w:rsidRDefault="002C4791" w:rsidP="003D6D4E">
            <w:pPr>
              <w:jc w:val="right"/>
            </w:pPr>
            <w:r>
              <w:t>11.</w:t>
            </w:r>
          </w:p>
        </w:tc>
        <w:tc>
          <w:tcPr>
            <w:tcW w:w="1100" w:type="dxa"/>
          </w:tcPr>
          <w:p w14:paraId="1BAA2C92" w14:textId="77777777" w:rsidR="002C4791" w:rsidRDefault="002C4791" w:rsidP="003D6D4E">
            <w:pPr>
              <w:jc w:val="right"/>
            </w:pPr>
            <w:r>
              <w:t>1,72</w:t>
            </w:r>
          </w:p>
        </w:tc>
      </w:tr>
      <w:tr w:rsidR="002C4791" w14:paraId="28D58928" w14:textId="77777777" w:rsidTr="0004453B">
        <w:tc>
          <w:tcPr>
            <w:tcW w:w="799" w:type="dxa"/>
          </w:tcPr>
          <w:p w14:paraId="4708F1E7" w14:textId="25126C15" w:rsidR="002C4791" w:rsidRDefault="00A54114" w:rsidP="003D6D4E">
            <w:pPr>
              <w:jc w:val="center"/>
            </w:pPr>
            <w:r>
              <w:t>7</w:t>
            </w:r>
            <w:r w:rsidR="002C4791">
              <w:t>.</w:t>
            </w:r>
          </w:p>
        </w:tc>
        <w:tc>
          <w:tcPr>
            <w:tcW w:w="1748" w:type="dxa"/>
            <w:gridSpan w:val="3"/>
          </w:tcPr>
          <w:p w14:paraId="3D34FF83" w14:textId="77777777" w:rsidR="002C4791" w:rsidRDefault="002C4791" w:rsidP="003D6D4E">
            <w:pPr>
              <w:jc w:val="both"/>
            </w:pPr>
          </w:p>
        </w:tc>
        <w:tc>
          <w:tcPr>
            <w:tcW w:w="1247" w:type="dxa"/>
          </w:tcPr>
          <w:p w14:paraId="353B2134" w14:textId="77777777" w:rsidR="002C4791" w:rsidRDefault="002C4791" w:rsidP="003D6D4E">
            <w:pPr>
              <w:jc w:val="both"/>
            </w:pPr>
          </w:p>
        </w:tc>
        <w:tc>
          <w:tcPr>
            <w:tcW w:w="3147" w:type="dxa"/>
          </w:tcPr>
          <w:p w14:paraId="38758ED9" w14:textId="43C36CFE" w:rsidR="002C4791" w:rsidRDefault="002C4791" w:rsidP="003D6D4E">
            <w:pPr>
              <w:jc w:val="center"/>
            </w:pPr>
            <w:r>
              <w:t>REFERENT – KOMUNALN</w:t>
            </w:r>
            <w:r w:rsidR="00CC3729">
              <w:t>O - POLJOPRIVREDNI</w:t>
            </w:r>
            <w:r>
              <w:t xml:space="preserve"> REDAR</w:t>
            </w:r>
          </w:p>
        </w:tc>
        <w:tc>
          <w:tcPr>
            <w:tcW w:w="1247" w:type="dxa"/>
          </w:tcPr>
          <w:p w14:paraId="10F5F533" w14:textId="77777777" w:rsidR="002C4791" w:rsidRDefault="002C4791" w:rsidP="003D6D4E">
            <w:pPr>
              <w:jc w:val="right"/>
            </w:pPr>
            <w:r>
              <w:t>11.</w:t>
            </w:r>
          </w:p>
        </w:tc>
        <w:tc>
          <w:tcPr>
            <w:tcW w:w="1100" w:type="dxa"/>
          </w:tcPr>
          <w:p w14:paraId="46CC5B40" w14:textId="77777777" w:rsidR="002C4791" w:rsidRDefault="002C4791" w:rsidP="003D6D4E">
            <w:pPr>
              <w:jc w:val="right"/>
            </w:pPr>
            <w:r>
              <w:t>1,72</w:t>
            </w:r>
          </w:p>
        </w:tc>
      </w:tr>
      <w:tr w:rsidR="002C4791" w14:paraId="287826B4" w14:textId="77777777" w:rsidTr="003D6D4E">
        <w:tc>
          <w:tcPr>
            <w:tcW w:w="9288" w:type="dxa"/>
            <w:gridSpan w:val="8"/>
            <w:shd w:val="clear" w:color="auto" w:fill="DAEEF3" w:themeFill="accent5" w:themeFillTint="33"/>
          </w:tcPr>
          <w:p w14:paraId="22FB9462" w14:textId="77777777" w:rsidR="002C4791" w:rsidRPr="00F60BCD" w:rsidRDefault="002C4791" w:rsidP="003D6D4E">
            <w:pPr>
              <w:jc w:val="center"/>
              <w:rPr>
                <w:b/>
              </w:rPr>
            </w:pPr>
            <w:r w:rsidRPr="00F60BCD">
              <w:rPr>
                <w:b/>
              </w:rPr>
              <w:t>Radna mjesta IV. kategorije</w:t>
            </w:r>
          </w:p>
        </w:tc>
      </w:tr>
      <w:tr w:rsidR="002C4791" w14:paraId="068C2D6F" w14:textId="77777777" w:rsidTr="0004453B">
        <w:tc>
          <w:tcPr>
            <w:tcW w:w="823" w:type="dxa"/>
            <w:gridSpan w:val="3"/>
          </w:tcPr>
          <w:p w14:paraId="24719C96" w14:textId="1754AF48" w:rsidR="002C4791" w:rsidRDefault="00A54114" w:rsidP="003D6D4E">
            <w:pPr>
              <w:jc w:val="center"/>
            </w:pPr>
            <w:r>
              <w:t>8</w:t>
            </w:r>
            <w:r w:rsidR="002C4791">
              <w:t>.</w:t>
            </w:r>
          </w:p>
        </w:tc>
        <w:tc>
          <w:tcPr>
            <w:tcW w:w="1724" w:type="dxa"/>
          </w:tcPr>
          <w:p w14:paraId="3590EE20" w14:textId="77777777" w:rsidR="002C4791" w:rsidRDefault="002C4791" w:rsidP="003D6D4E">
            <w:pPr>
              <w:jc w:val="both"/>
            </w:pPr>
          </w:p>
        </w:tc>
        <w:tc>
          <w:tcPr>
            <w:tcW w:w="1247" w:type="dxa"/>
          </w:tcPr>
          <w:p w14:paraId="140C0DFB" w14:textId="77777777" w:rsidR="002C4791" w:rsidRDefault="002C4791" w:rsidP="003D6D4E">
            <w:pPr>
              <w:jc w:val="both"/>
            </w:pPr>
          </w:p>
        </w:tc>
        <w:tc>
          <w:tcPr>
            <w:tcW w:w="3147" w:type="dxa"/>
          </w:tcPr>
          <w:p w14:paraId="2D810D2F" w14:textId="0EFB8FC6" w:rsidR="002C4791" w:rsidRDefault="00CF2EC5" w:rsidP="003D6D4E">
            <w:pPr>
              <w:jc w:val="center"/>
            </w:pPr>
            <w:r>
              <w:t>SPREMAČICA</w:t>
            </w:r>
          </w:p>
        </w:tc>
        <w:tc>
          <w:tcPr>
            <w:tcW w:w="1247" w:type="dxa"/>
          </w:tcPr>
          <w:p w14:paraId="4AE383FD" w14:textId="77777777" w:rsidR="002C4791" w:rsidRDefault="002C4791" w:rsidP="003D6D4E">
            <w:pPr>
              <w:jc w:val="right"/>
            </w:pPr>
            <w:r>
              <w:t>13.</w:t>
            </w:r>
          </w:p>
        </w:tc>
        <w:tc>
          <w:tcPr>
            <w:tcW w:w="1100" w:type="dxa"/>
          </w:tcPr>
          <w:p w14:paraId="154B586E" w14:textId="7BEFA397" w:rsidR="002C4791" w:rsidRDefault="002C4791" w:rsidP="003D6D4E">
            <w:pPr>
              <w:jc w:val="right"/>
            </w:pPr>
            <w:r>
              <w:t>1,1</w:t>
            </w:r>
            <w:r w:rsidR="007F78CF">
              <w:t>8</w:t>
            </w:r>
          </w:p>
        </w:tc>
      </w:tr>
      <w:tr w:rsidR="002C4791" w14:paraId="0277FC66" w14:textId="77777777" w:rsidTr="0004453B">
        <w:tc>
          <w:tcPr>
            <w:tcW w:w="823" w:type="dxa"/>
            <w:gridSpan w:val="3"/>
          </w:tcPr>
          <w:p w14:paraId="4AB7BB03" w14:textId="062F786E" w:rsidR="002C4791" w:rsidRDefault="00A54114" w:rsidP="003D6D4E">
            <w:pPr>
              <w:jc w:val="center"/>
            </w:pPr>
            <w:r>
              <w:t>9</w:t>
            </w:r>
            <w:r w:rsidR="002C4791">
              <w:t>.</w:t>
            </w:r>
          </w:p>
        </w:tc>
        <w:tc>
          <w:tcPr>
            <w:tcW w:w="1724" w:type="dxa"/>
          </w:tcPr>
          <w:p w14:paraId="058E4B11" w14:textId="77777777" w:rsidR="002C4791" w:rsidRDefault="002C4791" w:rsidP="003D6D4E">
            <w:pPr>
              <w:jc w:val="both"/>
            </w:pPr>
          </w:p>
        </w:tc>
        <w:tc>
          <w:tcPr>
            <w:tcW w:w="1247" w:type="dxa"/>
          </w:tcPr>
          <w:p w14:paraId="3EE29102" w14:textId="77777777" w:rsidR="002C4791" w:rsidRDefault="002C4791" w:rsidP="003D6D4E">
            <w:pPr>
              <w:jc w:val="both"/>
            </w:pPr>
          </w:p>
        </w:tc>
        <w:tc>
          <w:tcPr>
            <w:tcW w:w="3147" w:type="dxa"/>
          </w:tcPr>
          <w:p w14:paraId="6339EE8A" w14:textId="70A4945A" w:rsidR="002C4791" w:rsidRPr="002C4791" w:rsidRDefault="002C4791" w:rsidP="002C4791">
            <w:pPr>
              <w:jc w:val="center"/>
              <w:rPr>
                <w:color w:val="FF0000"/>
              </w:rPr>
            </w:pPr>
            <w:r>
              <w:t xml:space="preserve">KOMUNALNI DJELATNIK </w:t>
            </w:r>
          </w:p>
        </w:tc>
        <w:tc>
          <w:tcPr>
            <w:tcW w:w="1247" w:type="dxa"/>
          </w:tcPr>
          <w:p w14:paraId="40810371" w14:textId="77777777" w:rsidR="002C4791" w:rsidRDefault="002C4791" w:rsidP="003D6D4E">
            <w:pPr>
              <w:jc w:val="right"/>
            </w:pPr>
            <w:r>
              <w:t xml:space="preserve">13. </w:t>
            </w:r>
          </w:p>
        </w:tc>
        <w:tc>
          <w:tcPr>
            <w:tcW w:w="1100" w:type="dxa"/>
          </w:tcPr>
          <w:p w14:paraId="306DE1B0" w14:textId="25012494" w:rsidR="002C4791" w:rsidRDefault="002C4791" w:rsidP="003D6D4E">
            <w:pPr>
              <w:jc w:val="right"/>
            </w:pPr>
            <w:r>
              <w:t>1,</w:t>
            </w:r>
            <w:r w:rsidR="007F78CF">
              <w:t>45</w:t>
            </w:r>
          </w:p>
        </w:tc>
      </w:tr>
    </w:tbl>
    <w:p w14:paraId="10AD4AFA" w14:textId="77777777" w:rsidR="002C4791" w:rsidRDefault="002C4791" w:rsidP="00784AC9"/>
    <w:p w14:paraId="6AB4BA90" w14:textId="073C20F8" w:rsidR="00784AC9" w:rsidRDefault="00784AC9" w:rsidP="00784AC9">
      <w:pPr>
        <w:jc w:val="center"/>
        <w:rPr>
          <w:b/>
        </w:rPr>
      </w:pPr>
      <w:r w:rsidRPr="00535228">
        <w:rPr>
          <w:b/>
        </w:rPr>
        <w:t xml:space="preserve">Članak </w:t>
      </w:r>
      <w:r w:rsidR="00CB16EC">
        <w:rPr>
          <w:b/>
        </w:rPr>
        <w:t>4</w:t>
      </w:r>
      <w:r w:rsidRPr="00535228">
        <w:rPr>
          <w:b/>
        </w:rPr>
        <w:t xml:space="preserve">.  </w:t>
      </w:r>
    </w:p>
    <w:p w14:paraId="73F5384D" w14:textId="3A01CCF4" w:rsidR="00784AC9" w:rsidRDefault="00784AC9" w:rsidP="00784AC9">
      <w:pPr>
        <w:jc w:val="both"/>
      </w:pPr>
      <w:r>
        <w:t xml:space="preserve">Danom stupanja na snagu ove Odluke prestaje važiti Odluka o koeficijentima za obračun plaće službenika i namještenika u Jedinstvenom upravnom odjelu Općine Vidovec („Službeni vjesnik Varaždinske županije“ broj </w:t>
      </w:r>
      <w:r w:rsidR="00CC3729">
        <w:t>20/21, 08/22, 24/22 i 15/23</w:t>
      </w:r>
      <w:r>
        <w:t xml:space="preserve">).  </w:t>
      </w:r>
    </w:p>
    <w:p w14:paraId="217DD3DE" w14:textId="4177ED7F" w:rsidR="00784AC9" w:rsidRDefault="00611992" w:rsidP="00784AC9">
      <w:pPr>
        <w:jc w:val="center"/>
      </w:pPr>
      <w:r>
        <w:rPr>
          <w:b/>
        </w:rPr>
        <w:t xml:space="preserve">Članak </w:t>
      </w:r>
      <w:r w:rsidR="00CC3729">
        <w:rPr>
          <w:b/>
        </w:rPr>
        <w:t>5</w:t>
      </w:r>
      <w:r w:rsidR="00784AC9">
        <w:t xml:space="preserve">.  </w:t>
      </w:r>
    </w:p>
    <w:p w14:paraId="7335A2B8" w14:textId="14CFA01E" w:rsidR="00576495" w:rsidRDefault="00576495" w:rsidP="00784AC9">
      <w:pPr>
        <w:jc w:val="both"/>
      </w:pPr>
      <w:r>
        <w:t>Ova Odluka</w:t>
      </w:r>
      <w:r w:rsidR="00784AC9">
        <w:t xml:space="preserve"> stupa na s</w:t>
      </w:r>
      <w:r>
        <w:t xml:space="preserve">nagu </w:t>
      </w:r>
      <w:r w:rsidR="00CC3729">
        <w:t>prvog</w:t>
      </w:r>
      <w:r>
        <w:t xml:space="preserve"> dana od dana objave u „Službenom vjesniku Varaždinske županije“.</w:t>
      </w:r>
    </w:p>
    <w:p w14:paraId="3997FFF3" w14:textId="7E89176E" w:rsidR="007F78CF" w:rsidRDefault="00CC3729" w:rsidP="00784AC9">
      <w:pPr>
        <w:spacing w:after="0"/>
        <w:jc w:val="center"/>
      </w:pPr>
      <w:r>
        <w:t xml:space="preserve">                                                                                                                  PREDSJEDNIK </w:t>
      </w:r>
    </w:p>
    <w:p w14:paraId="1D4FE155" w14:textId="045AB1B4" w:rsidR="007F78CF" w:rsidRDefault="00CC3729" w:rsidP="007F78CF">
      <w:pPr>
        <w:spacing w:after="0"/>
        <w:jc w:val="right"/>
      </w:pPr>
      <w:r>
        <w:t xml:space="preserve"> OPĆINSKOG VIJEĆA OPĆINE VIDOVEC </w:t>
      </w:r>
    </w:p>
    <w:p w14:paraId="36A75B70" w14:textId="5A5C6400" w:rsidR="00784AC9" w:rsidRDefault="007F78CF" w:rsidP="007F78CF">
      <w:pPr>
        <w:spacing w:after="0"/>
        <w:jc w:val="center"/>
      </w:pPr>
      <w:r>
        <w:t xml:space="preserve">                                                                                                                   Krunoslav Bistrović</w:t>
      </w:r>
    </w:p>
    <w:p w14:paraId="4D6B98BA" w14:textId="5EFEC844" w:rsidR="00784AC9" w:rsidRDefault="00784AC9" w:rsidP="00784AC9">
      <w:pPr>
        <w:spacing w:after="0"/>
        <w:jc w:val="center"/>
        <w:rPr>
          <w:b/>
        </w:rPr>
      </w:pPr>
      <w:r>
        <w:t xml:space="preserve">                                                                                                                 </w:t>
      </w:r>
    </w:p>
    <w:sectPr w:rsidR="00784AC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ACED7" w14:textId="77777777" w:rsidR="008B3E98" w:rsidRDefault="008B3E98" w:rsidP="00784AC9">
      <w:pPr>
        <w:spacing w:after="0" w:line="240" w:lineRule="auto"/>
      </w:pPr>
      <w:r>
        <w:separator/>
      </w:r>
    </w:p>
  </w:endnote>
  <w:endnote w:type="continuationSeparator" w:id="0">
    <w:p w14:paraId="3CEE6C9E" w14:textId="77777777" w:rsidR="008B3E98" w:rsidRDefault="008B3E98" w:rsidP="00784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5C932" w14:textId="77777777" w:rsidR="008B3E98" w:rsidRDefault="008B3E98" w:rsidP="00784AC9">
      <w:pPr>
        <w:spacing w:after="0" w:line="240" w:lineRule="auto"/>
      </w:pPr>
      <w:r>
        <w:separator/>
      </w:r>
    </w:p>
  </w:footnote>
  <w:footnote w:type="continuationSeparator" w:id="0">
    <w:p w14:paraId="12493977" w14:textId="77777777" w:rsidR="008B3E98" w:rsidRDefault="008B3E98" w:rsidP="00784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D7E3D" w14:textId="50B08664" w:rsidR="00CF2EC5" w:rsidRDefault="00CF2EC5" w:rsidP="00CF2EC5">
    <w:pPr>
      <w:pStyle w:val="Zaglavlje"/>
      <w:pBdr>
        <w:bottom w:val="single" w:sz="12" w:space="1" w:color="auto"/>
      </w:pBdr>
      <w:jc w:val="center"/>
    </w:pPr>
    <w:r>
      <w:t>Prijedlog Odluke</w:t>
    </w:r>
  </w:p>
  <w:p w14:paraId="4511087F" w14:textId="77777777" w:rsidR="00CF2EC5" w:rsidRDefault="00CF2EC5" w:rsidP="00CF2EC5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C9"/>
    <w:rsid w:val="0004453B"/>
    <w:rsid w:val="00284EF8"/>
    <w:rsid w:val="002C4791"/>
    <w:rsid w:val="00344A7E"/>
    <w:rsid w:val="003C4B09"/>
    <w:rsid w:val="003E4C4A"/>
    <w:rsid w:val="003F07E1"/>
    <w:rsid w:val="004673C3"/>
    <w:rsid w:val="004A3E06"/>
    <w:rsid w:val="004F37AA"/>
    <w:rsid w:val="005124A7"/>
    <w:rsid w:val="00520BB6"/>
    <w:rsid w:val="00554E99"/>
    <w:rsid w:val="00576495"/>
    <w:rsid w:val="005A0FA2"/>
    <w:rsid w:val="00611992"/>
    <w:rsid w:val="00671FFB"/>
    <w:rsid w:val="006B1B65"/>
    <w:rsid w:val="006B64DD"/>
    <w:rsid w:val="007452FC"/>
    <w:rsid w:val="00760279"/>
    <w:rsid w:val="00784AC9"/>
    <w:rsid w:val="007C1BB7"/>
    <w:rsid w:val="007C5ED7"/>
    <w:rsid w:val="007D1699"/>
    <w:rsid w:val="007F78CF"/>
    <w:rsid w:val="00866FC3"/>
    <w:rsid w:val="008B3E98"/>
    <w:rsid w:val="008C38B8"/>
    <w:rsid w:val="009766A4"/>
    <w:rsid w:val="00A54114"/>
    <w:rsid w:val="00A7262F"/>
    <w:rsid w:val="00A95CC4"/>
    <w:rsid w:val="00B46184"/>
    <w:rsid w:val="00C041CD"/>
    <w:rsid w:val="00CB16EC"/>
    <w:rsid w:val="00CC3729"/>
    <w:rsid w:val="00CF2EC5"/>
    <w:rsid w:val="00D62BA9"/>
    <w:rsid w:val="00E64CC8"/>
    <w:rsid w:val="00E75E58"/>
    <w:rsid w:val="00F12FA6"/>
    <w:rsid w:val="00F7503B"/>
    <w:rsid w:val="00FC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ED66"/>
  <w15:docId w15:val="{3C2AADDB-0DD0-49F1-8998-69A2C008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AC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84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84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4AC9"/>
  </w:style>
  <w:style w:type="paragraph" w:styleId="Podnoje">
    <w:name w:val="footer"/>
    <w:basedOn w:val="Normal"/>
    <w:link w:val="PodnojeChar"/>
    <w:uiPriority w:val="99"/>
    <w:unhideWhenUsed/>
    <w:rsid w:val="00784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84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google.hr/url?sa=i&amp;rct=j&amp;q=&amp;esrc=s&amp;frm=1&amp;source=images&amp;cd=&amp;ved=0CAcQjRw&amp;url=http://www.obbj.hr/author/vinko/page/4/&amp;ei=ecafVYW8Lsyy7QbVrIOgBg&amp;bvm=bv.96952980,d.ZGU&amp;psig=AFQjCNFsi6knnKKzRio6C_IDvgoDNKNGbw&amp;ust=143662070994180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C28BC-3E3E-42D9-A91F-34CD188AA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Nikolina</dc:creator>
  <cp:lastModifiedBy>Petra Rogina</cp:lastModifiedBy>
  <cp:revision>6</cp:revision>
  <cp:lastPrinted>2021-03-05T13:15:00Z</cp:lastPrinted>
  <dcterms:created xsi:type="dcterms:W3CDTF">2021-03-05T07:06:00Z</dcterms:created>
  <dcterms:modified xsi:type="dcterms:W3CDTF">2024-08-02T09:50:00Z</dcterms:modified>
</cp:coreProperties>
</file>