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27B56A3D" w:rsidR="009254B7" w:rsidRPr="00A67468" w:rsidRDefault="00CF4254" w:rsidP="00A67468">
            <w:pPr>
              <w:jc w:val="center"/>
              <w:rPr>
                <w:rFonts w:ascii="Cambria" w:hAnsi="Cambria"/>
                <w:b/>
                <w:bCs/>
              </w:rPr>
            </w:pPr>
            <w:r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4071DD">
              <w:rPr>
                <w:rFonts w:asciiTheme="majorHAnsi" w:hAnsiTheme="majorHAnsi"/>
                <w:b/>
                <w:bCs/>
              </w:rPr>
              <w:t xml:space="preserve"> Odluke </w:t>
            </w:r>
            <w:r w:rsidR="00884FE9">
              <w:t xml:space="preserve"> </w:t>
            </w:r>
            <w:r w:rsidR="00A67468" w:rsidRPr="00942FB9">
              <w:rPr>
                <w:rFonts w:ascii="Cambria" w:hAnsi="Cambria"/>
                <w:b/>
                <w:bCs/>
              </w:rPr>
              <w:t xml:space="preserve"> </w:t>
            </w:r>
            <w:r w:rsidR="00A67468" w:rsidRPr="00942FB9">
              <w:rPr>
                <w:rFonts w:ascii="Cambria" w:hAnsi="Cambria"/>
                <w:b/>
                <w:bCs/>
              </w:rPr>
              <w:t xml:space="preserve">o usvajanju </w:t>
            </w:r>
            <w:r w:rsidR="00A67468">
              <w:rPr>
                <w:rFonts w:ascii="Cambria" w:hAnsi="Cambria"/>
                <w:b/>
                <w:bCs/>
              </w:rPr>
              <w:t>Godišnjeg p</w:t>
            </w:r>
            <w:r w:rsidR="00A67468" w:rsidRPr="00942FB9">
              <w:rPr>
                <w:rFonts w:ascii="Cambria" w:hAnsi="Cambria"/>
                <w:b/>
                <w:bCs/>
              </w:rPr>
              <w:t>lana upravljanja imovinom</w:t>
            </w:r>
            <w:r w:rsidR="00A67468">
              <w:rPr>
                <w:rFonts w:ascii="Cambria" w:hAnsi="Cambria"/>
                <w:b/>
                <w:bCs/>
              </w:rPr>
              <w:t xml:space="preserve"> </w:t>
            </w:r>
            <w:r w:rsidR="00A67468" w:rsidRPr="00942FB9">
              <w:rPr>
                <w:rFonts w:ascii="Cambria" w:hAnsi="Cambria"/>
                <w:b/>
                <w:bCs/>
              </w:rPr>
              <w:t>u vlasništvu Općine Vidovec za 202</w:t>
            </w:r>
            <w:r w:rsidR="00A67468">
              <w:rPr>
                <w:rFonts w:ascii="Cambria" w:hAnsi="Cambria"/>
                <w:b/>
                <w:bCs/>
              </w:rPr>
              <w:t>5</w:t>
            </w:r>
            <w:r w:rsidR="00A67468" w:rsidRPr="00942FB9">
              <w:rPr>
                <w:rFonts w:ascii="Cambria" w:hAnsi="Cambria"/>
                <w:b/>
                <w:bCs/>
              </w:rPr>
              <w:t>. godinu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1BDC0E47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67468">
              <w:rPr>
                <w:rFonts w:asciiTheme="majorHAnsi" w:hAnsiTheme="majorHAnsi"/>
                <w:sz w:val="20"/>
                <w:szCs w:val="20"/>
              </w:rPr>
              <w:t>15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FA301A">
              <w:rPr>
                <w:rFonts w:asciiTheme="majorHAnsi" w:hAnsiTheme="majorHAnsi"/>
                <w:sz w:val="20"/>
                <w:szCs w:val="20"/>
              </w:rPr>
              <w:t>1</w:t>
            </w:r>
            <w:r w:rsidR="00A67468">
              <w:rPr>
                <w:rFonts w:asciiTheme="majorHAnsi" w:hAnsiTheme="majorHAnsi"/>
                <w:sz w:val="20"/>
                <w:szCs w:val="20"/>
              </w:rPr>
              <w:t>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362D8CF9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00E2">
              <w:rPr>
                <w:rFonts w:asciiTheme="majorHAnsi" w:hAnsiTheme="majorHAnsi"/>
                <w:sz w:val="20"/>
                <w:szCs w:val="20"/>
              </w:rPr>
              <w:t>1</w:t>
            </w:r>
            <w:r w:rsidR="00A67468">
              <w:rPr>
                <w:rFonts w:asciiTheme="majorHAnsi" w:hAnsiTheme="majorHAnsi"/>
                <w:sz w:val="20"/>
                <w:szCs w:val="20"/>
              </w:rPr>
              <w:t>6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FA301A">
              <w:rPr>
                <w:rFonts w:asciiTheme="majorHAnsi" w:hAnsiTheme="majorHAnsi"/>
                <w:sz w:val="20"/>
                <w:szCs w:val="20"/>
              </w:rPr>
              <w:t>12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0D9818AE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D300E2">
        <w:rPr>
          <w:rFonts w:asciiTheme="majorHAnsi" w:hAnsiTheme="majorHAnsi" w:cs="Arial"/>
          <w:b/>
          <w:iCs/>
          <w:sz w:val="20"/>
          <w:szCs w:val="20"/>
          <w:u w:val="single"/>
        </w:rPr>
        <w:t>1</w:t>
      </w:r>
      <w:r w:rsidR="00A67468">
        <w:rPr>
          <w:rFonts w:asciiTheme="majorHAnsi" w:hAnsiTheme="majorHAnsi" w:cs="Arial"/>
          <w:b/>
          <w:iCs/>
          <w:sz w:val="20"/>
          <w:szCs w:val="20"/>
          <w:u w:val="single"/>
        </w:rPr>
        <w:t>6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. </w:t>
      </w:r>
      <w:r w:rsidR="00FA301A">
        <w:rPr>
          <w:rFonts w:asciiTheme="majorHAnsi" w:hAnsiTheme="majorHAnsi" w:cs="Arial"/>
          <w:b/>
          <w:iCs/>
          <w:sz w:val="20"/>
          <w:szCs w:val="20"/>
          <w:u w:val="single"/>
        </w:rPr>
        <w:t>prosinca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732A8" w14:textId="77777777" w:rsidR="00D245F7" w:rsidRDefault="00D245F7" w:rsidP="00B823C6">
      <w:pPr>
        <w:spacing w:after="0" w:line="240" w:lineRule="auto"/>
      </w:pPr>
      <w:r>
        <w:separator/>
      </w:r>
    </w:p>
  </w:endnote>
  <w:endnote w:type="continuationSeparator" w:id="0">
    <w:p w14:paraId="3D432910" w14:textId="77777777" w:rsidR="00D245F7" w:rsidRDefault="00D245F7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88683" w14:textId="77777777" w:rsidR="00D245F7" w:rsidRDefault="00D245F7" w:rsidP="00B823C6">
      <w:pPr>
        <w:spacing w:after="0" w:line="240" w:lineRule="auto"/>
      </w:pPr>
      <w:r>
        <w:separator/>
      </w:r>
    </w:p>
  </w:footnote>
  <w:footnote w:type="continuationSeparator" w:id="0">
    <w:p w14:paraId="1C5B4D97" w14:textId="77777777" w:rsidR="00D245F7" w:rsidRDefault="00D245F7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259F0"/>
    <w:rsid w:val="00150FDF"/>
    <w:rsid w:val="00154F1C"/>
    <w:rsid w:val="001A75C7"/>
    <w:rsid w:val="00201B6C"/>
    <w:rsid w:val="00284A4D"/>
    <w:rsid w:val="002A5680"/>
    <w:rsid w:val="002D3F17"/>
    <w:rsid w:val="002F6248"/>
    <w:rsid w:val="003432F2"/>
    <w:rsid w:val="003771D2"/>
    <w:rsid w:val="003D3F85"/>
    <w:rsid w:val="004071DD"/>
    <w:rsid w:val="004E4F26"/>
    <w:rsid w:val="004F035E"/>
    <w:rsid w:val="004F50F4"/>
    <w:rsid w:val="004F5ED6"/>
    <w:rsid w:val="005175F8"/>
    <w:rsid w:val="00520BB6"/>
    <w:rsid w:val="005718C6"/>
    <w:rsid w:val="00592777"/>
    <w:rsid w:val="005A48D7"/>
    <w:rsid w:val="005D2B94"/>
    <w:rsid w:val="005D5510"/>
    <w:rsid w:val="00626827"/>
    <w:rsid w:val="00715D97"/>
    <w:rsid w:val="00794287"/>
    <w:rsid w:val="007B282E"/>
    <w:rsid w:val="007E5735"/>
    <w:rsid w:val="00884FE9"/>
    <w:rsid w:val="008A2FEE"/>
    <w:rsid w:val="009140B0"/>
    <w:rsid w:val="009254B7"/>
    <w:rsid w:val="0097075B"/>
    <w:rsid w:val="00980E30"/>
    <w:rsid w:val="009A5495"/>
    <w:rsid w:val="00A67468"/>
    <w:rsid w:val="00AD4EC1"/>
    <w:rsid w:val="00B415BC"/>
    <w:rsid w:val="00B823C6"/>
    <w:rsid w:val="00BC743F"/>
    <w:rsid w:val="00C14CD2"/>
    <w:rsid w:val="00C36A74"/>
    <w:rsid w:val="00C37F8B"/>
    <w:rsid w:val="00CD51D3"/>
    <w:rsid w:val="00CF4254"/>
    <w:rsid w:val="00D10024"/>
    <w:rsid w:val="00D245F7"/>
    <w:rsid w:val="00D300E2"/>
    <w:rsid w:val="00D96EFA"/>
    <w:rsid w:val="00DF0347"/>
    <w:rsid w:val="00E10944"/>
    <w:rsid w:val="00E47868"/>
    <w:rsid w:val="00EA49B1"/>
    <w:rsid w:val="00F0030D"/>
    <w:rsid w:val="00F142C1"/>
    <w:rsid w:val="00F2158C"/>
    <w:rsid w:val="00F33CC3"/>
    <w:rsid w:val="00F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6</cp:revision>
  <cp:lastPrinted>2024-12-17T10:51:00Z</cp:lastPrinted>
  <dcterms:created xsi:type="dcterms:W3CDTF">2024-08-02T12:42:00Z</dcterms:created>
  <dcterms:modified xsi:type="dcterms:W3CDTF">2024-12-17T10:52:00Z</dcterms:modified>
</cp:coreProperties>
</file>