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2109" w14:textId="77777777" w:rsidR="00FF2346" w:rsidRDefault="00FF2346" w:rsidP="00FF2346">
      <w:pPr>
        <w:spacing w:after="0"/>
      </w:pPr>
    </w:p>
    <w:p w14:paraId="20A9DE8A" w14:textId="389CC6E2" w:rsidR="00FF2346" w:rsidRPr="00FF2346" w:rsidRDefault="00FF2346" w:rsidP="00FF2346">
      <w:pPr>
        <w:tabs>
          <w:tab w:val="left" w:pos="557"/>
          <w:tab w:val="left" w:pos="6524"/>
          <w:tab w:val="left" w:pos="7371"/>
        </w:tabs>
        <w:suppressAutoHyphens/>
        <w:spacing w:after="0" w:line="100" w:lineRule="atLeast"/>
        <w:rPr>
          <w:rFonts w:ascii="Calibri" w:eastAsia="Times New Roman" w:hAnsi="Calibri" w:cs="Times New Roman"/>
          <w:b/>
          <w:lang w:eastAsia="hr-HR"/>
        </w:rPr>
      </w:pPr>
      <w:r w:rsidRPr="00FF234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 w:rsidRPr="00FF2346">
        <w:rPr>
          <w:rFonts w:ascii="Calibri" w:eastAsia="Calibri" w:hAnsi="Calibri" w:cs="Calibri"/>
          <w:lang w:eastAsia="hr-HR"/>
        </w:rPr>
        <w:t xml:space="preserve">  </w:t>
      </w:r>
      <w:r w:rsidRPr="00FF2346">
        <w:rPr>
          <w:rFonts w:ascii="Calibri" w:eastAsia="SimSun" w:hAnsi="Calibri" w:cs="font1157"/>
          <w:noProof/>
          <w:lang w:val="en-US"/>
        </w:rPr>
        <w:drawing>
          <wp:inline distT="0" distB="0" distL="0" distR="0" wp14:anchorId="5222EB4E" wp14:editId="761C595A">
            <wp:extent cx="405130" cy="5556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0763" w14:textId="77777777" w:rsidR="00FF2346" w:rsidRPr="00FF2346" w:rsidRDefault="00FF2346" w:rsidP="00FF2346">
      <w:pPr>
        <w:tabs>
          <w:tab w:val="left" w:pos="557"/>
          <w:tab w:val="left" w:pos="6524"/>
          <w:tab w:val="left" w:pos="7371"/>
        </w:tabs>
        <w:suppressAutoHyphens/>
        <w:spacing w:after="0" w:line="100" w:lineRule="atLeast"/>
        <w:rPr>
          <w:rFonts w:ascii="Arial" w:eastAsia="Times New Roman" w:hAnsi="Arial" w:cs="Arial"/>
          <w:b/>
          <w:color w:val="000000"/>
          <w:lang w:eastAsia="hr-HR"/>
        </w:rPr>
      </w:pPr>
      <w:r w:rsidRPr="00FF2346">
        <w:rPr>
          <w:rFonts w:ascii="Calibri" w:eastAsia="Times New Roman" w:hAnsi="Calibri" w:cs="Times New Roman"/>
          <w:b/>
          <w:lang w:eastAsia="hr-HR"/>
        </w:rPr>
        <w:tab/>
      </w:r>
    </w:p>
    <w:p w14:paraId="1AE71DBC" w14:textId="77777777" w:rsidR="00FF2346" w:rsidRPr="00FF2346" w:rsidRDefault="00FF2346" w:rsidP="00FF2346">
      <w:pPr>
        <w:tabs>
          <w:tab w:val="left" w:pos="557"/>
        </w:tabs>
        <w:suppressAutoHyphens/>
        <w:spacing w:after="0" w:line="100" w:lineRule="atLeast"/>
        <w:rPr>
          <w:rFonts w:ascii="Arial" w:eastAsia="Times New Roman" w:hAnsi="Arial" w:cs="Arial"/>
          <w:b/>
          <w:color w:val="000000"/>
          <w:lang w:eastAsia="hr-HR"/>
        </w:rPr>
      </w:pPr>
      <w:r w:rsidRPr="00FF2346">
        <w:rPr>
          <w:rFonts w:ascii="Arial" w:eastAsia="Times New Roman" w:hAnsi="Arial" w:cs="Arial"/>
          <w:b/>
          <w:color w:val="000000"/>
          <w:lang w:eastAsia="hr-HR"/>
        </w:rPr>
        <w:t>REPUBLIKA HRVATSKA</w:t>
      </w:r>
    </w:p>
    <w:p w14:paraId="2F6C74B0" w14:textId="77777777" w:rsidR="00FF2346" w:rsidRPr="00FF2346" w:rsidRDefault="00FF2346" w:rsidP="00FF2346">
      <w:pPr>
        <w:tabs>
          <w:tab w:val="left" w:pos="557"/>
        </w:tabs>
        <w:suppressAutoHyphens/>
        <w:spacing w:after="0" w:line="100" w:lineRule="atLeast"/>
        <w:rPr>
          <w:rFonts w:ascii="Arial" w:eastAsia="Times New Roman" w:hAnsi="Arial" w:cs="Arial"/>
          <w:b/>
          <w:color w:val="000000"/>
          <w:lang w:eastAsia="hr-HR"/>
        </w:rPr>
      </w:pPr>
      <w:r w:rsidRPr="00FF2346">
        <w:rPr>
          <w:rFonts w:ascii="Arial" w:eastAsia="Times New Roman" w:hAnsi="Arial" w:cs="Arial"/>
          <w:b/>
          <w:color w:val="000000"/>
          <w:lang w:eastAsia="hr-HR"/>
        </w:rPr>
        <w:t xml:space="preserve">VARAŽDINSKA ŽUPANIJA </w:t>
      </w:r>
    </w:p>
    <w:p w14:paraId="6EC55109" w14:textId="77777777" w:rsidR="00FF2346" w:rsidRPr="00FF2346" w:rsidRDefault="00FF2346" w:rsidP="00FF2346">
      <w:pPr>
        <w:tabs>
          <w:tab w:val="left" w:pos="557"/>
        </w:tabs>
        <w:suppressAutoHyphens/>
        <w:spacing w:after="0" w:line="100" w:lineRule="atLeast"/>
        <w:rPr>
          <w:rFonts w:ascii="Arial" w:eastAsia="Times New Roman" w:hAnsi="Arial" w:cs="Arial"/>
          <w:b/>
          <w:color w:val="000000"/>
          <w:lang w:eastAsia="hr-HR"/>
        </w:rPr>
      </w:pPr>
      <w:r w:rsidRPr="00FF2346">
        <w:rPr>
          <w:rFonts w:ascii="Arial" w:eastAsia="Times New Roman" w:hAnsi="Arial" w:cs="Arial"/>
          <w:b/>
          <w:color w:val="000000"/>
          <w:lang w:eastAsia="hr-HR"/>
        </w:rPr>
        <w:t>OPĆINA VIDOVEC</w:t>
      </w:r>
    </w:p>
    <w:p w14:paraId="22C2C2F4" w14:textId="368432EF" w:rsidR="00FF2346" w:rsidRPr="00FF2346" w:rsidRDefault="00FF2346" w:rsidP="00FF2346">
      <w:pPr>
        <w:tabs>
          <w:tab w:val="left" w:pos="557"/>
        </w:tabs>
        <w:suppressAutoHyphens/>
        <w:spacing w:after="0" w:line="100" w:lineRule="atLeast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Općinsko vijeće</w:t>
      </w:r>
    </w:p>
    <w:p w14:paraId="24BDC7B6" w14:textId="77777777" w:rsidR="00FF2346" w:rsidRPr="00FF2346" w:rsidRDefault="00FF2346" w:rsidP="00FF2346">
      <w:pPr>
        <w:tabs>
          <w:tab w:val="left" w:pos="557"/>
        </w:tabs>
        <w:suppressAutoHyphens/>
        <w:spacing w:after="0" w:line="100" w:lineRule="atLeast"/>
        <w:rPr>
          <w:rFonts w:ascii="Arial" w:eastAsia="Times New Roman" w:hAnsi="Arial" w:cs="Arial"/>
          <w:color w:val="000000"/>
          <w:lang w:eastAsia="hr-HR"/>
        </w:rPr>
      </w:pPr>
    </w:p>
    <w:p w14:paraId="1FA34605" w14:textId="24C43263" w:rsidR="00FF2346" w:rsidRPr="00FF2346" w:rsidRDefault="00FF2346" w:rsidP="00FF2346">
      <w:pPr>
        <w:tabs>
          <w:tab w:val="left" w:pos="557"/>
        </w:tabs>
        <w:suppressAutoHyphens/>
        <w:spacing w:after="0" w:line="100" w:lineRule="atLeast"/>
        <w:rPr>
          <w:rFonts w:ascii="Arial" w:eastAsia="Times New Roman" w:hAnsi="Arial" w:cs="Arial"/>
          <w:color w:val="000000"/>
          <w:lang w:eastAsia="hr-HR"/>
        </w:rPr>
      </w:pPr>
      <w:r w:rsidRPr="00FF2346">
        <w:rPr>
          <w:rFonts w:ascii="Arial" w:eastAsia="Times New Roman" w:hAnsi="Arial" w:cs="Arial"/>
          <w:lang w:eastAsia="hr-HR"/>
        </w:rPr>
        <w:t>KLASA: 940-01/2</w:t>
      </w:r>
      <w:r w:rsidR="00772499">
        <w:rPr>
          <w:rFonts w:ascii="Arial" w:eastAsia="Times New Roman" w:hAnsi="Arial" w:cs="Arial"/>
          <w:lang w:eastAsia="hr-HR"/>
        </w:rPr>
        <w:t>2</w:t>
      </w:r>
      <w:r w:rsidRPr="00FF2346">
        <w:rPr>
          <w:rFonts w:ascii="Arial" w:eastAsia="Times New Roman" w:hAnsi="Arial" w:cs="Arial"/>
          <w:lang w:eastAsia="hr-HR"/>
        </w:rPr>
        <w:t>-01/0</w:t>
      </w:r>
      <w:r w:rsidR="00772499">
        <w:rPr>
          <w:rFonts w:ascii="Arial" w:eastAsia="Times New Roman" w:hAnsi="Arial" w:cs="Arial"/>
          <w:lang w:eastAsia="hr-HR"/>
        </w:rPr>
        <w:t>9</w:t>
      </w:r>
    </w:p>
    <w:p w14:paraId="55C1EA6F" w14:textId="3A2BB998" w:rsidR="00FF2346" w:rsidRPr="00FF2346" w:rsidRDefault="00FF2346" w:rsidP="00FF2346">
      <w:pPr>
        <w:tabs>
          <w:tab w:val="left" w:pos="557"/>
        </w:tabs>
        <w:suppressAutoHyphens/>
        <w:spacing w:after="0" w:line="100" w:lineRule="atLeast"/>
        <w:rPr>
          <w:rFonts w:ascii="Arial" w:eastAsia="Times New Roman" w:hAnsi="Arial" w:cs="Arial"/>
          <w:color w:val="000000"/>
          <w:lang w:eastAsia="hr-HR"/>
        </w:rPr>
      </w:pPr>
      <w:r w:rsidRPr="00FF2346">
        <w:rPr>
          <w:rFonts w:ascii="Arial" w:eastAsia="Times New Roman" w:hAnsi="Arial" w:cs="Arial"/>
          <w:color w:val="000000"/>
          <w:lang w:eastAsia="hr-HR"/>
        </w:rPr>
        <w:t>URBROJ: 2186</w:t>
      </w:r>
      <w:r>
        <w:rPr>
          <w:rFonts w:ascii="Arial" w:eastAsia="Times New Roman" w:hAnsi="Arial" w:cs="Arial"/>
          <w:color w:val="000000"/>
          <w:lang w:eastAsia="hr-HR"/>
        </w:rPr>
        <w:t>-</w:t>
      </w:r>
      <w:r w:rsidRPr="00FF2346">
        <w:rPr>
          <w:rFonts w:ascii="Arial" w:eastAsia="Times New Roman" w:hAnsi="Arial" w:cs="Arial"/>
          <w:color w:val="000000"/>
          <w:lang w:eastAsia="hr-HR"/>
        </w:rPr>
        <w:t>10-0</w:t>
      </w:r>
      <w:r>
        <w:rPr>
          <w:rFonts w:ascii="Arial" w:eastAsia="Times New Roman" w:hAnsi="Arial" w:cs="Arial"/>
          <w:color w:val="000000"/>
          <w:lang w:eastAsia="hr-HR"/>
        </w:rPr>
        <w:t>1</w:t>
      </w:r>
      <w:r w:rsidRPr="00FF2346">
        <w:rPr>
          <w:rFonts w:ascii="Arial" w:eastAsia="Times New Roman" w:hAnsi="Arial" w:cs="Arial"/>
          <w:color w:val="000000"/>
          <w:lang w:eastAsia="hr-HR"/>
        </w:rPr>
        <w:t>/1-2</w:t>
      </w:r>
      <w:r w:rsidR="00772499">
        <w:rPr>
          <w:rFonts w:ascii="Arial" w:eastAsia="Times New Roman" w:hAnsi="Arial" w:cs="Arial"/>
          <w:color w:val="000000"/>
          <w:lang w:eastAsia="hr-HR"/>
        </w:rPr>
        <w:t>4</w:t>
      </w:r>
      <w:r w:rsidRPr="00FF2346">
        <w:rPr>
          <w:rFonts w:ascii="Arial" w:eastAsia="Times New Roman" w:hAnsi="Arial" w:cs="Arial"/>
          <w:color w:val="000000"/>
          <w:lang w:eastAsia="hr-HR"/>
        </w:rPr>
        <w:t>-</w:t>
      </w:r>
      <w:r w:rsidR="00772499">
        <w:rPr>
          <w:rFonts w:ascii="Arial" w:eastAsia="Times New Roman" w:hAnsi="Arial" w:cs="Arial"/>
          <w:color w:val="000000"/>
          <w:lang w:eastAsia="hr-HR"/>
        </w:rPr>
        <w:t>1</w:t>
      </w:r>
      <w:r w:rsidR="00F13155">
        <w:rPr>
          <w:rFonts w:ascii="Arial" w:eastAsia="Times New Roman" w:hAnsi="Arial" w:cs="Arial"/>
          <w:color w:val="000000"/>
          <w:lang w:eastAsia="hr-HR"/>
        </w:rPr>
        <w:t>8</w:t>
      </w:r>
    </w:p>
    <w:p w14:paraId="2876DF34" w14:textId="380B6B19" w:rsidR="00FF2346" w:rsidRPr="00FF2346" w:rsidRDefault="00FF2346" w:rsidP="00FF2346">
      <w:pPr>
        <w:tabs>
          <w:tab w:val="left" w:pos="557"/>
        </w:tabs>
        <w:suppressAutoHyphens/>
        <w:spacing w:after="0" w:line="100" w:lineRule="atLeast"/>
        <w:rPr>
          <w:rFonts w:ascii="Arial" w:eastAsia="Times New Roman" w:hAnsi="Arial" w:cs="Arial"/>
          <w:color w:val="000000"/>
          <w:lang w:eastAsia="hr-HR"/>
        </w:rPr>
      </w:pPr>
      <w:r w:rsidRPr="00FF2346">
        <w:rPr>
          <w:rFonts w:ascii="Arial" w:eastAsia="Times New Roman" w:hAnsi="Arial" w:cs="Arial"/>
          <w:color w:val="000000"/>
          <w:lang w:eastAsia="hr-HR"/>
        </w:rPr>
        <w:t xml:space="preserve">Vidovec, </w:t>
      </w:r>
      <w:r w:rsidR="00F13155">
        <w:rPr>
          <w:rFonts w:ascii="Arial" w:eastAsia="Times New Roman" w:hAnsi="Arial" w:cs="Arial"/>
          <w:color w:val="000000"/>
          <w:lang w:eastAsia="hr-HR"/>
        </w:rPr>
        <w:t xml:space="preserve">23. prosinca </w:t>
      </w:r>
      <w:r>
        <w:rPr>
          <w:rFonts w:ascii="Arial" w:eastAsia="Times New Roman" w:hAnsi="Arial" w:cs="Arial"/>
          <w:color w:val="000000"/>
          <w:lang w:eastAsia="hr-HR"/>
        </w:rPr>
        <w:t>202</w:t>
      </w:r>
      <w:r w:rsidR="00772499">
        <w:rPr>
          <w:rFonts w:ascii="Arial" w:eastAsia="Times New Roman" w:hAnsi="Arial" w:cs="Arial"/>
          <w:color w:val="000000"/>
          <w:lang w:eastAsia="hr-HR"/>
        </w:rPr>
        <w:t>4</w:t>
      </w:r>
      <w:r w:rsidRPr="00FF2346"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14:paraId="664418CA" w14:textId="77777777" w:rsidR="00FF2346" w:rsidRPr="00FF2346" w:rsidRDefault="00FF2346" w:rsidP="00FF2346">
      <w:pPr>
        <w:spacing w:after="0"/>
        <w:jc w:val="both"/>
        <w:rPr>
          <w:rFonts w:ascii="Arial" w:hAnsi="Arial" w:cs="Arial"/>
        </w:rPr>
      </w:pPr>
    </w:p>
    <w:p w14:paraId="76898A68" w14:textId="5D00EF47" w:rsidR="00FF2346" w:rsidRDefault="00FF2346" w:rsidP="00FF2346">
      <w:pPr>
        <w:spacing w:after="0"/>
        <w:jc w:val="both"/>
        <w:rPr>
          <w:rFonts w:ascii="Arial" w:hAnsi="Arial" w:cs="Arial"/>
        </w:rPr>
      </w:pPr>
      <w:r w:rsidRPr="00FF2346">
        <w:rPr>
          <w:rFonts w:ascii="Arial" w:hAnsi="Arial" w:cs="Arial"/>
        </w:rPr>
        <w:t>Na temelju članka 20. Zakona o upravljanju državnom imovinom (</w:t>
      </w:r>
      <w:r>
        <w:rPr>
          <w:rFonts w:ascii="Arial" w:hAnsi="Arial" w:cs="Arial"/>
        </w:rPr>
        <w:t>„</w:t>
      </w:r>
      <w:r w:rsidRPr="00FF2346">
        <w:rPr>
          <w:rFonts w:ascii="Arial" w:hAnsi="Arial" w:cs="Arial"/>
        </w:rPr>
        <w:t>Narodne novine</w:t>
      </w:r>
      <w:r>
        <w:rPr>
          <w:rFonts w:ascii="Arial" w:hAnsi="Arial" w:cs="Arial"/>
        </w:rPr>
        <w:t>“</w:t>
      </w:r>
      <w:r w:rsidRPr="00FF2346">
        <w:rPr>
          <w:rFonts w:ascii="Arial" w:hAnsi="Arial" w:cs="Arial"/>
        </w:rPr>
        <w:t>, broj 52/18</w:t>
      </w:r>
      <w:r w:rsidR="00772499">
        <w:rPr>
          <w:rFonts w:ascii="Arial" w:hAnsi="Arial" w:cs="Arial"/>
        </w:rPr>
        <w:t xml:space="preserve"> i 155/23</w:t>
      </w:r>
      <w:r w:rsidRPr="00FF2346">
        <w:rPr>
          <w:rFonts w:ascii="Arial" w:hAnsi="Arial" w:cs="Arial"/>
        </w:rPr>
        <w:t xml:space="preserve">) i članka 31. Statuta Općine </w:t>
      </w:r>
      <w:r>
        <w:rPr>
          <w:rFonts w:ascii="Arial" w:hAnsi="Arial" w:cs="Arial"/>
        </w:rPr>
        <w:t>Vidovec</w:t>
      </w:r>
      <w:r w:rsidRPr="00FF234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„</w:t>
      </w:r>
      <w:r w:rsidRPr="00FF2346">
        <w:rPr>
          <w:rFonts w:ascii="Arial" w:hAnsi="Arial" w:cs="Arial"/>
        </w:rPr>
        <w:t>Službeni vjesnik Varaždinske županije</w:t>
      </w:r>
      <w:r>
        <w:rPr>
          <w:rFonts w:ascii="Arial" w:hAnsi="Arial" w:cs="Arial"/>
        </w:rPr>
        <w:t>“</w:t>
      </w:r>
      <w:r w:rsidRPr="00FF2346">
        <w:rPr>
          <w:rFonts w:ascii="Arial" w:hAnsi="Arial" w:cs="Arial"/>
        </w:rPr>
        <w:t xml:space="preserve">, broj </w:t>
      </w:r>
      <w:r>
        <w:rPr>
          <w:rFonts w:ascii="Arial" w:hAnsi="Arial" w:cs="Arial"/>
        </w:rPr>
        <w:t>20</w:t>
      </w:r>
      <w:r w:rsidRPr="00FF2346">
        <w:rPr>
          <w:rFonts w:ascii="Arial" w:hAnsi="Arial" w:cs="Arial"/>
        </w:rPr>
        <w:t xml:space="preserve">/21), Općinsko vijeće Općine </w:t>
      </w:r>
      <w:r>
        <w:rPr>
          <w:rFonts w:ascii="Arial" w:hAnsi="Arial" w:cs="Arial"/>
        </w:rPr>
        <w:t>Vidovec</w:t>
      </w:r>
      <w:r w:rsidRPr="00FF2346">
        <w:rPr>
          <w:rFonts w:ascii="Arial" w:hAnsi="Arial" w:cs="Arial"/>
        </w:rPr>
        <w:t xml:space="preserve">, na </w:t>
      </w:r>
      <w:r w:rsidR="00F13155">
        <w:rPr>
          <w:rFonts w:ascii="Arial" w:hAnsi="Arial" w:cs="Arial"/>
        </w:rPr>
        <w:t>33</w:t>
      </w:r>
      <w:r w:rsidRPr="00FF2346">
        <w:rPr>
          <w:rFonts w:ascii="Arial" w:hAnsi="Arial" w:cs="Arial"/>
        </w:rPr>
        <w:t>. sjednici održanoj</w:t>
      </w:r>
      <w:r w:rsidR="00F13155">
        <w:rPr>
          <w:rFonts w:ascii="Arial" w:hAnsi="Arial" w:cs="Arial"/>
        </w:rPr>
        <w:t xml:space="preserve"> 23. prosinca </w:t>
      </w:r>
      <w:r w:rsidRPr="00FF2346">
        <w:rPr>
          <w:rFonts w:ascii="Arial" w:hAnsi="Arial" w:cs="Arial"/>
        </w:rPr>
        <w:t>202</w:t>
      </w:r>
      <w:r w:rsidR="00772499">
        <w:rPr>
          <w:rFonts w:ascii="Arial" w:hAnsi="Arial" w:cs="Arial"/>
        </w:rPr>
        <w:t>4</w:t>
      </w:r>
      <w:r w:rsidRPr="00FF2346">
        <w:rPr>
          <w:rFonts w:ascii="Arial" w:hAnsi="Arial" w:cs="Arial"/>
        </w:rPr>
        <w:t xml:space="preserve">. godine, donijelo je </w:t>
      </w:r>
    </w:p>
    <w:p w14:paraId="461C0A16" w14:textId="6CA49958" w:rsidR="00FF2346" w:rsidRPr="00FF2346" w:rsidRDefault="00FF2346" w:rsidP="00FF2346">
      <w:pPr>
        <w:spacing w:after="0"/>
        <w:jc w:val="center"/>
        <w:rPr>
          <w:rFonts w:ascii="Arial" w:hAnsi="Arial" w:cs="Arial"/>
          <w:b/>
          <w:bCs/>
        </w:rPr>
      </w:pPr>
      <w:r w:rsidRPr="00FF2346">
        <w:rPr>
          <w:rFonts w:ascii="Arial" w:hAnsi="Arial" w:cs="Arial"/>
          <w:b/>
          <w:bCs/>
        </w:rPr>
        <w:t>ODLUKU</w:t>
      </w:r>
    </w:p>
    <w:p w14:paraId="0B022726" w14:textId="019BBC2F" w:rsidR="00FF2346" w:rsidRPr="00FF2346" w:rsidRDefault="00FF2346" w:rsidP="00FF2346">
      <w:pPr>
        <w:spacing w:after="0"/>
        <w:jc w:val="center"/>
        <w:rPr>
          <w:rFonts w:ascii="Arial" w:hAnsi="Arial" w:cs="Arial"/>
          <w:b/>
          <w:bCs/>
        </w:rPr>
      </w:pPr>
      <w:r w:rsidRPr="00FF2346">
        <w:rPr>
          <w:rFonts w:ascii="Arial" w:hAnsi="Arial" w:cs="Arial"/>
          <w:b/>
          <w:bCs/>
        </w:rPr>
        <w:t>o usvajanju Izvješća o provedbi Godišnjeg plana</w:t>
      </w:r>
    </w:p>
    <w:p w14:paraId="60891569" w14:textId="52729D86" w:rsidR="00FF2346" w:rsidRPr="00FF2346" w:rsidRDefault="00FF2346" w:rsidP="00FF2346">
      <w:pPr>
        <w:spacing w:after="0"/>
        <w:jc w:val="center"/>
        <w:rPr>
          <w:rFonts w:ascii="Arial" w:hAnsi="Arial" w:cs="Arial"/>
          <w:b/>
          <w:bCs/>
        </w:rPr>
      </w:pPr>
      <w:r w:rsidRPr="00FF2346">
        <w:rPr>
          <w:rFonts w:ascii="Arial" w:hAnsi="Arial" w:cs="Arial"/>
          <w:b/>
          <w:bCs/>
        </w:rPr>
        <w:t>upravljanja imovinom u vlasništvu Općine Vidovec za 202</w:t>
      </w:r>
      <w:r w:rsidR="00772499">
        <w:rPr>
          <w:rFonts w:ascii="Arial" w:hAnsi="Arial" w:cs="Arial"/>
          <w:b/>
          <w:bCs/>
        </w:rPr>
        <w:t>3</w:t>
      </w:r>
      <w:r w:rsidRPr="00FF2346">
        <w:rPr>
          <w:rFonts w:ascii="Arial" w:hAnsi="Arial" w:cs="Arial"/>
          <w:b/>
          <w:bCs/>
        </w:rPr>
        <w:t xml:space="preserve">. godinu </w:t>
      </w:r>
    </w:p>
    <w:p w14:paraId="61F423C1" w14:textId="77777777" w:rsidR="00FF2346" w:rsidRDefault="00FF2346" w:rsidP="00FF2346">
      <w:pPr>
        <w:spacing w:after="0"/>
        <w:jc w:val="center"/>
        <w:rPr>
          <w:rFonts w:ascii="Arial" w:hAnsi="Arial" w:cs="Arial"/>
        </w:rPr>
      </w:pPr>
    </w:p>
    <w:p w14:paraId="35D72716" w14:textId="77777777" w:rsidR="00FF2346" w:rsidRDefault="00FF2346" w:rsidP="00FF2346">
      <w:pPr>
        <w:spacing w:after="0"/>
        <w:jc w:val="center"/>
        <w:rPr>
          <w:rFonts w:ascii="Arial" w:hAnsi="Arial" w:cs="Arial"/>
        </w:rPr>
      </w:pPr>
      <w:r w:rsidRPr="00FF2346">
        <w:rPr>
          <w:rFonts w:ascii="Arial" w:hAnsi="Arial" w:cs="Arial"/>
        </w:rPr>
        <w:t xml:space="preserve">Članak 1. </w:t>
      </w:r>
    </w:p>
    <w:p w14:paraId="7CE34FFB" w14:textId="586822EF" w:rsidR="00FF2346" w:rsidRDefault="00FF2346" w:rsidP="00FF2346">
      <w:pPr>
        <w:spacing w:after="0"/>
        <w:jc w:val="both"/>
        <w:rPr>
          <w:rFonts w:ascii="Arial" w:hAnsi="Arial" w:cs="Arial"/>
        </w:rPr>
      </w:pPr>
      <w:r w:rsidRPr="00FF2346">
        <w:rPr>
          <w:rFonts w:ascii="Arial" w:hAnsi="Arial" w:cs="Arial"/>
        </w:rPr>
        <w:t xml:space="preserve">Usvaja se Izvješće o provedbi Godišnjeg plana upravljanja imovinom u vlasništvu Općine </w:t>
      </w:r>
      <w:r>
        <w:rPr>
          <w:rFonts w:ascii="Arial" w:hAnsi="Arial" w:cs="Arial"/>
        </w:rPr>
        <w:t>Vidovec</w:t>
      </w:r>
      <w:r w:rsidRPr="00FF2346">
        <w:rPr>
          <w:rFonts w:ascii="Arial" w:hAnsi="Arial" w:cs="Arial"/>
        </w:rPr>
        <w:t xml:space="preserve"> za 202</w:t>
      </w:r>
      <w:r w:rsidR="00772499">
        <w:rPr>
          <w:rFonts w:ascii="Arial" w:hAnsi="Arial" w:cs="Arial"/>
        </w:rPr>
        <w:t>3</w:t>
      </w:r>
      <w:r w:rsidRPr="00FF2346">
        <w:rPr>
          <w:rFonts w:ascii="Arial" w:hAnsi="Arial" w:cs="Arial"/>
        </w:rPr>
        <w:t>. godinu</w:t>
      </w:r>
      <w:r>
        <w:rPr>
          <w:rFonts w:ascii="Arial" w:hAnsi="Arial" w:cs="Arial"/>
        </w:rPr>
        <w:t xml:space="preserve"> koje čini sastavni dio ove Odluke.</w:t>
      </w:r>
    </w:p>
    <w:p w14:paraId="4E9BEEAD" w14:textId="77777777" w:rsidR="00FF2346" w:rsidRDefault="00FF2346" w:rsidP="00FF2346">
      <w:pPr>
        <w:spacing w:after="0"/>
        <w:jc w:val="both"/>
        <w:rPr>
          <w:rFonts w:ascii="Arial" w:hAnsi="Arial" w:cs="Arial"/>
        </w:rPr>
      </w:pPr>
    </w:p>
    <w:p w14:paraId="1D184373" w14:textId="77777777" w:rsidR="00FF2346" w:rsidRDefault="00FF2346" w:rsidP="00FF2346">
      <w:pPr>
        <w:spacing w:after="0"/>
        <w:jc w:val="both"/>
        <w:rPr>
          <w:rFonts w:ascii="Arial" w:hAnsi="Arial" w:cs="Arial"/>
        </w:rPr>
      </w:pPr>
    </w:p>
    <w:p w14:paraId="3F0680F5" w14:textId="46E05264" w:rsidR="00FF2346" w:rsidRDefault="00FF2346" w:rsidP="00FF2346">
      <w:pPr>
        <w:spacing w:after="0"/>
        <w:jc w:val="center"/>
        <w:rPr>
          <w:rFonts w:ascii="Arial" w:hAnsi="Arial" w:cs="Arial"/>
        </w:rPr>
      </w:pPr>
      <w:r w:rsidRPr="00FF2346">
        <w:rPr>
          <w:rFonts w:ascii="Arial" w:hAnsi="Arial" w:cs="Arial"/>
        </w:rPr>
        <w:t>Članak 2.</w:t>
      </w:r>
    </w:p>
    <w:p w14:paraId="7FB82D8F" w14:textId="59E35223" w:rsidR="00FF2346" w:rsidRDefault="00FF2346" w:rsidP="00FF2346">
      <w:pPr>
        <w:spacing w:after="0"/>
        <w:jc w:val="both"/>
        <w:rPr>
          <w:rFonts w:ascii="Arial" w:hAnsi="Arial" w:cs="Arial"/>
        </w:rPr>
      </w:pPr>
      <w:r w:rsidRPr="00FF2346">
        <w:rPr>
          <w:rFonts w:ascii="Arial" w:hAnsi="Arial" w:cs="Arial"/>
        </w:rPr>
        <w:t xml:space="preserve">Ova Odluka stupa na snagu osmog dana od dana objave u </w:t>
      </w:r>
      <w:r>
        <w:rPr>
          <w:rFonts w:ascii="Arial" w:hAnsi="Arial" w:cs="Arial"/>
        </w:rPr>
        <w:t>„</w:t>
      </w:r>
      <w:r w:rsidRPr="00FF2346">
        <w:rPr>
          <w:rFonts w:ascii="Arial" w:hAnsi="Arial" w:cs="Arial"/>
        </w:rPr>
        <w:t>Službenom vjesniku Varaždinske županije</w:t>
      </w:r>
      <w:r>
        <w:rPr>
          <w:rFonts w:ascii="Arial" w:hAnsi="Arial" w:cs="Arial"/>
        </w:rPr>
        <w:t>“.</w:t>
      </w:r>
      <w:r w:rsidR="00942FB9" w:rsidRPr="00FF2346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14:paraId="6452F0A5" w14:textId="77777777" w:rsidR="00FF2346" w:rsidRDefault="00FF2346" w:rsidP="00FF2346">
      <w:pPr>
        <w:spacing w:after="0"/>
        <w:jc w:val="both"/>
        <w:rPr>
          <w:rFonts w:ascii="Arial" w:hAnsi="Arial" w:cs="Arial"/>
        </w:rPr>
      </w:pPr>
    </w:p>
    <w:p w14:paraId="6473F4B6" w14:textId="1930000A" w:rsidR="00FF2346" w:rsidRDefault="00FF2346" w:rsidP="00FF234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OPĆINSKO VIJEĆE OPĆINE VIDOVEC</w:t>
      </w:r>
    </w:p>
    <w:p w14:paraId="683CCFE8" w14:textId="38248CEE" w:rsidR="00942FB9" w:rsidRPr="00FF2346" w:rsidRDefault="00FF2346" w:rsidP="00FF234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942FB9" w:rsidRPr="00FF2346">
        <w:rPr>
          <w:rFonts w:ascii="Arial" w:hAnsi="Arial" w:cs="Arial"/>
        </w:rPr>
        <w:t>PREDSJEDNIK</w:t>
      </w:r>
    </w:p>
    <w:p w14:paraId="60F55B79" w14:textId="7EB11CF1" w:rsidR="00942FB9" w:rsidRPr="00FF2346" w:rsidRDefault="00942FB9" w:rsidP="00942FB9">
      <w:pPr>
        <w:spacing w:after="0"/>
        <w:jc w:val="center"/>
        <w:rPr>
          <w:rFonts w:ascii="Arial" w:hAnsi="Arial" w:cs="Arial"/>
        </w:rPr>
      </w:pPr>
      <w:r w:rsidRPr="00FF2346">
        <w:rPr>
          <w:rFonts w:ascii="Arial" w:hAnsi="Arial" w:cs="Arial"/>
        </w:rPr>
        <w:t xml:space="preserve">                                                                               </w:t>
      </w:r>
      <w:r w:rsidR="00746B18">
        <w:rPr>
          <w:rFonts w:ascii="Arial" w:hAnsi="Arial" w:cs="Arial"/>
        </w:rPr>
        <w:t>Krunoslav Bistrović</w:t>
      </w:r>
    </w:p>
    <w:sectPr w:rsidR="00942FB9" w:rsidRPr="00FF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A6A04" w14:textId="77777777" w:rsidR="001852AB" w:rsidRDefault="001852AB" w:rsidP="00764C93">
      <w:pPr>
        <w:spacing w:after="0" w:line="240" w:lineRule="auto"/>
      </w:pPr>
      <w:r>
        <w:separator/>
      </w:r>
    </w:p>
  </w:endnote>
  <w:endnote w:type="continuationSeparator" w:id="0">
    <w:p w14:paraId="383706CC" w14:textId="77777777" w:rsidR="001852AB" w:rsidRDefault="001852AB" w:rsidP="0076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157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3919" w14:textId="77777777" w:rsidR="001852AB" w:rsidRDefault="001852AB" w:rsidP="00764C93">
      <w:pPr>
        <w:spacing w:after="0" w:line="240" w:lineRule="auto"/>
      </w:pPr>
      <w:r>
        <w:separator/>
      </w:r>
    </w:p>
  </w:footnote>
  <w:footnote w:type="continuationSeparator" w:id="0">
    <w:p w14:paraId="14BC2005" w14:textId="77777777" w:rsidR="001852AB" w:rsidRDefault="001852AB" w:rsidP="00764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8B2"/>
    <w:multiLevelType w:val="hybridMultilevel"/>
    <w:tmpl w:val="8C4A935C"/>
    <w:lvl w:ilvl="0" w:tplc="0F98810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9779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9"/>
    <w:rsid w:val="000724F3"/>
    <w:rsid w:val="0007333F"/>
    <w:rsid w:val="00144F48"/>
    <w:rsid w:val="001832DA"/>
    <w:rsid w:val="001852AB"/>
    <w:rsid w:val="001A4D3B"/>
    <w:rsid w:val="002C607C"/>
    <w:rsid w:val="003A6C78"/>
    <w:rsid w:val="00746B18"/>
    <w:rsid w:val="00764C93"/>
    <w:rsid w:val="00772499"/>
    <w:rsid w:val="00942FB9"/>
    <w:rsid w:val="009B2CD3"/>
    <w:rsid w:val="00A875D2"/>
    <w:rsid w:val="00AC3A70"/>
    <w:rsid w:val="00B02A7E"/>
    <w:rsid w:val="00B03472"/>
    <w:rsid w:val="00D16DF7"/>
    <w:rsid w:val="00D5634B"/>
    <w:rsid w:val="00D97084"/>
    <w:rsid w:val="00E84842"/>
    <w:rsid w:val="00F13155"/>
    <w:rsid w:val="00F90EB6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9ACE"/>
  <w15:chartTrackingRefBased/>
  <w15:docId w15:val="{006E2C65-1F82-46A2-865E-ED2E9859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F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4C93"/>
  </w:style>
  <w:style w:type="paragraph" w:styleId="Podnoje">
    <w:name w:val="footer"/>
    <w:basedOn w:val="Normal"/>
    <w:link w:val="Podno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4C93"/>
  </w:style>
  <w:style w:type="paragraph" w:styleId="Tijeloteksta">
    <w:name w:val="Body Text"/>
    <w:basedOn w:val="Normal"/>
    <w:link w:val="TijelotekstaChar"/>
    <w:unhideWhenUsed/>
    <w:rsid w:val="000724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0724F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4</cp:revision>
  <cp:lastPrinted>2024-12-23T10:57:00Z</cp:lastPrinted>
  <dcterms:created xsi:type="dcterms:W3CDTF">2023-12-04T16:15:00Z</dcterms:created>
  <dcterms:modified xsi:type="dcterms:W3CDTF">2024-12-23T10:57:00Z</dcterms:modified>
</cp:coreProperties>
</file>