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C51A" w14:textId="77777777" w:rsidR="00E62984" w:rsidRDefault="0000000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91F4964" wp14:editId="304F38A0">
            <wp:extent cx="504825" cy="723265"/>
            <wp:effectExtent l="0" t="0" r="0" b="0"/>
            <wp:docPr id="1" name="Slika 1" descr="http://www.obbj.hr/wp-content/uploads/2013/08/hr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www.obbj.hr/wp-content/uploads/2013/08/hr-gr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77CDE" w14:textId="77777777" w:rsidR="00E62984" w:rsidRDefault="00E62984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5E2565" w14:textId="77777777" w:rsidR="00E62984" w:rsidRDefault="00000000">
      <w:pPr>
        <w:tabs>
          <w:tab w:val="left" w:pos="735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REPUBLIKA HRVATSKA</w:t>
      </w:r>
      <w:r>
        <w:rPr>
          <w:rFonts w:eastAsia="Times New Roman" w:cstheme="minorHAnsi"/>
          <w:b/>
          <w:sz w:val="24"/>
          <w:szCs w:val="24"/>
          <w:lang w:eastAsia="hr-HR"/>
        </w:rPr>
        <w:tab/>
      </w:r>
    </w:p>
    <w:p w14:paraId="12CD57E1" w14:textId="77777777" w:rsidR="00E62984" w:rsidRDefault="000000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VARAŽDINSKA ŽUPANIJA</w:t>
      </w:r>
    </w:p>
    <w:p w14:paraId="6AB11173" w14:textId="77777777" w:rsidR="00E62984" w:rsidRDefault="000000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OPĆINA VIDOVEC </w:t>
      </w:r>
    </w:p>
    <w:p w14:paraId="25F76A41" w14:textId="77777777" w:rsidR="00E62984" w:rsidRDefault="00000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Općinsko vijeće</w:t>
      </w:r>
    </w:p>
    <w:p w14:paraId="1FB414A9" w14:textId="77777777" w:rsidR="00E62984" w:rsidRDefault="00E629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A895117" w14:textId="18EAD81E" w:rsidR="00E62984" w:rsidRDefault="00000000">
      <w:pPr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hr-HR"/>
        </w:rPr>
        <w:t>KLASA: 120-01/25-01/</w:t>
      </w:r>
      <w:r w:rsidR="00A93D0F">
        <w:rPr>
          <w:rFonts w:eastAsia="Times New Roman" w:cstheme="minorHAnsi"/>
          <w:sz w:val="24"/>
          <w:szCs w:val="24"/>
          <w:lang w:eastAsia="hr-HR"/>
        </w:rPr>
        <w:t>02</w:t>
      </w:r>
    </w:p>
    <w:p w14:paraId="60F8B3F3" w14:textId="77777777" w:rsidR="00E62984" w:rsidRDefault="00000000">
      <w:pPr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hr-HR"/>
        </w:rPr>
        <w:t>URBROJ: 2186-10-01/1-25-01</w:t>
      </w:r>
    </w:p>
    <w:p w14:paraId="401C4DE4" w14:textId="64A97678" w:rsidR="00E62984" w:rsidRDefault="00000000">
      <w:pPr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hr-HR"/>
        </w:rPr>
        <w:t xml:space="preserve">Vidovec, </w:t>
      </w:r>
      <w:r w:rsidR="003D2D54">
        <w:rPr>
          <w:rFonts w:eastAsia="Times New Roman" w:cstheme="minorHAnsi"/>
          <w:sz w:val="24"/>
          <w:szCs w:val="24"/>
          <w:lang w:eastAsia="hr-HR"/>
        </w:rPr>
        <w:t xml:space="preserve">18. ožujka </w:t>
      </w:r>
      <w:r>
        <w:rPr>
          <w:rFonts w:eastAsia="Times New Roman" w:cstheme="minorHAnsi"/>
          <w:sz w:val="24"/>
          <w:szCs w:val="24"/>
          <w:lang w:eastAsia="hr-HR"/>
        </w:rPr>
        <w:t>2025.</w:t>
      </w:r>
    </w:p>
    <w:p w14:paraId="18E4EACA" w14:textId="77777777" w:rsidR="00E62984" w:rsidRDefault="00E6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FFB63" w14:textId="44EA54A4" w:rsidR="00E62984" w:rsidRDefault="00000000">
      <w:pPr>
        <w:jc w:val="both"/>
      </w:pPr>
      <w:r>
        <w:t xml:space="preserve">Na temelju članka 10. stavka 1. Zakona o plaćama u lokalnoj i područnoj (regionalnoj) samoupravi („Narodne novine„ broj 28/10 i 10/23) i članka 31. Statuta Općine Vidovec („Službeni vjesnik Varaždinske županije“ broj 20/21), Općinsko vijeće Općine Vidovec, na prijedlog općinskog načelnika, na </w:t>
      </w:r>
      <w:r w:rsidR="003D2D54">
        <w:t>36</w:t>
      </w:r>
      <w:r>
        <w:t xml:space="preserve">.  sjednici  održanoj dana </w:t>
      </w:r>
      <w:r w:rsidR="003D2D54">
        <w:t xml:space="preserve">18. ožujka </w:t>
      </w:r>
      <w:r>
        <w:t xml:space="preserve">2025 . godine , donijelo je     </w:t>
      </w:r>
    </w:p>
    <w:p w14:paraId="7D2BBAAF" w14:textId="77777777" w:rsidR="00E62984" w:rsidRDefault="00000000">
      <w:pPr>
        <w:spacing w:after="0" w:line="240" w:lineRule="auto"/>
        <w:jc w:val="center"/>
        <w:rPr>
          <w:b/>
        </w:rPr>
      </w:pPr>
      <w:r>
        <w:rPr>
          <w:b/>
        </w:rPr>
        <w:t>ODLUKU</w:t>
      </w:r>
    </w:p>
    <w:p w14:paraId="11A5D4D9" w14:textId="77777777" w:rsidR="00E62984" w:rsidRDefault="00000000">
      <w:pPr>
        <w:spacing w:after="0" w:line="240" w:lineRule="auto"/>
        <w:jc w:val="center"/>
      </w:pPr>
      <w:r>
        <w:rPr>
          <w:b/>
        </w:rPr>
        <w:t xml:space="preserve">  </w:t>
      </w:r>
      <w:bookmarkStart w:id="0" w:name="_Hlk192680605"/>
      <w:r>
        <w:rPr>
          <w:b/>
        </w:rPr>
        <w:t xml:space="preserve">o određivanju koeficijenata za obračun plaća službenika i namještenika </w:t>
      </w:r>
    </w:p>
    <w:p w14:paraId="21E33352" w14:textId="77777777" w:rsidR="00E62984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u Jedinstvenom upravnom odjelu Općine Vidovec  </w:t>
      </w:r>
    </w:p>
    <w:bookmarkEnd w:id="0"/>
    <w:p w14:paraId="243483E4" w14:textId="77777777" w:rsidR="00E62984" w:rsidRDefault="00E62984">
      <w:pPr>
        <w:spacing w:after="0"/>
        <w:jc w:val="center"/>
        <w:rPr>
          <w:b/>
        </w:rPr>
      </w:pPr>
    </w:p>
    <w:p w14:paraId="0DB49706" w14:textId="77777777" w:rsidR="00E62984" w:rsidRDefault="00000000">
      <w:pPr>
        <w:spacing w:after="0"/>
        <w:jc w:val="center"/>
        <w:rPr>
          <w:b/>
        </w:rPr>
      </w:pPr>
      <w:r>
        <w:rPr>
          <w:b/>
        </w:rPr>
        <w:t xml:space="preserve">Članak 1.  </w:t>
      </w:r>
    </w:p>
    <w:p w14:paraId="641288CF" w14:textId="77777777" w:rsidR="00E62984" w:rsidRDefault="00000000">
      <w:pPr>
        <w:spacing w:after="0"/>
        <w:jc w:val="both"/>
      </w:pPr>
      <w:r>
        <w:t xml:space="preserve">Ovom Odlukom određuju se </w:t>
      </w:r>
      <w:bookmarkStart w:id="1" w:name="_Hlk173490140"/>
      <w:r>
        <w:t>koeficijenti za obračun plaće službenika i namještenika u Jedinstvenom upravnom odjelu Općine Vidovec</w:t>
      </w:r>
      <w:bookmarkEnd w:id="1"/>
      <w:r>
        <w:t xml:space="preserve">.  </w:t>
      </w:r>
    </w:p>
    <w:p w14:paraId="36175FEA" w14:textId="77777777" w:rsidR="00E62984" w:rsidRDefault="00000000">
      <w:pPr>
        <w:spacing w:after="0"/>
        <w:jc w:val="center"/>
        <w:rPr>
          <w:b/>
        </w:rPr>
      </w:pPr>
      <w:r>
        <w:rPr>
          <w:b/>
        </w:rPr>
        <w:t xml:space="preserve">Članak 2.  </w:t>
      </w:r>
    </w:p>
    <w:p w14:paraId="39C7715F" w14:textId="77777777" w:rsidR="00E62984" w:rsidRDefault="00000000">
      <w:pPr>
        <w:spacing w:after="0"/>
        <w:jc w:val="both"/>
      </w:pPr>
      <w:r>
        <w:t>Riječi i pojmovi koji imaju rodno značenje korišteni u ovoj Odluci, odnose se jednako za muški i ženski rod, bez obzira jesu li korišteni u muškom ili ženskom rodu.</w:t>
      </w:r>
    </w:p>
    <w:p w14:paraId="3355096D" w14:textId="77777777" w:rsidR="00E62984" w:rsidRDefault="00E62984">
      <w:pPr>
        <w:spacing w:after="0"/>
        <w:jc w:val="both"/>
      </w:pPr>
    </w:p>
    <w:p w14:paraId="6057721D" w14:textId="77777777" w:rsidR="00E62984" w:rsidRDefault="00000000">
      <w:pPr>
        <w:spacing w:after="0"/>
        <w:jc w:val="center"/>
        <w:rPr>
          <w:b/>
        </w:rPr>
      </w:pPr>
      <w:r>
        <w:rPr>
          <w:b/>
        </w:rPr>
        <w:t>Članak 3.</w:t>
      </w:r>
    </w:p>
    <w:p w14:paraId="15C1A25F" w14:textId="79CA0D3C" w:rsidR="00E62984" w:rsidRDefault="00000000">
      <w:pPr>
        <w:jc w:val="both"/>
      </w:pPr>
      <w:r>
        <w:t xml:space="preserve">Koeficijenti </w:t>
      </w:r>
      <w:r w:rsidR="00A93D0F">
        <w:t>iz članka 1. ove Odluke određuju se unutar kategorije, potkategorije, razine potkategorije i klasifikacijskog ranga kako slijedi:</w:t>
      </w:r>
      <w:r>
        <w:br w:type="page"/>
      </w:r>
    </w:p>
    <w:tbl>
      <w:tblPr>
        <w:tblStyle w:val="Reetkatablice"/>
        <w:tblW w:w="9239" w:type="dxa"/>
        <w:tblInd w:w="49" w:type="dxa"/>
        <w:tblLook w:val="04A0" w:firstRow="1" w:lastRow="0" w:firstColumn="1" w:lastColumn="0" w:noHBand="0" w:noVBand="1"/>
      </w:tblPr>
      <w:tblGrid>
        <w:gridCol w:w="859"/>
        <w:gridCol w:w="30"/>
        <w:gridCol w:w="2601"/>
        <w:gridCol w:w="3123"/>
        <w:gridCol w:w="1429"/>
        <w:gridCol w:w="1197"/>
      </w:tblGrid>
      <w:tr w:rsidR="001C3C1B" w:rsidRPr="003804B7" w14:paraId="3A7E40BC" w14:textId="77777777" w:rsidTr="00701D62">
        <w:trPr>
          <w:trHeight w:val="755"/>
        </w:trPr>
        <w:tc>
          <w:tcPr>
            <w:tcW w:w="889" w:type="dxa"/>
            <w:gridSpan w:val="2"/>
            <w:shd w:val="clear" w:color="auto" w:fill="auto"/>
            <w:tcMar>
              <w:left w:w="108" w:type="dxa"/>
            </w:tcMar>
          </w:tcPr>
          <w:p w14:paraId="407ED633" w14:textId="77777777" w:rsidR="001C3C1B" w:rsidRPr="003804B7" w:rsidRDefault="001C3C1B">
            <w:pPr>
              <w:pageBreakBefore/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lastRenderedPageBreak/>
              <w:t>Red.br.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14:paraId="465C36CD" w14:textId="77777777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Potkategorija</w:t>
            </w:r>
          </w:p>
          <w:p w14:paraId="1792E698" w14:textId="5AAF237F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radnog mjesta</w:t>
            </w:r>
          </w:p>
        </w:tc>
        <w:tc>
          <w:tcPr>
            <w:tcW w:w="3123" w:type="dxa"/>
            <w:shd w:val="clear" w:color="auto" w:fill="auto"/>
            <w:tcMar>
              <w:left w:w="108" w:type="dxa"/>
            </w:tcMar>
          </w:tcPr>
          <w:p w14:paraId="79A52277" w14:textId="77777777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Naziv radnog mjesta</w:t>
            </w:r>
          </w:p>
        </w:tc>
        <w:tc>
          <w:tcPr>
            <w:tcW w:w="1429" w:type="dxa"/>
            <w:shd w:val="clear" w:color="auto" w:fill="auto"/>
            <w:tcMar>
              <w:left w:w="108" w:type="dxa"/>
            </w:tcMar>
          </w:tcPr>
          <w:p w14:paraId="4F2839D9" w14:textId="77777777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Klasifikacijski</w:t>
            </w:r>
          </w:p>
          <w:p w14:paraId="5540152B" w14:textId="77777777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rang</w:t>
            </w:r>
          </w:p>
        </w:tc>
        <w:tc>
          <w:tcPr>
            <w:tcW w:w="1197" w:type="dxa"/>
            <w:shd w:val="clear" w:color="auto" w:fill="auto"/>
            <w:tcMar>
              <w:left w:w="108" w:type="dxa"/>
            </w:tcMar>
          </w:tcPr>
          <w:p w14:paraId="1678FC93" w14:textId="77777777" w:rsidR="001C3C1B" w:rsidRPr="003804B7" w:rsidRDefault="001C3C1B">
            <w:pPr>
              <w:spacing w:after="0"/>
              <w:jc w:val="center"/>
              <w:rPr>
                <w:b/>
              </w:rPr>
            </w:pPr>
            <w:r w:rsidRPr="003804B7">
              <w:rPr>
                <w:b/>
              </w:rPr>
              <w:t>Koeficijent</w:t>
            </w:r>
          </w:p>
        </w:tc>
      </w:tr>
      <w:tr w:rsidR="00E62984" w14:paraId="719F657F" w14:textId="77777777">
        <w:tc>
          <w:tcPr>
            <w:tcW w:w="9239" w:type="dxa"/>
            <w:gridSpan w:val="6"/>
            <w:shd w:val="clear" w:color="auto" w:fill="DAEEF3" w:themeFill="accent5" w:themeFillTint="33"/>
            <w:tcMar>
              <w:left w:w="108" w:type="dxa"/>
            </w:tcMar>
          </w:tcPr>
          <w:p w14:paraId="18864204" w14:textId="77777777" w:rsidR="00E62984" w:rsidRDefault="00000000">
            <w:pPr>
              <w:spacing w:after="0"/>
              <w:jc w:val="center"/>
            </w:pPr>
            <w:r>
              <w:rPr>
                <w:b/>
              </w:rPr>
              <w:t>RADNA MJESTA I. KATEGORIJE</w:t>
            </w:r>
          </w:p>
        </w:tc>
      </w:tr>
      <w:tr w:rsidR="001C3C1B" w14:paraId="5D8320B8" w14:textId="77777777" w:rsidTr="00F12544">
        <w:tc>
          <w:tcPr>
            <w:tcW w:w="9239" w:type="dxa"/>
            <w:gridSpan w:val="6"/>
            <w:shd w:val="clear" w:color="auto" w:fill="auto"/>
            <w:tcMar>
              <w:left w:w="108" w:type="dxa"/>
            </w:tcMar>
          </w:tcPr>
          <w:p w14:paraId="750BB747" w14:textId="77777777" w:rsidR="001C3C1B" w:rsidRDefault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C3C1B" w14:paraId="4DC769FE" w14:textId="77777777" w:rsidTr="00701D62"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0A8B0B7D" w14:textId="77777777" w:rsidR="001C3C1B" w:rsidRDefault="001C3C1B">
            <w:pPr>
              <w:spacing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31" w:type="dxa"/>
            <w:gridSpan w:val="2"/>
            <w:shd w:val="clear" w:color="auto" w:fill="auto"/>
            <w:tcMar>
              <w:left w:w="108" w:type="dxa"/>
            </w:tcMar>
          </w:tcPr>
          <w:p w14:paraId="42891707" w14:textId="19C37BDF" w:rsidR="001C3C1B" w:rsidRDefault="001C3C1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GLAVNI RUKOVODITELJ</w:t>
            </w:r>
          </w:p>
        </w:tc>
        <w:tc>
          <w:tcPr>
            <w:tcW w:w="3123" w:type="dxa"/>
            <w:shd w:val="clear" w:color="auto" w:fill="auto"/>
            <w:tcMar>
              <w:left w:w="108" w:type="dxa"/>
            </w:tcMar>
          </w:tcPr>
          <w:p w14:paraId="20452FC7" w14:textId="77777777" w:rsidR="001C3C1B" w:rsidRDefault="001C3C1B">
            <w:pPr>
              <w:spacing w:after="0"/>
              <w:jc w:val="center"/>
            </w:pPr>
            <w:r>
              <w:t>Pročelnik Jedinstvenog upravnog odjela</w:t>
            </w:r>
          </w:p>
        </w:tc>
        <w:tc>
          <w:tcPr>
            <w:tcW w:w="1429" w:type="dxa"/>
            <w:shd w:val="clear" w:color="auto" w:fill="auto"/>
            <w:tcMar>
              <w:left w:w="108" w:type="dxa"/>
            </w:tcMar>
          </w:tcPr>
          <w:p w14:paraId="19469CAB" w14:textId="77777777" w:rsidR="001C3C1B" w:rsidRDefault="001C3C1B">
            <w:pPr>
              <w:spacing w:after="0"/>
              <w:jc w:val="right"/>
            </w:pPr>
            <w:r>
              <w:rPr>
                <w:sz w:val="20"/>
                <w:szCs w:val="20"/>
              </w:rPr>
              <w:t>1.</w:t>
            </w:r>
          </w:p>
          <w:p w14:paraId="44F50883" w14:textId="3F1349E7" w:rsidR="001C3C1B" w:rsidRDefault="001C3C1B">
            <w:pPr>
              <w:spacing w:after="0"/>
              <w:jc w:val="right"/>
            </w:pPr>
          </w:p>
        </w:tc>
        <w:tc>
          <w:tcPr>
            <w:tcW w:w="1197" w:type="dxa"/>
            <w:shd w:val="clear" w:color="auto" w:fill="auto"/>
            <w:tcMar>
              <w:left w:w="108" w:type="dxa"/>
            </w:tcMar>
          </w:tcPr>
          <w:p w14:paraId="075472DE" w14:textId="1A2AE23A" w:rsidR="001C3C1B" w:rsidRPr="00995A55" w:rsidRDefault="001C3C1B">
            <w:pPr>
              <w:spacing w:after="0"/>
              <w:jc w:val="right"/>
            </w:pPr>
            <w:r w:rsidRPr="00995A55">
              <w:t>2,</w:t>
            </w:r>
            <w:r w:rsidR="002B4D64" w:rsidRPr="00995A55">
              <w:t>94</w:t>
            </w:r>
          </w:p>
        </w:tc>
      </w:tr>
      <w:tr w:rsidR="0008196E" w14:paraId="4942B5B2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63A09B7" w14:textId="77777777" w:rsidR="0008196E" w:rsidRDefault="0008196E">
            <w:pPr>
              <w:spacing w:after="0"/>
              <w:jc w:val="center"/>
            </w:pP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A680BAA" w14:textId="5D54BE3E" w:rsidR="0008196E" w:rsidRDefault="0008196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RUKOVATELJ</w:t>
            </w:r>
          </w:p>
        </w:tc>
        <w:tc>
          <w:tcPr>
            <w:tcW w:w="5749" w:type="dxa"/>
            <w:gridSpan w:val="3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0C10DFF" w14:textId="77777777" w:rsidR="0008196E" w:rsidRDefault="0008196E">
            <w:pPr>
              <w:spacing w:after="0"/>
              <w:jc w:val="right"/>
            </w:pPr>
          </w:p>
        </w:tc>
      </w:tr>
      <w:tr w:rsidR="0008196E" w14:paraId="576D06CA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F414123" w14:textId="5F5D47BE" w:rsidR="0008196E" w:rsidRDefault="0008196E">
            <w:pPr>
              <w:spacing w:after="0"/>
              <w:jc w:val="center"/>
            </w:pP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2BDC574" w14:textId="718AC9CB" w:rsidR="0008196E" w:rsidRDefault="0008196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Rukovatelj 1. razine</w:t>
            </w:r>
          </w:p>
        </w:tc>
        <w:tc>
          <w:tcPr>
            <w:tcW w:w="5749" w:type="dxa"/>
            <w:gridSpan w:val="3"/>
            <w:vMerge/>
            <w:shd w:val="clear" w:color="auto" w:fill="auto"/>
            <w:tcMar>
              <w:left w:w="108" w:type="dxa"/>
            </w:tcMar>
          </w:tcPr>
          <w:p w14:paraId="0E07AC63" w14:textId="77777777" w:rsidR="0008196E" w:rsidRDefault="0008196E">
            <w:pPr>
              <w:spacing w:after="0"/>
              <w:jc w:val="right"/>
            </w:pPr>
          </w:p>
        </w:tc>
      </w:tr>
      <w:tr w:rsidR="001C3C1B" w14:paraId="3D455F97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CAA4F66" w14:textId="5409E1AD" w:rsidR="001C3C1B" w:rsidRDefault="003804B7">
            <w:pPr>
              <w:spacing w:after="0"/>
              <w:jc w:val="center"/>
            </w:pPr>
            <w:r>
              <w:t>2.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B0F4275" w14:textId="77777777" w:rsidR="001C3C1B" w:rsidRDefault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3755BBE" w14:textId="37399818" w:rsidR="001C3C1B" w:rsidRDefault="001C3C1B">
            <w:pPr>
              <w:spacing w:after="0"/>
              <w:jc w:val="center"/>
            </w:pPr>
            <w:r>
              <w:t>Voditelj Odsjeka za opće i administrativne poslove</w:t>
            </w:r>
            <w:r w:rsidR="00A93D0F">
              <w:t>, društvene djelatnosti</w:t>
            </w:r>
            <w:r w:rsidR="0008196E">
              <w:t xml:space="preserve"> te EU fondove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84D6EAD" w14:textId="77777777" w:rsidR="001C3C1B" w:rsidRDefault="001C3C1B">
            <w:pPr>
              <w:spacing w:after="0"/>
              <w:jc w:val="right"/>
            </w:pPr>
            <w:r>
              <w:t>4.</w:t>
            </w:r>
          </w:p>
          <w:p w14:paraId="2D9BB6D8" w14:textId="1B6D7692" w:rsidR="001C3C1B" w:rsidRDefault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9C247B2" w14:textId="5710C31C" w:rsidR="001C3C1B" w:rsidRDefault="00701D62">
            <w:pPr>
              <w:spacing w:after="0"/>
              <w:jc w:val="right"/>
            </w:pPr>
            <w:r>
              <w:t>2,46</w:t>
            </w:r>
          </w:p>
        </w:tc>
      </w:tr>
      <w:tr w:rsidR="001C3C1B" w14:paraId="29067454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970FB39" w14:textId="633FDD6A" w:rsidR="001C3C1B" w:rsidRDefault="003804B7">
            <w:pPr>
              <w:spacing w:after="0"/>
              <w:jc w:val="center"/>
            </w:pPr>
            <w:r>
              <w:t>3.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592813D" w14:textId="77777777" w:rsidR="001C3C1B" w:rsidRDefault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074E962" w14:textId="6281A582" w:rsidR="001C3C1B" w:rsidRDefault="001C3C1B">
            <w:pPr>
              <w:spacing w:after="0"/>
              <w:jc w:val="center"/>
            </w:pPr>
            <w:r>
              <w:t>Voditelj Odsjeka za financije</w:t>
            </w:r>
            <w:r w:rsidR="0008196E">
              <w:t>,</w:t>
            </w:r>
            <w:r>
              <w:t xml:space="preserve"> proračun</w:t>
            </w:r>
            <w:r w:rsidR="0008196E">
              <w:t xml:space="preserve"> i računovodstvo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02A47D7" w14:textId="77777777" w:rsidR="001C3C1B" w:rsidRDefault="001C3C1B">
            <w:pPr>
              <w:spacing w:after="0"/>
              <w:jc w:val="right"/>
            </w:pPr>
            <w:r>
              <w:t>4.</w:t>
            </w:r>
          </w:p>
          <w:p w14:paraId="0112EB09" w14:textId="22B75B46" w:rsidR="001C3C1B" w:rsidRDefault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DCF6946" w14:textId="727A6B27" w:rsidR="001C3C1B" w:rsidRDefault="00701D62">
            <w:pPr>
              <w:spacing w:after="0"/>
              <w:jc w:val="right"/>
            </w:pPr>
            <w:r>
              <w:t>2,46</w:t>
            </w:r>
          </w:p>
        </w:tc>
      </w:tr>
      <w:tr w:rsidR="0008196E" w14:paraId="623AE7D9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7A98DE8" w14:textId="77777777" w:rsidR="0008196E" w:rsidRDefault="0008196E">
            <w:pPr>
              <w:spacing w:after="0"/>
              <w:jc w:val="center"/>
            </w:pP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7BEA4B9" w14:textId="457B6E2C" w:rsidR="0008196E" w:rsidRDefault="0008196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Rukovatelj 2. razine</w:t>
            </w:r>
          </w:p>
        </w:tc>
        <w:tc>
          <w:tcPr>
            <w:tcW w:w="5749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CCCA74C" w14:textId="77777777" w:rsidR="0008196E" w:rsidRDefault="0008196E">
            <w:pPr>
              <w:spacing w:after="0"/>
              <w:jc w:val="right"/>
            </w:pPr>
          </w:p>
        </w:tc>
      </w:tr>
      <w:tr w:rsidR="001C3C1B" w14:paraId="634EAE3C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8DD567D" w14:textId="2F60F1C3" w:rsidR="001C3C1B" w:rsidRDefault="003804B7">
            <w:pPr>
              <w:spacing w:after="0"/>
              <w:jc w:val="center"/>
            </w:pPr>
            <w:r>
              <w:t>4.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7541C3A" w14:textId="77777777" w:rsidR="001C3C1B" w:rsidRDefault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0CB9EA2" w14:textId="321CD266" w:rsidR="001C3C1B" w:rsidRDefault="001C3C1B">
            <w:pPr>
              <w:spacing w:after="0"/>
              <w:jc w:val="center"/>
            </w:pPr>
            <w:r>
              <w:t>Voditelj Odsjeka za</w:t>
            </w:r>
            <w:r w:rsidR="0008196E">
              <w:t xml:space="preserve"> prostorno uređenje i</w:t>
            </w:r>
            <w:r>
              <w:t xml:space="preserve"> komunalne djelatnosti  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E918437" w14:textId="77777777" w:rsidR="001C3C1B" w:rsidRPr="00995A55" w:rsidRDefault="001C3C1B">
            <w:pPr>
              <w:spacing w:after="0"/>
              <w:jc w:val="right"/>
            </w:pPr>
            <w:r w:rsidRPr="00995A55">
              <w:t>7.</w:t>
            </w:r>
          </w:p>
          <w:p w14:paraId="2F8A2A3E" w14:textId="7B6A1649" w:rsidR="001C3C1B" w:rsidRDefault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2835487" w14:textId="05E68F48" w:rsidR="001C3C1B" w:rsidRDefault="00701D62">
            <w:pPr>
              <w:spacing w:after="0"/>
              <w:jc w:val="right"/>
            </w:pPr>
            <w:r>
              <w:t>2,35</w:t>
            </w:r>
          </w:p>
        </w:tc>
      </w:tr>
      <w:tr w:rsidR="009D3086" w14:paraId="7406D8F9" w14:textId="77777777" w:rsidTr="009D3086">
        <w:trPr>
          <w:trHeight w:val="344"/>
        </w:trPr>
        <w:tc>
          <w:tcPr>
            <w:tcW w:w="9239" w:type="dxa"/>
            <w:gridSpan w:val="6"/>
            <w:tcBorders>
              <w:top w:val="nil"/>
            </w:tcBorders>
            <w:shd w:val="clear" w:color="auto" w:fill="DAEEF3" w:themeFill="accent5" w:themeFillTint="33"/>
            <w:tcMar>
              <w:left w:w="108" w:type="dxa"/>
            </w:tcMar>
          </w:tcPr>
          <w:p w14:paraId="463B8269" w14:textId="0280971A" w:rsidR="009D3086" w:rsidRDefault="009D3086" w:rsidP="009D3086">
            <w:pPr>
              <w:spacing w:after="0"/>
              <w:jc w:val="center"/>
            </w:pPr>
            <w:r>
              <w:rPr>
                <w:b/>
              </w:rPr>
              <w:t>RADNA MJESTA II. KATEGORIJE</w:t>
            </w:r>
          </w:p>
        </w:tc>
      </w:tr>
      <w:tr w:rsidR="001C3C1B" w14:paraId="1CE4FFB7" w14:textId="77777777" w:rsidTr="0056741E">
        <w:trPr>
          <w:trHeight w:val="899"/>
        </w:trPr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511F90D" w14:textId="4BFD69B1" w:rsidR="001C3C1B" w:rsidRDefault="003804B7" w:rsidP="001C3C1B">
            <w:pPr>
              <w:spacing w:after="0"/>
              <w:jc w:val="center"/>
            </w:pPr>
            <w:r>
              <w:t>5.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8EA00E9" w14:textId="38493CE8" w:rsidR="001C3C1B" w:rsidRDefault="001C3C1B" w:rsidP="001C3C1B">
            <w:pPr>
              <w:spacing w:after="0"/>
              <w:jc w:val="both"/>
              <w:rPr>
                <w:sz w:val="20"/>
                <w:szCs w:val="20"/>
              </w:rPr>
            </w:pPr>
            <w:r w:rsidRPr="00372647">
              <w:rPr>
                <w:b/>
                <w:bCs/>
              </w:rPr>
              <w:t>VIŠI STRUČNI SURADNIK</w:t>
            </w: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431F530" w14:textId="7C5058DB" w:rsidR="001C3C1B" w:rsidRDefault="001C3C1B" w:rsidP="0056741E">
            <w:pPr>
              <w:spacing w:after="0"/>
              <w:jc w:val="center"/>
            </w:pPr>
            <w:r>
              <w:t>Viši stručni suradnik za društvene djelatnosti</w:t>
            </w:r>
            <w:r w:rsidR="00A93D0F">
              <w:t>,</w:t>
            </w:r>
            <w:r>
              <w:t xml:space="preserve"> opće </w:t>
            </w:r>
            <w:r w:rsidR="00A93D0F">
              <w:t xml:space="preserve">i </w:t>
            </w:r>
            <w:r>
              <w:t xml:space="preserve">administrativne poslove 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8C47441" w14:textId="336D3254" w:rsidR="001C3C1B" w:rsidRDefault="000B254A" w:rsidP="001C3C1B">
            <w:pPr>
              <w:spacing w:after="0"/>
              <w:jc w:val="right"/>
            </w:pPr>
            <w:r>
              <w:t>6</w:t>
            </w:r>
            <w:r w:rsidR="001C3C1B">
              <w:t>.</w:t>
            </w:r>
          </w:p>
          <w:p w14:paraId="4B9806BB" w14:textId="2FE5E8BB" w:rsidR="001C3C1B" w:rsidRDefault="001C3C1B" w:rsidP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2471B09" w14:textId="761439BA" w:rsidR="001C3C1B" w:rsidRDefault="00701D62" w:rsidP="001C3C1B">
            <w:pPr>
              <w:spacing w:after="0"/>
              <w:jc w:val="right"/>
            </w:pPr>
            <w:r>
              <w:t>2,3</w:t>
            </w:r>
            <w:r w:rsidR="00545E5A">
              <w:t>6</w:t>
            </w:r>
          </w:p>
        </w:tc>
      </w:tr>
      <w:tr w:rsidR="001C3C1B" w14:paraId="5DE1ADDC" w14:textId="77777777" w:rsidTr="00372647">
        <w:trPr>
          <w:trHeight w:val="326"/>
        </w:trPr>
        <w:tc>
          <w:tcPr>
            <w:tcW w:w="9239" w:type="dxa"/>
            <w:gridSpan w:val="6"/>
            <w:tcBorders>
              <w:top w:val="nil"/>
            </w:tcBorders>
            <w:shd w:val="clear" w:color="auto" w:fill="DAEEF3" w:themeFill="accent5" w:themeFillTint="33"/>
            <w:tcMar>
              <w:left w:w="108" w:type="dxa"/>
            </w:tcMar>
          </w:tcPr>
          <w:p w14:paraId="295FDE58" w14:textId="07D5B9DA" w:rsidR="001C3C1B" w:rsidRDefault="001C3C1B" w:rsidP="001C3C1B">
            <w:pPr>
              <w:spacing w:after="0"/>
              <w:jc w:val="center"/>
            </w:pPr>
            <w:r>
              <w:rPr>
                <w:b/>
              </w:rPr>
              <w:t>RADNA MJESTA III. KATEGORIJE</w:t>
            </w:r>
          </w:p>
        </w:tc>
      </w:tr>
      <w:tr w:rsidR="001C3C1B" w14:paraId="7CA4428C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1AFE006" w14:textId="6AF0E728" w:rsidR="001C3C1B" w:rsidRDefault="003804B7" w:rsidP="001C3C1B">
            <w:pPr>
              <w:spacing w:after="0"/>
              <w:jc w:val="center"/>
            </w:pPr>
            <w:r>
              <w:t>6.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5BE0916" w14:textId="6984A9EB" w:rsidR="001C3C1B" w:rsidRDefault="001C3C1B" w:rsidP="001C3C1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VIŠI REFERENT</w:t>
            </w: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66F44B2" w14:textId="6377E029" w:rsidR="001C3C1B" w:rsidRDefault="001C3C1B" w:rsidP="001C3C1B">
            <w:pPr>
              <w:spacing w:after="0"/>
              <w:jc w:val="center"/>
            </w:pPr>
            <w:r>
              <w:t>Viši referent za financijsko -računovodstvene poslove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62A931A" w14:textId="77777777" w:rsidR="001C3C1B" w:rsidRDefault="001C3C1B" w:rsidP="001C3C1B">
            <w:pPr>
              <w:spacing w:after="0"/>
              <w:jc w:val="right"/>
            </w:pPr>
            <w:r>
              <w:t>9.</w:t>
            </w:r>
          </w:p>
          <w:p w14:paraId="75AB20E0" w14:textId="31F6A100" w:rsidR="001C3C1B" w:rsidRDefault="001C3C1B" w:rsidP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11924C4" w14:textId="3D2A1BA3" w:rsidR="001C3C1B" w:rsidRDefault="00701D62" w:rsidP="001C3C1B">
            <w:pPr>
              <w:spacing w:after="0"/>
              <w:jc w:val="right"/>
            </w:pPr>
            <w:r>
              <w:t>2,00</w:t>
            </w:r>
          </w:p>
        </w:tc>
      </w:tr>
      <w:tr w:rsidR="003804B7" w14:paraId="0FE3A761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899794E" w14:textId="77777777" w:rsidR="003804B7" w:rsidRDefault="003804B7" w:rsidP="001C3C1B">
            <w:pPr>
              <w:spacing w:after="0"/>
              <w:jc w:val="center"/>
            </w:pPr>
          </w:p>
        </w:tc>
        <w:tc>
          <w:tcPr>
            <w:tcW w:w="8380" w:type="dxa"/>
            <w:gridSpan w:val="5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E6FBE48" w14:textId="4AA195B3" w:rsidR="003804B7" w:rsidRDefault="003804B7" w:rsidP="003804B7">
            <w:pPr>
              <w:spacing w:after="0"/>
            </w:pPr>
            <w:r w:rsidRPr="001C3C1B">
              <w:rPr>
                <w:b/>
                <w:bCs/>
              </w:rPr>
              <w:t>REFERENT</w:t>
            </w:r>
          </w:p>
        </w:tc>
      </w:tr>
      <w:tr w:rsidR="001C3C1B" w14:paraId="0E5EDF25" w14:textId="77777777" w:rsidTr="00701D62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28D190E" w14:textId="6CFAE879" w:rsidR="001C3C1B" w:rsidRDefault="003804B7" w:rsidP="001C3C1B">
            <w:pPr>
              <w:spacing w:after="0"/>
              <w:jc w:val="center"/>
            </w:pPr>
            <w:r>
              <w:t>7.</w:t>
            </w:r>
          </w:p>
        </w:tc>
        <w:tc>
          <w:tcPr>
            <w:tcW w:w="263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2D07A28" w14:textId="77777777" w:rsidR="0008196E" w:rsidRDefault="0008196E" w:rsidP="001C3C1B">
            <w:pPr>
              <w:spacing w:after="0"/>
              <w:jc w:val="both"/>
              <w:rPr>
                <w:b/>
                <w:bCs/>
              </w:rPr>
            </w:pPr>
          </w:p>
          <w:p w14:paraId="5F039003" w14:textId="22700B11" w:rsidR="001C3C1B" w:rsidRDefault="001C3C1B" w:rsidP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6B8AFBD" w14:textId="5CDDE607" w:rsidR="001C3C1B" w:rsidRDefault="001C3C1B" w:rsidP="001C3C1B">
            <w:pPr>
              <w:spacing w:after="0"/>
              <w:jc w:val="center"/>
            </w:pPr>
            <w:r>
              <w:t>Referent – administrativni tajnik</w:t>
            </w:r>
          </w:p>
        </w:tc>
        <w:tc>
          <w:tcPr>
            <w:tcW w:w="142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43C0B4A" w14:textId="77777777" w:rsidR="001C3C1B" w:rsidRDefault="001C3C1B" w:rsidP="001C3C1B">
            <w:pPr>
              <w:spacing w:after="0"/>
              <w:jc w:val="right"/>
            </w:pPr>
            <w:r>
              <w:t>11.</w:t>
            </w:r>
          </w:p>
          <w:p w14:paraId="163AA7AD" w14:textId="7CCA3A47" w:rsidR="001C3C1B" w:rsidRDefault="001C3C1B" w:rsidP="00701D62">
            <w:pPr>
              <w:spacing w:after="0"/>
              <w:jc w:val="center"/>
            </w:pP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33F4C4C" w14:textId="270950E5" w:rsidR="001C3C1B" w:rsidRDefault="00701D62" w:rsidP="001C3C1B">
            <w:pPr>
              <w:spacing w:after="0"/>
              <w:jc w:val="right"/>
            </w:pPr>
            <w:r>
              <w:t>1,85</w:t>
            </w:r>
          </w:p>
        </w:tc>
      </w:tr>
      <w:tr w:rsidR="001C3C1B" w14:paraId="602A1AC5" w14:textId="77777777" w:rsidTr="00701D62"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63AB6574" w14:textId="21BF9775" w:rsidR="001C3C1B" w:rsidRDefault="003804B7" w:rsidP="001C3C1B">
            <w:pPr>
              <w:spacing w:after="0"/>
              <w:jc w:val="center"/>
            </w:pPr>
            <w:r>
              <w:t>8.</w:t>
            </w:r>
          </w:p>
        </w:tc>
        <w:tc>
          <w:tcPr>
            <w:tcW w:w="2631" w:type="dxa"/>
            <w:gridSpan w:val="2"/>
            <w:shd w:val="clear" w:color="auto" w:fill="auto"/>
            <w:tcMar>
              <w:left w:w="108" w:type="dxa"/>
            </w:tcMar>
          </w:tcPr>
          <w:p w14:paraId="1CF2B2BB" w14:textId="77777777" w:rsidR="001C3C1B" w:rsidRDefault="001C3C1B" w:rsidP="001C3C1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BF717F" w14:textId="567343DA" w:rsidR="001C3C1B" w:rsidRDefault="001C3C1B" w:rsidP="001C3C1B">
            <w:pPr>
              <w:spacing w:after="0"/>
              <w:jc w:val="center"/>
            </w:pPr>
            <w:r>
              <w:t>Referent – komunalno - poljoprivredni redar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58EFD0" w14:textId="77777777" w:rsidR="001C3C1B" w:rsidRDefault="001C3C1B" w:rsidP="001C3C1B">
            <w:pPr>
              <w:spacing w:after="0"/>
              <w:jc w:val="right"/>
            </w:pPr>
            <w:r>
              <w:t>11.</w:t>
            </w:r>
          </w:p>
          <w:p w14:paraId="3C71EC81" w14:textId="01262019" w:rsidR="001C3C1B" w:rsidRDefault="001C3C1B" w:rsidP="001C3C1B">
            <w:pPr>
              <w:spacing w:after="0"/>
              <w:jc w:val="right"/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98AE2C2" w14:textId="4FD6DE97" w:rsidR="001C3C1B" w:rsidRDefault="00701D62" w:rsidP="001C3C1B">
            <w:pPr>
              <w:spacing w:after="0"/>
              <w:jc w:val="right"/>
            </w:pPr>
            <w:r>
              <w:t>1,85</w:t>
            </w:r>
          </w:p>
        </w:tc>
      </w:tr>
      <w:tr w:rsidR="001C3C1B" w14:paraId="741F8950" w14:textId="77777777" w:rsidTr="0008196E">
        <w:tc>
          <w:tcPr>
            <w:tcW w:w="9239" w:type="dxa"/>
            <w:gridSpan w:val="6"/>
            <w:shd w:val="clear" w:color="auto" w:fill="DAEEF3" w:themeFill="accent5" w:themeFillTint="33"/>
            <w:tcMar>
              <w:left w:w="108" w:type="dxa"/>
            </w:tcMar>
          </w:tcPr>
          <w:p w14:paraId="0E4B26E3" w14:textId="5E3387AA" w:rsidR="001C3C1B" w:rsidRDefault="0008196E" w:rsidP="001C3C1B">
            <w:pPr>
              <w:spacing w:after="0"/>
              <w:jc w:val="center"/>
            </w:pPr>
            <w:r>
              <w:rPr>
                <w:b/>
              </w:rPr>
              <w:t>RADNA MJESTA IV. KATEGORIJE</w:t>
            </w:r>
          </w:p>
        </w:tc>
      </w:tr>
      <w:tr w:rsidR="0008196E" w14:paraId="4D5BB0B4" w14:textId="77777777" w:rsidTr="00701D62"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2B9B5E8C" w14:textId="77777777" w:rsidR="0008196E" w:rsidRDefault="0008196E" w:rsidP="0008196E">
            <w:pPr>
              <w:spacing w:after="0"/>
              <w:jc w:val="center"/>
            </w:pPr>
          </w:p>
        </w:tc>
        <w:tc>
          <w:tcPr>
            <w:tcW w:w="2631" w:type="dxa"/>
            <w:gridSpan w:val="2"/>
            <w:shd w:val="clear" w:color="auto" w:fill="auto"/>
            <w:tcMar>
              <w:left w:w="108" w:type="dxa"/>
            </w:tcMar>
          </w:tcPr>
          <w:p w14:paraId="0286D8E9" w14:textId="69BF55BF" w:rsidR="0008196E" w:rsidRPr="0008196E" w:rsidRDefault="0008196E" w:rsidP="0008196E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196E">
              <w:rPr>
                <w:b/>
                <w:bCs/>
              </w:rPr>
              <w:t>NAMJEŠTENICI II. POTKATEGORIJE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A3C1107" w14:textId="729EBB47" w:rsidR="0008196E" w:rsidRDefault="0008196E" w:rsidP="0008196E">
            <w:pPr>
              <w:spacing w:after="0"/>
              <w:jc w:val="center"/>
            </w:pPr>
            <w:r>
              <w:t>Radna mjesta 2. razine: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CC3C4A5" w14:textId="77777777" w:rsidR="0008196E" w:rsidRDefault="0008196E" w:rsidP="0008196E">
            <w:pPr>
              <w:spacing w:after="0"/>
              <w:jc w:val="right"/>
            </w:pPr>
          </w:p>
        </w:tc>
      </w:tr>
      <w:tr w:rsidR="0008196E" w14:paraId="2F8F4E4F" w14:textId="77777777" w:rsidTr="00701D62"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3A88A889" w14:textId="123C2EC8" w:rsidR="0008196E" w:rsidRDefault="003804B7" w:rsidP="0008196E">
            <w:pPr>
              <w:spacing w:after="0"/>
              <w:jc w:val="center"/>
            </w:pPr>
            <w:r>
              <w:t>9.</w:t>
            </w:r>
          </w:p>
        </w:tc>
        <w:tc>
          <w:tcPr>
            <w:tcW w:w="2631" w:type="dxa"/>
            <w:gridSpan w:val="2"/>
            <w:shd w:val="clear" w:color="auto" w:fill="auto"/>
            <w:tcMar>
              <w:left w:w="108" w:type="dxa"/>
            </w:tcMar>
          </w:tcPr>
          <w:p w14:paraId="27B65A06" w14:textId="77777777" w:rsidR="0008196E" w:rsidRDefault="0008196E" w:rsidP="000819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9A8723F" w14:textId="727DFF3C" w:rsidR="0008196E" w:rsidRDefault="0008196E" w:rsidP="0008196E">
            <w:pPr>
              <w:spacing w:after="0"/>
              <w:jc w:val="center"/>
            </w:pPr>
            <w:r>
              <w:t>Spremač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45B17C7" w14:textId="77777777" w:rsidR="0008196E" w:rsidRDefault="0008196E" w:rsidP="0008196E">
            <w:pPr>
              <w:spacing w:after="0"/>
              <w:jc w:val="right"/>
            </w:pPr>
            <w:r>
              <w:t>13.</w:t>
            </w:r>
          </w:p>
          <w:p w14:paraId="6E339B19" w14:textId="4F825382" w:rsidR="0008196E" w:rsidRDefault="0008196E" w:rsidP="00701D62">
            <w:pPr>
              <w:spacing w:after="0"/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CD20179" w14:textId="420FBA92" w:rsidR="0008196E" w:rsidRDefault="00701D62" w:rsidP="0008196E">
            <w:pPr>
              <w:spacing w:after="0"/>
              <w:jc w:val="right"/>
            </w:pPr>
            <w:r>
              <w:t>1,25</w:t>
            </w:r>
          </w:p>
        </w:tc>
      </w:tr>
      <w:tr w:rsidR="0008196E" w14:paraId="3BE03AB0" w14:textId="77777777" w:rsidTr="00701D62">
        <w:tc>
          <w:tcPr>
            <w:tcW w:w="859" w:type="dxa"/>
            <w:shd w:val="clear" w:color="auto" w:fill="auto"/>
            <w:tcMar>
              <w:left w:w="108" w:type="dxa"/>
            </w:tcMar>
          </w:tcPr>
          <w:p w14:paraId="154AEF9E" w14:textId="73DBDFBB" w:rsidR="0008196E" w:rsidRDefault="003804B7" w:rsidP="0008196E">
            <w:pPr>
              <w:spacing w:after="0"/>
              <w:jc w:val="center"/>
            </w:pPr>
            <w:r>
              <w:t>10.</w:t>
            </w:r>
          </w:p>
        </w:tc>
        <w:tc>
          <w:tcPr>
            <w:tcW w:w="2631" w:type="dxa"/>
            <w:gridSpan w:val="2"/>
            <w:shd w:val="clear" w:color="auto" w:fill="auto"/>
            <w:tcMar>
              <w:left w:w="108" w:type="dxa"/>
            </w:tcMar>
          </w:tcPr>
          <w:p w14:paraId="76D735BF" w14:textId="77777777" w:rsidR="0008196E" w:rsidRDefault="0008196E" w:rsidP="000819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935C6D0" w14:textId="153891AF" w:rsidR="0008196E" w:rsidRDefault="0008196E" w:rsidP="0008196E">
            <w:pPr>
              <w:spacing w:after="0"/>
              <w:jc w:val="center"/>
            </w:pPr>
            <w:r>
              <w:t xml:space="preserve">Komunalni djelatnik 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D2E3F00" w14:textId="77777777" w:rsidR="0008196E" w:rsidRDefault="0008196E" w:rsidP="0008196E">
            <w:pPr>
              <w:spacing w:after="0"/>
              <w:jc w:val="right"/>
            </w:pPr>
            <w:r>
              <w:t>13.</w:t>
            </w:r>
          </w:p>
          <w:p w14:paraId="5F18FF17" w14:textId="732EA99D" w:rsidR="0008196E" w:rsidRDefault="0008196E" w:rsidP="00701D62">
            <w:pPr>
              <w:spacing w:after="0"/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CFEF3EA" w14:textId="78C67127" w:rsidR="0008196E" w:rsidRDefault="00701D62" w:rsidP="0008196E">
            <w:pPr>
              <w:spacing w:after="0"/>
              <w:jc w:val="right"/>
            </w:pPr>
            <w:r>
              <w:t>1,54</w:t>
            </w:r>
          </w:p>
        </w:tc>
      </w:tr>
    </w:tbl>
    <w:p w14:paraId="0A0CD440" w14:textId="77777777" w:rsidR="0008196E" w:rsidRDefault="0008196E" w:rsidP="003804B7"/>
    <w:p w14:paraId="3F673654" w14:textId="38FAD6BD" w:rsidR="00E62984" w:rsidRPr="0008196E" w:rsidRDefault="00000000" w:rsidP="0008196E">
      <w:pPr>
        <w:jc w:val="center"/>
      </w:pPr>
      <w:r>
        <w:rPr>
          <w:b/>
        </w:rPr>
        <w:t>Članak 4.</w:t>
      </w:r>
    </w:p>
    <w:p w14:paraId="759BFAF3" w14:textId="254E604E" w:rsidR="00E62984" w:rsidRDefault="00000000">
      <w:pPr>
        <w:jc w:val="both"/>
      </w:pPr>
      <w:r>
        <w:t xml:space="preserve">Danom stupanja na snagu ove Odluke prestaje važiti Odluka o koeficijentima za obračun plaće službenika i namještenika u Jedinstvenom upravnom odjelu Općine Vidovec („Službeni vjesnik Varaždinske županije“ </w:t>
      </w:r>
      <w:r w:rsidRPr="003804B7">
        <w:t xml:space="preserve">broj   </w:t>
      </w:r>
      <w:r w:rsidR="003804B7" w:rsidRPr="003804B7">
        <w:t>75</w:t>
      </w:r>
      <w:r w:rsidRPr="003804B7">
        <w:t>/24).</w:t>
      </w:r>
      <w:r>
        <w:rPr>
          <w:shd w:val="clear" w:color="auto" w:fill="FFFF00"/>
        </w:rPr>
        <w:t xml:space="preserve"> </w:t>
      </w:r>
      <w:r>
        <w:t xml:space="preserve"> </w:t>
      </w:r>
    </w:p>
    <w:p w14:paraId="308A9C58" w14:textId="77777777" w:rsidR="003804B7" w:rsidRDefault="003804B7">
      <w:pPr>
        <w:suppressAutoHyphens w:val="0"/>
        <w:spacing w:after="0"/>
        <w:rPr>
          <w:b/>
        </w:rPr>
      </w:pPr>
      <w:r>
        <w:rPr>
          <w:b/>
        </w:rPr>
        <w:br w:type="page"/>
      </w:r>
    </w:p>
    <w:p w14:paraId="7BF7233A" w14:textId="2C43651C" w:rsidR="00E62984" w:rsidRDefault="00000000">
      <w:pPr>
        <w:jc w:val="center"/>
      </w:pPr>
      <w:r>
        <w:rPr>
          <w:b/>
        </w:rPr>
        <w:lastRenderedPageBreak/>
        <w:t>Članak 5</w:t>
      </w:r>
      <w:r>
        <w:t xml:space="preserve">.  </w:t>
      </w:r>
    </w:p>
    <w:p w14:paraId="530F5816" w14:textId="77777777" w:rsidR="00E62984" w:rsidRDefault="00000000">
      <w:pPr>
        <w:jc w:val="both"/>
      </w:pPr>
      <w:r>
        <w:t>Ova Odluka stupa na snagu osmog dana od dana objave u „Službenom vjesniku Varaždinske županije“.</w:t>
      </w:r>
    </w:p>
    <w:p w14:paraId="0EB3331D" w14:textId="77777777" w:rsidR="00E62984" w:rsidRDefault="00000000">
      <w:pPr>
        <w:spacing w:after="0"/>
        <w:jc w:val="center"/>
      </w:pPr>
      <w:r>
        <w:t xml:space="preserve">                                                                                                                  PREDSJEDNIK </w:t>
      </w:r>
    </w:p>
    <w:p w14:paraId="0BBCA153" w14:textId="77777777" w:rsidR="00E62984" w:rsidRDefault="00000000">
      <w:pPr>
        <w:spacing w:after="0"/>
        <w:jc w:val="right"/>
      </w:pPr>
      <w:r>
        <w:t xml:space="preserve"> OPĆINSKOG VIJEĆA OPĆINE VIDOVEC </w:t>
      </w:r>
    </w:p>
    <w:p w14:paraId="5E85B30F" w14:textId="77777777" w:rsidR="00E62984" w:rsidRDefault="00000000">
      <w:pPr>
        <w:spacing w:after="0"/>
        <w:jc w:val="center"/>
      </w:pPr>
      <w:r>
        <w:t xml:space="preserve">                                                                                                                   Krunoslav Bistrović</w:t>
      </w:r>
    </w:p>
    <w:p w14:paraId="4A333258" w14:textId="77777777" w:rsidR="00E62984" w:rsidRDefault="00000000">
      <w:pPr>
        <w:spacing w:after="0"/>
        <w:jc w:val="center"/>
      </w:pPr>
      <w:r>
        <w:t xml:space="preserve">                                                                                                                 </w:t>
      </w:r>
    </w:p>
    <w:sectPr w:rsidR="00E62984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07C3" w14:textId="77777777" w:rsidR="00DA5F1B" w:rsidRDefault="00DA5F1B">
      <w:pPr>
        <w:spacing w:after="0" w:line="240" w:lineRule="auto"/>
      </w:pPr>
      <w:r>
        <w:separator/>
      </w:r>
    </w:p>
  </w:endnote>
  <w:endnote w:type="continuationSeparator" w:id="0">
    <w:p w14:paraId="2865F732" w14:textId="77777777" w:rsidR="00DA5F1B" w:rsidRDefault="00DA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B77B" w14:textId="77777777" w:rsidR="00DA5F1B" w:rsidRDefault="00DA5F1B">
      <w:pPr>
        <w:spacing w:after="0" w:line="240" w:lineRule="auto"/>
      </w:pPr>
      <w:r>
        <w:separator/>
      </w:r>
    </w:p>
  </w:footnote>
  <w:footnote w:type="continuationSeparator" w:id="0">
    <w:p w14:paraId="53C436A0" w14:textId="77777777" w:rsidR="00DA5F1B" w:rsidRDefault="00DA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529E" w14:textId="77777777" w:rsidR="00E62984" w:rsidRDefault="00E6298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4"/>
    <w:rsid w:val="00073CC5"/>
    <w:rsid w:val="0008196E"/>
    <w:rsid w:val="000B254A"/>
    <w:rsid w:val="00190303"/>
    <w:rsid w:val="001C3C1B"/>
    <w:rsid w:val="0028175A"/>
    <w:rsid w:val="002933B8"/>
    <w:rsid w:val="002B3B8D"/>
    <w:rsid w:val="002B4D64"/>
    <w:rsid w:val="0035391E"/>
    <w:rsid w:val="00372647"/>
    <w:rsid w:val="003804B7"/>
    <w:rsid w:val="003D2D54"/>
    <w:rsid w:val="00545E5A"/>
    <w:rsid w:val="0056741E"/>
    <w:rsid w:val="005C4900"/>
    <w:rsid w:val="005D7FC2"/>
    <w:rsid w:val="00701D62"/>
    <w:rsid w:val="00792EBD"/>
    <w:rsid w:val="008500CC"/>
    <w:rsid w:val="00995A55"/>
    <w:rsid w:val="009D3086"/>
    <w:rsid w:val="00A93D0F"/>
    <w:rsid w:val="00B406BD"/>
    <w:rsid w:val="00DA5F1B"/>
    <w:rsid w:val="00E62984"/>
    <w:rsid w:val="00EC22D1"/>
    <w:rsid w:val="00F21410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D89"/>
  <w15:docId w15:val="{C1218230-55C3-41B3-B790-3F66EE5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C9"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784AC9"/>
  </w:style>
  <w:style w:type="character" w:customStyle="1" w:styleId="PodnojeChar">
    <w:name w:val="Podnožje Char"/>
    <w:basedOn w:val="Zadanifontodlomka"/>
    <w:link w:val="Podnoje"/>
    <w:uiPriority w:val="99"/>
    <w:qFormat/>
    <w:rsid w:val="00784AC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59"/>
    <w:rsid w:val="00784A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8BC-3E3E-42D9-A91F-34CD188A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7</cp:revision>
  <cp:lastPrinted>2025-03-18T14:14:00Z</cp:lastPrinted>
  <dcterms:created xsi:type="dcterms:W3CDTF">2025-03-12T16:31:00Z</dcterms:created>
  <dcterms:modified xsi:type="dcterms:W3CDTF">2025-03-18T14:14:00Z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