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5790"/>
      </w:tblGrid>
      <w:tr w:rsidR="00A040D3" w14:paraId="0AC54DD1" w14:textId="77777777" w:rsidTr="00A040D3">
        <w:tc>
          <w:tcPr>
            <w:tcW w:w="3549" w:type="dxa"/>
            <w:hideMark/>
          </w:tcPr>
          <w:p w14:paraId="40244695" w14:textId="7AADC0A6" w:rsidR="00A040D3" w:rsidRDefault="00A040D3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bookmarkStart w:id="0" w:name="_Hlk1038507"/>
            <w:bookmarkEnd w:id="0"/>
            <w:r>
              <w:rPr>
                <w:rFonts w:ascii="Calibri" w:eastAsia="Times New Roman" w:hAnsi="Calibri" w:cs="Times New Roman"/>
                <w:b/>
                <w:lang w:eastAsia="hr-HR"/>
              </w:rPr>
              <w:t xml:space="preserve">           </w:t>
            </w:r>
            <w:bookmarkStart w:id="1" w:name="_Hlk97723130"/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drawing>
                <wp:inline distT="0" distB="0" distL="0" distR="0" wp14:anchorId="24BEA09C" wp14:editId="63742B4B">
                  <wp:extent cx="666750" cy="7334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</w:tcPr>
          <w:p w14:paraId="4AB487A9" w14:textId="77777777" w:rsidR="00A040D3" w:rsidRDefault="00A040D3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A040D3" w14:paraId="326421F2" w14:textId="77777777" w:rsidTr="00A040D3">
        <w:tc>
          <w:tcPr>
            <w:tcW w:w="3549" w:type="dxa"/>
          </w:tcPr>
          <w:p w14:paraId="4E470239" w14:textId="77777777" w:rsidR="00A040D3" w:rsidRDefault="00A0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REPUBLIKA HRVATSKA </w:t>
            </w:r>
          </w:p>
          <w:p w14:paraId="152D207F" w14:textId="77777777" w:rsidR="00A040D3" w:rsidRDefault="00A0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ŽUPANIJA</w:t>
            </w:r>
          </w:p>
          <w:p w14:paraId="7F446F2A" w14:textId="77777777" w:rsidR="00A040D3" w:rsidRDefault="00A0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VIDOVEC</w:t>
            </w:r>
          </w:p>
          <w:p w14:paraId="7F69A5F3" w14:textId="77777777" w:rsidR="00A040D3" w:rsidRDefault="00A0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Općinsko vijeće</w:t>
            </w:r>
          </w:p>
          <w:p w14:paraId="131059AF" w14:textId="77777777" w:rsidR="00A040D3" w:rsidRDefault="00A0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0" w:type="dxa"/>
          </w:tcPr>
          <w:p w14:paraId="754D5288" w14:textId="77777777" w:rsidR="00A040D3" w:rsidRDefault="00A040D3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4677022D" w14:textId="73762A23" w:rsidR="00A040D3" w:rsidRPr="004B4C79" w:rsidRDefault="00A040D3" w:rsidP="00A040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B4C79">
        <w:rPr>
          <w:rFonts w:ascii="Times New Roman" w:hAnsi="Times New Roman" w:cs="Times New Roman"/>
          <w:sz w:val="24"/>
          <w:szCs w:val="24"/>
          <w:lang w:eastAsia="hr-HR"/>
        </w:rPr>
        <w:t>KLASA: 400-0</w:t>
      </w:r>
      <w:r w:rsidR="004B4C79" w:rsidRPr="004B4C79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4B4C79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4B4C79" w:rsidRPr="004B4C79">
        <w:rPr>
          <w:rFonts w:ascii="Times New Roman" w:hAnsi="Times New Roman" w:cs="Times New Roman"/>
          <w:sz w:val="24"/>
          <w:szCs w:val="24"/>
          <w:lang w:eastAsia="hr-HR"/>
        </w:rPr>
        <w:t>25</w:t>
      </w:r>
      <w:r w:rsidRPr="004B4C79">
        <w:rPr>
          <w:rFonts w:ascii="Times New Roman" w:hAnsi="Times New Roman" w:cs="Times New Roman"/>
          <w:sz w:val="24"/>
          <w:szCs w:val="24"/>
          <w:lang w:eastAsia="hr-HR"/>
        </w:rPr>
        <w:t>-01/01</w:t>
      </w:r>
    </w:p>
    <w:p w14:paraId="5E9B5A34" w14:textId="1811A7F8" w:rsidR="00A040D3" w:rsidRPr="004B4C79" w:rsidRDefault="00A040D3" w:rsidP="00A040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B4C79">
        <w:rPr>
          <w:rFonts w:ascii="Times New Roman" w:hAnsi="Times New Roman" w:cs="Times New Roman"/>
          <w:sz w:val="24"/>
          <w:szCs w:val="24"/>
          <w:lang w:eastAsia="hr-HR"/>
        </w:rPr>
        <w:t>URBROJ: 2186-10-01/1-2</w:t>
      </w:r>
      <w:r w:rsidR="004B4C79" w:rsidRPr="004B4C79">
        <w:rPr>
          <w:rFonts w:ascii="Times New Roman" w:hAnsi="Times New Roman" w:cs="Times New Roman"/>
          <w:sz w:val="24"/>
          <w:szCs w:val="24"/>
          <w:lang w:eastAsia="hr-HR"/>
        </w:rPr>
        <w:t>5-0</w:t>
      </w:r>
      <w:r w:rsidR="00420C86">
        <w:rPr>
          <w:rFonts w:ascii="Times New Roman" w:hAnsi="Times New Roman" w:cs="Times New Roman"/>
          <w:sz w:val="24"/>
          <w:szCs w:val="24"/>
          <w:lang w:eastAsia="hr-HR"/>
        </w:rPr>
        <w:t>7</w:t>
      </w:r>
    </w:p>
    <w:p w14:paraId="08E05F46" w14:textId="4C4391A9" w:rsidR="00A040D3" w:rsidRPr="004B4C79" w:rsidRDefault="00A040D3" w:rsidP="00A040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B4C79">
        <w:rPr>
          <w:rFonts w:ascii="Times New Roman" w:hAnsi="Times New Roman" w:cs="Times New Roman"/>
          <w:sz w:val="24"/>
          <w:szCs w:val="24"/>
          <w:lang w:eastAsia="hr-HR"/>
        </w:rPr>
        <w:t xml:space="preserve">Vidovec, </w:t>
      </w:r>
      <w:r w:rsidR="00420C86">
        <w:rPr>
          <w:rFonts w:ascii="Times New Roman" w:hAnsi="Times New Roman" w:cs="Times New Roman"/>
          <w:sz w:val="24"/>
          <w:szCs w:val="24"/>
          <w:lang w:eastAsia="hr-HR"/>
        </w:rPr>
        <w:t xml:space="preserve">08. travnja </w:t>
      </w:r>
      <w:r w:rsidR="004B4C79" w:rsidRPr="004B4C79">
        <w:rPr>
          <w:rFonts w:ascii="Times New Roman" w:hAnsi="Times New Roman" w:cs="Times New Roman"/>
          <w:sz w:val="24"/>
          <w:szCs w:val="24"/>
          <w:lang w:eastAsia="hr-HR"/>
        </w:rPr>
        <w:t>2025.</w:t>
      </w:r>
    </w:p>
    <w:p w14:paraId="22B3C6DD" w14:textId="77777777" w:rsidR="00A040D3" w:rsidRDefault="00A040D3" w:rsidP="00A040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0DC3B" w14:textId="14638DB5" w:rsidR="00A040D3" w:rsidRDefault="00A040D3" w:rsidP="00A040D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31. Statuta Općine Vidovec („Službeni vjesnik Varaždinske županije“ broj 20/21), Općinsko vijeće Općine Vidovec na </w:t>
      </w:r>
      <w:r w:rsidR="00420C86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420C86">
        <w:rPr>
          <w:rFonts w:ascii="Times New Roman" w:hAnsi="Times New Roman" w:cs="Times New Roman"/>
          <w:sz w:val="24"/>
          <w:szCs w:val="24"/>
        </w:rPr>
        <w:t xml:space="preserve">08. travnja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90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7E6DBC5D" w14:textId="77777777" w:rsidR="00A040D3" w:rsidRDefault="00A040D3" w:rsidP="00A04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2E0426E" w14:textId="77777777" w:rsidR="00A040D3" w:rsidRDefault="00A040D3" w:rsidP="00A04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usvajanju Izvješća o izvršenju Programa demografskih mjera </w:t>
      </w:r>
    </w:p>
    <w:p w14:paraId="00615F8A" w14:textId="77777777" w:rsidR="00A040D3" w:rsidRDefault="00A040D3" w:rsidP="00A04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poticanje rješavanja stambenog pitanja mladih obitelji</w:t>
      </w:r>
    </w:p>
    <w:p w14:paraId="329AE1FD" w14:textId="46A45932" w:rsidR="00A040D3" w:rsidRDefault="00A040D3" w:rsidP="00A04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području Općine Vidovec za </w:t>
      </w:r>
      <w:r w:rsidR="00B80908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ADC6ADE" w14:textId="77777777" w:rsidR="00A040D3" w:rsidRDefault="00A040D3" w:rsidP="00A040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CCB91" w14:textId="77777777" w:rsidR="00A040D3" w:rsidRDefault="00A040D3" w:rsidP="00A040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11A82DF" w14:textId="3F7CD21F" w:rsidR="00A040D3" w:rsidRDefault="00A040D3" w:rsidP="00A040D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Izvješće o izvršenju Programa demografskih mjera za poticanje rješavanja stambenog pitanja mladih obitelji na području Općine Vidovec za </w:t>
      </w:r>
      <w:r w:rsidR="00B8090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111B6EF8" w14:textId="77777777" w:rsidR="00A040D3" w:rsidRDefault="00A040D3" w:rsidP="00A040D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47CDE48" w14:textId="77777777" w:rsidR="00A040D3" w:rsidRDefault="00A040D3" w:rsidP="00A040D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iz članka 1. ove Odluke nalazi se u prilogu i njezin je sastavni dio. </w:t>
      </w:r>
    </w:p>
    <w:p w14:paraId="25686738" w14:textId="77777777" w:rsidR="00A040D3" w:rsidRDefault="00A040D3" w:rsidP="00A040D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9114ECE" w14:textId="77777777" w:rsidR="004B4C79" w:rsidRDefault="00A040D3" w:rsidP="004B4C7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u „Službenom vjesniku Varaždinske županije“.</w:t>
      </w:r>
    </w:p>
    <w:p w14:paraId="027514AA" w14:textId="093749A7" w:rsidR="00A040D3" w:rsidRDefault="00A040D3" w:rsidP="004B4C7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0409306" w14:textId="77777777" w:rsidR="004B4C79" w:rsidRDefault="004B4C79" w:rsidP="004B4C7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66ACA" w14:textId="13AF9FA6" w:rsidR="00A040D3" w:rsidRDefault="00A040D3" w:rsidP="00A040D3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4B4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C79">
        <w:rPr>
          <w:rFonts w:ascii="Times New Roman" w:hAnsi="Times New Roman" w:cs="Times New Roman"/>
          <w:sz w:val="24"/>
          <w:szCs w:val="24"/>
        </w:rPr>
        <w:t>OPĆINSKOG VIJEĆA</w:t>
      </w:r>
    </w:p>
    <w:p w14:paraId="6B5BA797" w14:textId="2D14E513" w:rsidR="00A040D3" w:rsidRDefault="00A040D3" w:rsidP="00A040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B4C79">
        <w:rPr>
          <w:rFonts w:ascii="Times New Roman" w:hAnsi="Times New Roman" w:cs="Times New Roman"/>
          <w:sz w:val="24"/>
          <w:szCs w:val="24"/>
        </w:rPr>
        <w:t xml:space="preserve">Krunoslav Bistrović </w:t>
      </w:r>
    </w:p>
    <w:p w14:paraId="36394564" w14:textId="77777777" w:rsidR="00A040D3" w:rsidRDefault="00A040D3" w:rsidP="00A040D3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7D8C8" w14:textId="77777777" w:rsidR="00A040D3" w:rsidRDefault="00A040D3" w:rsidP="00A040D3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69B4471F" w14:textId="77777777" w:rsidR="00A040D3" w:rsidRDefault="00A040D3" w:rsidP="00A040D3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441961A1" w14:textId="77777777" w:rsidR="00A040D3" w:rsidRDefault="00A040D3" w:rsidP="00A040D3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1CC33083" w14:textId="77777777" w:rsidR="00A040D3" w:rsidRDefault="00A040D3" w:rsidP="00A040D3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bookmarkEnd w:id="1"/>
    <w:p w14:paraId="2B534406" w14:textId="77777777" w:rsidR="00A040D3" w:rsidRDefault="00A040D3" w:rsidP="009C1F51">
      <w:pPr>
        <w:rPr>
          <w:rFonts w:ascii="Times New Roman" w:hAnsi="Times New Roman" w:cs="Times New Roman"/>
        </w:rPr>
      </w:pPr>
    </w:p>
    <w:sectPr w:rsidR="00A04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BFAC" w14:textId="77777777" w:rsidR="007E2BFF" w:rsidRDefault="007E2BFF" w:rsidP="00CF2BC4">
      <w:pPr>
        <w:spacing w:after="0" w:line="240" w:lineRule="auto"/>
      </w:pPr>
      <w:r>
        <w:separator/>
      </w:r>
    </w:p>
  </w:endnote>
  <w:endnote w:type="continuationSeparator" w:id="0">
    <w:p w14:paraId="312C4D72" w14:textId="77777777" w:rsidR="007E2BFF" w:rsidRDefault="007E2BFF" w:rsidP="00CF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AA23" w14:textId="77777777" w:rsidR="007E2BFF" w:rsidRDefault="007E2BFF" w:rsidP="00CF2BC4">
      <w:pPr>
        <w:spacing w:after="0" w:line="240" w:lineRule="auto"/>
      </w:pPr>
      <w:r>
        <w:separator/>
      </w:r>
    </w:p>
  </w:footnote>
  <w:footnote w:type="continuationSeparator" w:id="0">
    <w:p w14:paraId="24CD3EBB" w14:textId="77777777" w:rsidR="007E2BFF" w:rsidRDefault="007E2BFF" w:rsidP="00CF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6FC9" w14:textId="77777777" w:rsidR="004B4C79" w:rsidRDefault="004B4C79" w:rsidP="004B4C7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1"/>
    <w:rsid w:val="0011076E"/>
    <w:rsid w:val="00246802"/>
    <w:rsid w:val="002F2168"/>
    <w:rsid w:val="00420C86"/>
    <w:rsid w:val="004B4C79"/>
    <w:rsid w:val="006434C5"/>
    <w:rsid w:val="00677E6A"/>
    <w:rsid w:val="00700B4C"/>
    <w:rsid w:val="007242FA"/>
    <w:rsid w:val="007261FF"/>
    <w:rsid w:val="007E2BFF"/>
    <w:rsid w:val="008A04E7"/>
    <w:rsid w:val="008F1ECF"/>
    <w:rsid w:val="00926D90"/>
    <w:rsid w:val="0094389D"/>
    <w:rsid w:val="009C1F51"/>
    <w:rsid w:val="00A040D3"/>
    <w:rsid w:val="00A45E60"/>
    <w:rsid w:val="00AC298E"/>
    <w:rsid w:val="00AC5B02"/>
    <w:rsid w:val="00B80908"/>
    <w:rsid w:val="00C85869"/>
    <w:rsid w:val="00CF2BC4"/>
    <w:rsid w:val="00D63D0E"/>
    <w:rsid w:val="00EE03DA"/>
    <w:rsid w:val="00F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5BCF"/>
  <w15:chartTrackingRefBased/>
  <w15:docId w15:val="{E960E25C-E1B2-47A2-82B2-D02983C6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F51"/>
  </w:style>
  <w:style w:type="table" w:customStyle="1" w:styleId="Reetkatablice1">
    <w:name w:val="Rešetka tablice1"/>
    <w:basedOn w:val="Obinatablica"/>
    <w:next w:val="Reetkatablice"/>
    <w:uiPriority w:val="39"/>
    <w:rsid w:val="009C1F51"/>
    <w:pPr>
      <w:spacing w:after="0" w:line="240" w:lineRule="auto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C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F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2025-04-09T06:40:00Z</cp:lastPrinted>
  <dcterms:created xsi:type="dcterms:W3CDTF">2025-04-03T12:36:00Z</dcterms:created>
  <dcterms:modified xsi:type="dcterms:W3CDTF">2025-04-09T06:40:00Z</dcterms:modified>
</cp:coreProperties>
</file>