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B5AA9" w14:textId="77777777" w:rsidR="00CE0D51" w:rsidRDefault="00CE0D51">
      <w:pPr>
        <w:pStyle w:val="Tijeloteksta"/>
        <w:ind w:left="1724"/>
        <w:rPr>
          <w:sz w:val="20"/>
        </w:rPr>
      </w:pPr>
    </w:p>
    <w:p w14:paraId="6A20AF92" w14:textId="31CBC98E" w:rsidR="00231F9C" w:rsidRDefault="00CE6D20">
      <w:pPr>
        <w:pStyle w:val="Tijeloteksta"/>
        <w:ind w:left="1724"/>
        <w:rPr>
          <w:sz w:val="20"/>
        </w:rPr>
      </w:pPr>
      <w:bookmarkStart w:id="0" w:name="_Hlk182297751"/>
      <w:r>
        <w:rPr>
          <w:sz w:val="20"/>
        </w:rPr>
        <w:t xml:space="preserve">  </w:t>
      </w:r>
      <w:r w:rsidR="00000000">
        <w:rPr>
          <w:noProof/>
          <w:sz w:val="20"/>
        </w:rPr>
        <w:drawing>
          <wp:inline distT="0" distB="0" distL="0" distR="0" wp14:anchorId="0CD1A3F9" wp14:editId="618C4A11">
            <wp:extent cx="473042" cy="6583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042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ABCAF" w14:textId="77777777" w:rsidR="00CE0D51" w:rsidRDefault="00CE0D51">
      <w:pPr>
        <w:pStyle w:val="Tijeloteksta"/>
        <w:ind w:left="1724"/>
        <w:rPr>
          <w:sz w:val="20"/>
        </w:rPr>
      </w:pPr>
    </w:p>
    <w:p w14:paraId="02FC7140" w14:textId="77777777" w:rsidR="00231F9C" w:rsidRPr="00CE0D51" w:rsidRDefault="00000000">
      <w:pPr>
        <w:spacing w:before="7" w:line="251" w:lineRule="exact"/>
        <w:ind w:left="938"/>
        <w:rPr>
          <w:b/>
          <w:bCs/>
          <w:sz w:val="25"/>
          <w:szCs w:val="25"/>
        </w:rPr>
      </w:pPr>
      <w:r w:rsidRPr="00CE0D51">
        <w:rPr>
          <w:b/>
          <w:bCs/>
          <w:color w:val="1F1F1F"/>
          <w:spacing w:val="-1"/>
          <w:w w:val="105"/>
          <w:sz w:val="25"/>
          <w:szCs w:val="25"/>
        </w:rPr>
        <w:t>REPUBLIKA</w:t>
      </w:r>
      <w:r w:rsidRPr="00CE0D51">
        <w:rPr>
          <w:b/>
          <w:bCs/>
          <w:color w:val="1F1F1F"/>
          <w:spacing w:val="-2"/>
          <w:w w:val="105"/>
          <w:sz w:val="25"/>
          <w:szCs w:val="25"/>
        </w:rPr>
        <w:t xml:space="preserve"> </w:t>
      </w:r>
      <w:r w:rsidRPr="00CE0D51">
        <w:rPr>
          <w:b/>
          <w:bCs/>
          <w:color w:val="1F1F1F"/>
          <w:spacing w:val="-1"/>
          <w:w w:val="105"/>
          <w:sz w:val="25"/>
          <w:szCs w:val="25"/>
        </w:rPr>
        <w:t>HRVATSKA</w:t>
      </w:r>
    </w:p>
    <w:p w14:paraId="2991455F" w14:textId="77777777" w:rsidR="00231F9C" w:rsidRPr="00CE0D51" w:rsidRDefault="00000000">
      <w:pPr>
        <w:spacing w:line="251" w:lineRule="exact"/>
        <w:ind w:left="834"/>
        <w:rPr>
          <w:b/>
          <w:bCs/>
          <w:sz w:val="25"/>
          <w:szCs w:val="25"/>
        </w:rPr>
      </w:pPr>
      <w:r w:rsidRPr="00CE0D51">
        <w:rPr>
          <w:b/>
          <w:bCs/>
          <w:color w:val="1F1F1F"/>
          <w:w w:val="95"/>
          <w:sz w:val="25"/>
          <w:szCs w:val="25"/>
        </w:rPr>
        <w:t>VARAŽDINSKA</w:t>
      </w:r>
      <w:r w:rsidRPr="00CE0D51">
        <w:rPr>
          <w:b/>
          <w:bCs/>
          <w:color w:val="1F1F1F"/>
          <w:spacing w:val="50"/>
          <w:sz w:val="25"/>
          <w:szCs w:val="25"/>
        </w:rPr>
        <w:t xml:space="preserve"> </w:t>
      </w:r>
      <w:r w:rsidRPr="00CE0D51">
        <w:rPr>
          <w:b/>
          <w:bCs/>
          <w:color w:val="1F1F1F"/>
          <w:w w:val="95"/>
          <w:sz w:val="25"/>
          <w:szCs w:val="25"/>
        </w:rPr>
        <w:t>ŽUPANIJA</w:t>
      </w:r>
    </w:p>
    <w:p w14:paraId="451F0BEE" w14:textId="4FDA3C88" w:rsidR="00231F9C" w:rsidRPr="00CE0D51" w:rsidRDefault="00CE0D51">
      <w:pPr>
        <w:pStyle w:val="Naslov1"/>
        <w:spacing w:before="79"/>
        <w:ind w:left="1043"/>
        <w:jc w:val="left"/>
      </w:pPr>
      <w:r>
        <w:rPr>
          <w:color w:val="1F1F1F"/>
          <w:w w:val="95"/>
        </w:rPr>
        <w:t xml:space="preserve">   </w:t>
      </w:r>
      <w:r w:rsidRPr="00CE0D51">
        <w:rPr>
          <w:color w:val="1F1F1F"/>
          <w:w w:val="95"/>
        </w:rPr>
        <w:t>OPĆINA</w:t>
      </w:r>
      <w:r w:rsidRPr="00CE0D51">
        <w:rPr>
          <w:color w:val="1F1F1F"/>
          <w:spacing w:val="8"/>
          <w:w w:val="95"/>
        </w:rPr>
        <w:t xml:space="preserve"> </w:t>
      </w:r>
      <w:r w:rsidRPr="00CE0D51">
        <w:rPr>
          <w:color w:val="1F1F1F"/>
          <w:w w:val="95"/>
        </w:rPr>
        <w:t>VIDOVEC</w:t>
      </w:r>
    </w:p>
    <w:p w14:paraId="53197FB4" w14:textId="7FD653B5" w:rsidR="00231F9C" w:rsidRDefault="00CE0D51">
      <w:pPr>
        <w:pStyle w:val="Tijeloteksta"/>
        <w:spacing w:line="283" w:lineRule="exact"/>
        <w:ind w:left="1087"/>
      </w:pPr>
      <w:r>
        <w:rPr>
          <w:color w:val="1F1F1F"/>
          <w:w w:val="95"/>
        </w:rPr>
        <w:t xml:space="preserve">     Općinski</w:t>
      </w:r>
      <w:r>
        <w:rPr>
          <w:color w:val="1F1F1F"/>
          <w:spacing w:val="5"/>
          <w:w w:val="95"/>
        </w:rPr>
        <w:t xml:space="preserve"> </w:t>
      </w:r>
      <w:r>
        <w:rPr>
          <w:color w:val="1F1F1F"/>
          <w:w w:val="95"/>
        </w:rPr>
        <w:t>načelnik</w:t>
      </w:r>
    </w:p>
    <w:p w14:paraId="1444F8DB" w14:textId="77777777" w:rsidR="00231F9C" w:rsidRDefault="00231F9C">
      <w:pPr>
        <w:pStyle w:val="Tijeloteksta"/>
        <w:rPr>
          <w:sz w:val="24"/>
        </w:rPr>
      </w:pPr>
    </w:p>
    <w:p w14:paraId="350BA294" w14:textId="77777777" w:rsidR="00231F9C" w:rsidRDefault="00000000">
      <w:pPr>
        <w:pStyle w:val="Tijeloteksta"/>
        <w:spacing w:line="228" w:lineRule="auto"/>
        <w:ind w:left="494" w:right="5806" w:firstLine="2"/>
      </w:pPr>
      <w:r>
        <w:rPr>
          <w:color w:val="1F1F1F"/>
        </w:rPr>
        <w:t>KLASA: 121-02/24-01/001</w:t>
      </w:r>
      <w:r>
        <w:rPr>
          <w:color w:val="1F1F1F"/>
          <w:spacing w:val="1"/>
        </w:rPr>
        <w:t xml:space="preserve"> </w:t>
      </w:r>
      <w:r>
        <w:rPr>
          <w:color w:val="1F1F1F"/>
          <w:w w:val="95"/>
        </w:rPr>
        <w:t>URBROJ:</w:t>
      </w:r>
      <w:r>
        <w:rPr>
          <w:color w:val="1F1F1F"/>
          <w:spacing w:val="9"/>
          <w:w w:val="95"/>
        </w:rPr>
        <w:t xml:space="preserve"> </w:t>
      </w:r>
      <w:r>
        <w:rPr>
          <w:color w:val="1F1F1F"/>
          <w:w w:val="95"/>
        </w:rPr>
        <w:t>2186-10-02/1-24-04</w:t>
      </w:r>
    </w:p>
    <w:p w14:paraId="1A68EA60" w14:textId="77777777" w:rsidR="00231F9C" w:rsidRDefault="00000000">
      <w:pPr>
        <w:pStyle w:val="Tijeloteksta"/>
        <w:spacing w:line="282" w:lineRule="exact"/>
        <w:ind w:left="493"/>
      </w:pPr>
      <w:r>
        <w:rPr>
          <w:color w:val="1F1F1F"/>
          <w:w w:val="95"/>
        </w:rPr>
        <w:t>Vidovec,</w:t>
      </w:r>
      <w:r>
        <w:rPr>
          <w:color w:val="1F1F1F"/>
          <w:spacing w:val="3"/>
          <w:w w:val="95"/>
        </w:rPr>
        <w:t xml:space="preserve"> </w:t>
      </w:r>
      <w:r>
        <w:rPr>
          <w:color w:val="1F1F1F"/>
          <w:w w:val="95"/>
        </w:rPr>
        <w:t>10.</w:t>
      </w:r>
      <w:r>
        <w:rPr>
          <w:color w:val="1F1F1F"/>
          <w:spacing w:val="-6"/>
          <w:w w:val="95"/>
        </w:rPr>
        <w:t xml:space="preserve"> </w:t>
      </w:r>
      <w:r>
        <w:rPr>
          <w:color w:val="1F1F1F"/>
          <w:w w:val="95"/>
        </w:rPr>
        <w:t>siječnja</w:t>
      </w:r>
      <w:r>
        <w:rPr>
          <w:color w:val="1F1F1F"/>
          <w:spacing w:val="5"/>
          <w:w w:val="95"/>
        </w:rPr>
        <w:t xml:space="preserve"> </w:t>
      </w:r>
      <w:r>
        <w:rPr>
          <w:color w:val="1F1F1F"/>
          <w:w w:val="95"/>
        </w:rPr>
        <w:t>2024.</w:t>
      </w:r>
    </w:p>
    <w:p w14:paraId="45F419D9" w14:textId="77777777" w:rsidR="00231F9C" w:rsidRDefault="00231F9C">
      <w:pPr>
        <w:pStyle w:val="Tijeloteksta"/>
        <w:spacing w:before="8"/>
        <w:rPr>
          <w:sz w:val="26"/>
        </w:rPr>
      </w:pPr>
    </w:p>
    <w:p w14:paraId="409083C8" w14:textId="39A5CBF2" w:rsidR="00231F9C" w:rsidRDefault="00000000">
      <w:pPr>
        <w:pStyle w:val="Tijeloteksta"/>
        <w:spacing w:before="1" w:line="230" w:lineRule="auto"/>
        <w:ind w:left="378" w:right="606" w:firstLine="6"/>
        <w:jc w:val="both"/>
      </w:pPr>
      <w:r>
        <w:rPr>
          <w:color w:val="1F1F1F"/>
        </w:rPr>
        <w:t>Na temelju članka 13. stavka 2. Zakona o plaćama u lokalnoj i područnoj (regionalnoj)</w:t>
      </w:r>
      <w:r>
        <w:rPr>
          <w:color w:val="1F1F1F"/>
          <w:spacing w:val="1"/>
        </w:rPr>
        <w:t xml:space="preserve"> </w:t>
      </w:r>
      <w:r>
        <w:rPr>
          <w:color w:val="1F1F1F"/>
          <w:w w:val="95"/>
        </w:rPr>
        <w:t>samoupravi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w w:val="95"/>
        </w:rPr>
        <w:t>("Narodne novine" br. 28/10) i članka 47. Statuta Općine Vidovec ("Službeni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w w:val="95"/>
        </w:rPr>
        <w:t xml:space="preserve">vjesnik </w:t>
      </w:r>
      <w:r w:rsidR="00CE0D51">
        <w:rPr>
          <w:color w:val="1F1F1F"/>
          <w:w w:val="95"/>
        </w:rPr>
        <w:t>Varaždinske</w:t>
      </w:r>
      <w:r>
        <w:rPr>
          <w:color w:val="1F1F1F"/>
          <w:w w:val="95"/>
        </w:rPr>
        <w:t xml:space="preserve"> </w:t>
      </w:r>
      <w:r w:rsidR="00CE0D51">
        <w:rPr>
          <w:color w:val="1F1F1F"/>
          <w:w w:val="95"/>
        </w:rPr>
        <w:t>županije</w:t>
      </w:r>
      <w:r>
        <w:rPr>
          <w:color w:val="1F1F1F"/>
          <w:w w:val="95"/>
        </w:rPr>
        <w:t>" broj 2</w:t>
      </w:r>
      <w:r w:rsidR="00CE0D51">
        <w:rPr>
          <w:color w:val="1F1F1F"/>
          <w:w w:val="95"/>
        </w:rPr>
        <w:t>0/</w:t>
      </w:r>
      <w:r>
        <w:rPr>
          <w:color w:val="1F1F1F"/>
          <w:w w:val="95"/>
        </w:rPr>
        <w:t>/21) načelnik Općine Vidovec dana 10. siječnja 2024.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</w:rPr>
        <w:t>godine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donosi</w:t>
      </w:r>
    </w:p>
    <w:p w14:paraId="031C635B" w14:textId="77777777" w:rsidR="00231F9C" w:rsidRDefault="00231F9C">
      <w:pPr>
        <w:pStyle w:val="Tijeloteksta"/>
        <w:spacing w:before="6"/>
        <w:rPr>
          <w:sz w:val="13"/>
        </w:rPr>
      </w:pPr>
    </w:p>
    <w:p w14:paraId="731C4969" w14:textId="77777777" w:rsidR="00231F9C" w:rsidRDefault="00000000">
      <w:pPr>
        <w:pStyle w:val="Naslov1"/>
        <w:spacing w:before="89"/>
        <w:ind w:left="555" w:right="795"/>
        <w:jc w:val="center"/>
      </w:pPr>
      <w:r>
        <w:rPr>
          <w:color w:val="1F1F1F"/>
        </w:rPr>
        <w:t>PRAVILNIK</w:t>
      </w:r>
    </w:p>
    <w:p w14:paraId="1F39398F" w14:textId="6349C194" w:rsidR="00231F9C" w:rsidRDefault="00000000">
      <w:pPr>
        <w:spacing w:before="5" w:line="230" w:lineRule="auto"/>
        <w:ind w:left="567" w:right="795"/>
        <w:jc w:val="center"/>
        <w:rPr>
          <w:b/>
          <w:sz w:val="25"/>
        </w:rPr>
      </w:pPr>
      <w:r>
        <w:rPr>
          <w:color w:val="1F1F1F"/>
          <w:w w:val="90"/>
          <w:sz w:val="25"/>
        </w:rPr>
        <w:t>o</w:t>
      </w:r>
      <w:r>
        <w:rPr>
          <w:color w:val="1F1F1F"/>
          <w:spacing w:val="23"/>
          <w:w w:val="90"/>
          <w:sz w:val="25"/>
        </w:rPr>
        <w:t xml:space="preserve"> </w:t>
      </w:r>
      <w:r>
        <w:rPr>
          <w:b/>
          <w:color w:val="1F1F1F"/>
          <w:w w:val="90"/>
          <w:sz w:val="25"/>
        </w:rPr>
        <w:t>kriterijima</w:t>
      </w:r>
      <w:r>
        <w:rPr>
          <w:b/>
          <w:color w:val="1F1F1F"/>
          <w:spacing w:val="7"/>
          <w:w w:val="90"/>
          <w:sz w:val="25"/>
        </w:rPr>
        <w:t xml:space="preserve"> </w:t>
      </w:r>
      <w:r>
        <w:rPr>
          <w:b/>
          <w:color w:val="1F1F1F"/>
          <w:w w:val="90"/>
          <w:sz w:val="25"/>
        </w:rPr>
        <w:t>za</w:t>
      </w:r>
      <w:r>
        <w:rPr>
          <w:b/>
          <w:color w:val="1F1F1F"/>
          <w:spacing w:val="26"/>
          <w:w w:val="90"/>
          <w:sz w:val="25"/>
        </w:rPr>
        <w:t xml:space="preserve"> </w:t>
      </w:r>
      <w:r w:rsidR="00CE0D51">
        <w:rPr>
          <w:b/>
          <w:color w:val="1F1F1F"/>
          <w:w w:val="90"/>
          <w:sz w:val="25"/>
        </w:rPr>
        <w:t>utvrđivanje</w:t>
      </w:r>
      <w:r>
        <w:rPr>
          <w:b/>
          <w:color w:val="1F1F1F"/>
          <w:spacing w:val="40"/>
          <w:w w:val="90"/>
          <w:sz w:val="25"/>
        </w:rPr>
        <w:t xml:space="preserve"> </w:t>
      </w:r>
      <w:r>
        <w:rPr>
          <w:b/>
          <w:color w:val="1F1F1F"/>
          <w:w w:val="90"/>
          <w:sz w:val="25"/>
        </w:rPr>
        <w:t>natprosječnih</w:t>
      </w:r>
      <w:r>
        <w:rPr>
          <w:b/>
          <w:color w:val="1F1F1F"/>
          <w:spacing w:val="6"/>
          <w:w w:val="90"/>
          <w:sz w:val="25"/>
        </w:rPr>
        <w:t xml:space="preserve"> </w:t>
      </w:r>
      <w:r>
        <w:rPr>
          <w:b/>
          <w:color w:val="1F1F1F"/>
          <w:w w:val="90"/>
          <w:sz w:val="25"/>
        </w:rPr>
        <w:t>rezultata</w:t>
      </w:r>
      <w:r>
        <w:rPr>
          <w:b/>
          <w:color w:val="1F1F1F"/>
          <w:spacing w:val="48"/>
          <w:w w:val="90"/>
          <w:sz w:val="25"/>
        </w:rPr>
        <w:t xml:space="preserve"> </w:t>
      </w:r>
      <w:r>
        <w:rPr>
          <w:color w:val="1F1F1F"/>
          <w:w w:val="90"/>
          <w:sz w:val="25"/>
        </w:rPr>
        <w:t>u</w:t>
      </w:r>
      <w:r>
        <w:rPr>
          <w:color w:val="1F1F1F"/>
          <w:spacing w:val="32"/>
          <w:w w:val="90"/>
          <w:sz w:val="25"/>
        </w:rPr>
        <w:t xml:space="preserve"> </w:t>
      </w:r>
      <w:r>
        <w:rPr>
          <w:b/>
          <w:color w:val="1F1F1F"/>
          <w:w w:val="90"/>
          <w:sz w:val="25"/>
        </w:rPr>
        <w:t>radu</w:t>
      </w:r>
      <w:r>
        <w:rPr>
          <w:b/>
          <w:color w:val="1F1F1F"/>
          <w:spacing w:val="26"/>
          <w:w w:val="90"/>
          <w:sz w:val="25"/>
        </w:rPr>
        <w:t xml:space="preserve"> </w:t>
      </w:r>
      <w:r>
        <w:rPr>
          <w:color w:val="1F1F1F"/>
          <w:w w:val="90"/>
          <w:sz w:val="25"/>
        </w:rPr>
        <w:t>i</w:t>
      </w:r>
      <w:r>
        <w:rPr>
          <w:color w:val="1F1F1F"/>
          <w:spacing w:val="10"/>
          <w:w w:val="90"/>
          <w:sz w:val="25"/>
        </w:rPr>
        <w:t xml:space="preserve"> </w:t>
      </w:r>
      <w:r>
        <w:rPr>
          <w:b/>
          <w:color w:val="1F1F1F"/>
          <w:w w:val="90"/>
          <w:sz w:val="25"/>
        </w:rPr>
        <w:t>načinu</w:t>
      </w:r>
      <w:r>
        <w:rPr>
          <w:b/>
          <w:color w:val="1F1F1F"/>
          <w:spacing w:val="44"/>
          <w:w w:val="90"/>
          <w:sz w:val="25"/>
        </w:rPr>
        <w:t xml:space="preserve"> </w:t>
      </w:r>
      <w:r>
        <w:rPr>
          <w:b/>
          <w:color w:val="1F1F1F"/>
          <w:w w:val="90"/>
          <w:sz w:val="25"/>
        </w:rPr>
        <w:t>isplate</w:t>
      </w:r>
      <w:r>
        <w:rPr>
          <w:b/>
          <w:color w:val="1F1F1F"/>
          <w:spacing w:val="38"/>
          <w:w w:val="90"/>
          <w:sz w:val="25"/>
        </w:rPr>
        <w:t xml:space="preserve"> </w:t>
      </w:r>
      <w:r>
        <w:rPr>
          <w:b/>
          <w:color w:val="1F1F1F"/>
          <w:w w:val="90"/>
          <w:sz w:val="25"/>
        </w:rPr>
        <w:t>dodatka</w:t>
      </w:r>
      <w:r>
        <w:rPr>
          <w:b/>
          <w:color w:val="1F1F1F"/>
          <w:spacing w:val="39"/>
          <w:w w:val="90"/>
          <w:sz w:val="25"/>
        </w:rPr>
        <w:t xml:space="preserve"> </w:t>
      </w:r>
      <w:r>
        <w:rPr>
          <w:b/>
          <w:color w:val="1F1F1F"/>
          <w:w w:val="90"/>
          <w:sz w:val="25"/>
        </w:rPr>
        <w:t>za</w:t>
      </w:r>
      <w:r>
        <w:rPr>
          <w:b/>
          <w:color w:val="1F1F1F"/>
          <w:spacing w:val="1"/>
          <w:w w:val="90"/>
          <w:sz w:val="25"/>
        </w:rPr>
        <w:t xml:space="preserve"> </w:t>
      </w:r>
      <w:r>
        <w:rPr>
          <w:b/>
          <w:color w:val="1F1F1F"/>
          <w:w w:val="95"/>
          <w:sz w:val="25"/>
        </w:rPr>
        <w:t>uspješnost na radu službenika</w:t>
      </w:r>
      <w:r>
        <w:rPr>
          <w:b/>
          <w:color w:val="1F1F1F"/>
          <w:spacing w:val="1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 xml:space="preserve">i </w:t>
      </w:r>
      <w:r>
        <w:rPr>
          <w:b/>
          <w:color w:val="1F1F1F"/>
          <w:w w:val="95"/>
          <w:sz w:val="25"/>
        </w:rPr>
        <w:t>namještenika</w:t>
      </w:r>
      <w:r>
        <w:rPr>
          <w:b/>
          <w:color w:val="1F1F1F"/>
          <w:spacing w:val="56"/>
          <w:sz w:val="25"/>
        </w:rPr>
        <w:t xml:space="preserve"> </w:t>
      </w:r>
      <w:r>
        <w:rPr>
          <w:color w:val="1F1F1F"/>
          <w:w w:val="95"/>
          <w:sz w:val="25"/>
        </w:rPr>
        <w:t xml:space="preserve">u </w:t>
      </w:r>
      <w:r>
        <w:rPr>
          <w:b/>
          <w:color w:val="1F1F1F"/>
          <w:w w:val="95"/>
          <w:sz w:val="25"/>
        </w:rPr>
        <w:t>Jedinstvenom upravnom odjelu</w:t>
      </w:r>
      <w:r>
        <w:rPr>
          <w:b/>
          <w:color w:val="1F1F1F"/>
          <w:spacing w:val="1"/>
          <w:w w:val="95"/>
          <w:sz w:val="25"/>
        </w:rPr>
        <w:t xml:space="preserve"> </w:t>
      </w:r>
      <w:r>
        <w:rPr>
          <w:b/>
          <w:color w:val="1F1F1F"/>
          <w:sz w:val="25"/>
        </w:rPr>
        <w:t>Općine</w:t>
      </w:r>
      <w:r>
        <w:rPr>
          <w:b/>
          <w:color w:val="1F1F1F"/>
          <w:spacing w:val="14"/>
          <w:sz w:val="25"/>
        </w:rPr>
        <w:t xml:space="preserve"> </w:t>
      </w:r>
      <w:r>
        <w:rPr>
          <w:b/>
          <w:color w:val="1F1F1F"/>
          <w:sz w:val="25"/>
        </w:rPr>
        <w:t>Vidovec</w:t>
      </w:r>
    </w:p>
    <w:p w14:paraId="7161E974" w14:textId="77777777" w:rsidR="00231F9C" w:rsidRDefault="00000000">
      <w:pPr>
        <w:pStyle w:val="Naslov1"/>
        <w:spacing w:before="219"/>
        <w:ind w:left="4407"/>
      </w:pPr>
      <w:r>
        <w:rPr>
          <w:color w:val="1F1F1F"/>
          <w:spacing w:val="-1"/>
        </w:rPr>
        <w:t>Članak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1.</w:t>
      </w:r>
    </w:p>
    <w:p w14:paraId="5446046B" w14:textId="7685BF70" w:rsidR="00231F9C" w:rsidRDefault="00000000">
      <w:pPr>
        <w:pStyle w:val="Tijeloteksta"/>
        <w:spacing w:before="5" w:line="230" w:lineRule="auto"/>
        <w:ind w:left="370" w:right="599" w:firstLine="1"/>
        <w:jc w:val="both"/>
      </w:pPr>
      <w:r>
        <w:rPr>
          <w:color w:val="1F1F1F"/>
          <w:w w:val="95"/>
        </w:rPr>
        <w:t xml:space="preserve">Ovim Pravilnikom o kriterijima za </w:t>
      </w:r>
      <w:r w:rsidR="00CE0D51">
        <w:rPr>
          <w:color w:val="1F1F1F"/>
          <w:w w:val="95"/>
        </w:rPr>
        <w:t>utvrđivanje</w:t>
      </w:r>
      <w:r>
        <w:rPr>
          <w:color w:val="1F1F1F"/>
          <w:w w:val="95"/>
        </w:rPr>
        <w:t xml:space="preserve"> natprosječnih rezultata u radu i načinu isplate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w w:val="95"/>
        </w:rPr>
        <w:t xml:space="preserve">dodatka za </w:t>
      </w:r>
      <w:r w:rsidR="00CE0D51">
        <w:rPr>
          <w:color w:val="1F1F1F"/>
          <w:w w:val="95"/>
        </w:rPr>
        <w:t>uspješnost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w w:val="95"/>
        </w:rPr>
        <w:t>u radu službenika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w w:val="95"/>
        </w:rPr>
        <w:t>i namještenika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w w:val="95"/>
        </w:rPr>
        <w:t>u Jedinstvenom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w w:val="95"/>
        </w:rPr>
        <w:t>upravnom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w w:val="95"/>
        </w:rPr>
        <w:t>odjelu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w w:val="90"/>
        </w:rPr>
        <w:t xml:space="preserve">Općine Vidovec (u daljnjem tekstu: Pravilnik) propisuju se kriteriji za </w:t>
      </w:r>
      <w:r w:rsidR="00CE0D51">
        <w:rPr>
          <w:color w:val="1F1F1F"/>
          <w:w w:val="90"/>
        </w:rPr>
        <w:t>utvrđivanje</w:t>
      </w:r>
      <w:r>
        <w:rPr>
          <w:color w:val="1F1F1F"/>
          <w:w w:val="90"/>
        </w:rPr>
        <w:t xml:space="preserve"> natprosječnih</w:t>
      </w:r>
      <w:r>
        <w:rPr>
          <w:color w:val="1F1F1F"/>
          <w:spacing w:val="1"/>
          <w:w w:val="90"/>
        </w:rPr>
        <w:t xml:space="preserve"> </w:t>
      </w:r>
      <w:r>
        <w:rPr>
          <w:color w:val="1F1F1F"/>
        </w:rPr>
        <w:t xml:space="preserve">rezultata u radu i način isplate dodatka za </w:t>
      </w:r>
      <w:r w:rsidR="00CE0D51">
        <w:rPr>
          <w:color w:val="1F1F1F"/>
        </w:rPr>
        <w:t>uspješnost</w:t>
      </w:r>
      <w:r>
        <w:rPr>
          <w:color w:val="1F1F1F"/>
        </w:rPr>
        <w:t xml:space="preserve"> u radu službenika i namještenika u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Jedinstvenom</w:t>
      </w:r>
      <w:r>
        <w:rPr>
          <w:color w:val="1F1F1F"/>
          <w:spacing w:val="29"/>
        </w:rPr>
        <w:t xml:space="preserve"> </w:t>
      </w:r>
      <w:r>
        <w:rPr>
          <w:color w:val="1F1F1F"/>
        </w:rPr>
        <w:t>upravnom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odjelu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Općine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Vidovec.</w:t>
      </w:r>
    </w:p>
    <w:bookmarkEnd w:id="0"/>
    <w:p w14:paraId="1D2471B0" w14:textId="77777777" w:rsidR="00231F9C" w:rsidRDefault="00231F9C">
      <w:pPr>
        <w:pStyle w:val="Tijeloteksta"/>
        <w:spacing w:before="7"/>
        <w:rPr>
          <w:sz w:val="23"/>
        </w:rPr>
      </w:pPr>
    </w:p>
    <w:p w14:paraId="1A2A273C" w14:textId="77777777" w:rsidR="00231F9C" w:rsidRDefault="00000000">
      <w:pPr>
        <w:pStyle w:val="Naslov1"/>
        <w:ind w:left="4407"/>
      </w:pPr>
      <w:r>
        <w:rPr>
          <w:color w:val="1F1F1F"/>
          <w:w w:val="95"/>
        </w:rPr>
        <w:t>Članak</w:t>
      </w:r>
      <w:r>
        <w:rPr>
          <w:color w:val="1F1F1F"/>
          <w:spacing w:val="4"/>
          <w:w w:val="95"/>
        </w:rPr>
        <w:t xml:space="preserve"> </w:t>
      </w:r>
      <w:r>
        <w:rPr>
          <w:color w:val="1F1F1F"/>
          <w:w w:val="95"/>
        </w:rPr>
        <w:t>2.</w:t>
      </w:r>
    </w:p>
    <w:p w14:paraId="5E2FE869" w14:textId="77777777" w:rsidR="00231F9C" w:rsidRDefault="00000000">
      <w:pPr>
        <w:pStyle w:val="Tijeloteksta"/>
        <w:spacing w:before="7" w:line="228" w:lineRule="auto"/>
        <w:ind w:left="363" w:right="614" w:firstLine="1"/>
        <w:jc w:val="both"/>
      </w:pPr>
      <w:r>
        <w:rPr>
          <w:color w:val="1F1F1F"/>
          <w:w w:val="95"/>
        </w:rPr>
        <w:t>Izrazi koji se koriste u ovom Pravilniku, a imaju rodno značenje, koriste se neutralno i odnose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</w:rPr>
        <w:t>se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jednako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na muški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i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ženski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rod.</w:t>
      </w:r>
    </w:p>
    <w:p w14:paraId="6EF3E626" w14:textId="77777777" w:rsidR="00231F9C" w:rsidRDefault="00231F9C">
      <w:pPr>
        <w:pStyle w:val="Tijeloteksta"/>
        <w:spacing w:before="8"/>
        <w:rPr>
          <w:sz w:val="23"/>
        </w:rPr>
      </w:pPr>
    </w:p>
    <w:p w14:paraId="1DD13020" w14:textId="77777777" w:rsidR="00231F9C" w:rsidRDefault="00000000">
      <w:pPr>
        <w:pStyle w:val="Naslov1"/>
        <w:spacing w:line="281" w:lineRule="exact"/>
      </w:pPr>
      <w:r>
        <w:rPr>
          <w:color w:val="1F1F1F"/>
          <w:spacing w:val="-1"/>
        </w:rPr>
        <w:t>Članak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3.</w:t>
      </w:r>
    </w:p>
    <w:p w14:paraId="7D2FF9E3" w14:textId="2A838BF2" w:rsidR="00231F9C" w:rsidRDefault="00000000">
      <w:pPr>
        <w:pStyle w:val="Tijeloteksta"/>
        <w:spacing w:line="232" w:lineRule="auto"/>
        <w:ind w:left="357" w:right="607" w:firstLine="5"/>
        <w:jc w:val="both"/>
      </w:pPr>
      <w:r>
        <w:rPr>
          <w:color w:val="1F1F1F"/>
          <w:w w:val="95"/>
        </w:rPr>
        <w:t>Za natprosječne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w w:val="95"/>
        </w:rPr>
        <w:t>rezultate na radu službenici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w w:val="95"/>
        </w:rPr>
        <w:t>i namještenici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w w:val="95"/>
        </w:rPr>
        <w:t>Jedinstvenog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w w:val="95"/>
        </w:rPr>
        <w:t>upravnog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w w:val="95"/>
        </w:rPr>
        <w:t>odjela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</w:rPr>
        <w:t>Općine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Vidovec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mogu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ostvariti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dodatak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za</w:t>
      </w:r>
      <w:r>
        <w:rPr>
          <w:color w:val="1F1F1F"/>
          <w:spacing w:val="-2"/>
        </w:rPr>
        <w:t xml:space="preserve"> </w:t>
      </w:r>
      <w:r w:rsidR="00CE0D51">
        <w:rPr>
          <w:color w:val="1F1F1F"/>
        </w:rPr>
        <w:t>uspješnost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na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radu.</w:t>
      </w:r>
    </w:p>
    <w:p w14:paraId="3492777F" w14:textId="77777777" w:rsidR="00231F9C" w:rsidRDefault="00231F9C">
      <w:pPr>
        <w:pStyle w:val="Tijeloteksta"/>
        <w:spacing w:before="1"/>
        <w:rPr>
          <w:sz w:val="24"/>
        </w:rPr>
      </w:pPr>
    </w:p>
    <w:p w14:paraId="71FF0AB1" w14:textId="336015CE" w:rsidR="00231F9C" w:rsidRDefault="00000000">
      <w:pPr>
        <w:pStyle w:val="Tijeloteksta"/>
        <w:spacing w:line="232" w:lineRule="auto"/>
        <w:ind w:left="357" w:right="611" w:hanging="1"/>
        <w:jc w:val="both"/>
      </w:pPr>
      <w:r>
        <w:rPr>
          <w:color w:val="1F1F1F"/>
          <w:w w:val="95"/>
        </w:rPr>
        <w:t xml:space="preserve">Dodatak za </w:t>
      </w:r>
      <w:r w:rsidR="00CE0D51">
        <w:rPr>
          <w:color w:val="1F1F1F"/>
          <w:w w:val="95"/>
        </w:rPr>
        <w:t>uspješnost</w:t>
      </w:r>
      <w:r>
        <w:rPr>
          <w:color w:val="1F1F1F"/>
          <w:w w:val="95"/>
        </w:rPr>
        <w:t xml:space="preserve"> na radu isplaćuje se sukladno kriterijima utvr</w:t>
      </w:r>
      <w:r w:rsidR="00CE0D51">
        <w:rPr>
          <w:color w:val="1F1F1F"/>
          <w:w w:val="95"/>
        </w:rPr>
        <w:t>đ</w:t>
      </w:r>
      <w:r>
        <w:rPr>
          <w:color w:val="1F1F1F"/>
          <w:w w:val="95"/>
        </w:rPr>
        <w:t>enim u članku 6. ovog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</w:rPr>
        <w:t>Pravilnika.</w:t>
      </w:r>
    </w:p>
    <w:p w14:paraId="604A140C" w14:textId="77777777" w:rsidR="00231F9C" w:rsidRDefault="00231F9C">
      <w:pPr>
        <w:pStyle w:val="Tijeloteksta"/>
        <w:spacing w:before="4"/>
        <w:rPr>
          <w:sz w:val="15"/>
        </w:rPr>
      </w:pPr>
    </w:p>
    <w:p w14:paraId="14EFF1FE" w14:textId="77777777" w:rsidR="00231F9C" w:rsidRPr="00CE6D20" w:rsidRDefault="00000000">
      <w:pPr>
        <w:pStyle w:val="Tijeloteksta"/>
        <w:spacing w:before="90" w:line="283" w:lineRule="exact"/>
        <w:ind w:left="4398"/>
        <w:rPr>
          <w:b/>
          <w:bCs/>
        </w:rPr>
      </w:pPr>
      <w:r w:rsidRPr="00CE6D20">
        <w:rPr>
          <w:b/>
          <w:bCs/>
          <w:color w:val="1F1F1F"/>
        </w:rPr>
        <w:t>Članak</w:t>
      </w:r>
      <w:r w:rsidRPr="00CE6D20">
        <w:rPr>
          <w:b/>
          <w:bCs/>
          <w:color w:val="1F1F1F"/>
          <w:spacing w:val="16"/>
        </w:rPr>
        <w:t xml:space="preserve"> </w:t>
      </w:r>
      <w:r w:rsidRPr="00CE6D20">
        <w:rPr>
          <w:b/>
          <w:bCs/>
          <w:color w:val="1F1F1F"/>
        </w:rPr>
        <w:t>4.</w:t>
      </w:r>
    </w:p>
    <w:p w14:paraId="54236AC0" w14:textId="692039E2" w:rsidR="00231F9C" w:rsidRDefault="00000000">
      <w:pPr>
        <w:pStyle w:val="Tijeloteksta"/>
        <w:spacing w:before="2" w:line="232" w:lineRule="auto"/>
        <w:ind w:left="350" w:right="115" w:firstLine="2"/>
      </w:pPr>
      <w:r>
        <w:rPr>
          <w:color w:val="1F1F1F"/>
          <w:w w:val="95"/>
        </w:rPr>
        <w:t>Dodatak</w:t>
      </w:r>
      <w:r>
        <w:rPr>
          <w:color w:val="1F1F1F"/>
          <w:spacing w:val="33"/>
          <w:w w:val="95"/>
        </w:rPr>
        <w:t xml:space="preserve"> </w:t>
      </w:r>
      <w:r>
        <w:rPr>
          <w:color w:val="1F1F1F"/>
          <w:w w:val="95"/>
        </w:rPr>
        <w:t>za</w:t>
      </w:r>
      <w:r>
        <w:rPr>
          <w:color w:val="1F1F1F"/>
          <w:spacing w:val="22"/>
          <w:w w:val="95"/>
        </w:rPr>
        <w:t xml:space="preserve"> </w:t>
      </w:r>
      <w:r w:rsidR="00CE0D51">
        <w:rPr>
          <w:color w:val="1F1F1F"/>
          <w:w w:val="95"/>
        </w:rPr>
        <w:t>uspješnost</w:t>
      </w:r>
      <w:r>
        <w:rPr>
          <w:color w:val="1F1F1F"/>
          <w:spacing w:val="34"/>
          <w:w w:val="95"/>
        </w:rPr>
        <w:t xml:space="preserve"> </w:t>
      </w:r>
      <w:r>
        <w:rPr>
          <w:color w:val="1F1F1F"/>
          <w:w w:val="95"/>
        </w:rPr>
        <w:t>na</w:t>
      </w:r>
      <w:r>
        <w:rPr>
          <w:color w:val="1F1F1F"/>
          <w:spacing w:val="16"/>
          <w:w w:val="95"/>
        </w:rPr>
        <w:t xml:space="preserve"> </w:t>
      </w:r>
      <w:r>
        <w:rPr>
          <w:color w:val="1F1F1F"/>
          <w:w w:val="95"/>
        </w:rPr>
        <w:t>radu</w:t>
      </w:r>
      <w:r>
        <w:rPr>
          <w:color w:val="1F1F1F"/>
          <w:spacing w:val="27"/>
          <w:w w:val="95"/>
        </w:rPr>
        <w:t xml:space="preserve"> </w:t>
      </w:r>
      <w:r>
        <w:rPr>
          <w:color w:val="1F1F1F"/>
          <w:w w:val="95"/>
        </w:rPr>
        <w:t>za</w:t>
      </w:r>
      <w:r>
        <w:rPr>
          <w:color w:val="1F1F1F"/>
          <w:spacing w:val="23"/>
          <w:w w:val="95"/>
        </w:rPr>
        <w:t xml:space="preserve"> </w:t>
      </w:r>
      <w:r>
        <w:rPr>
          <w:color w:val="1F1F1F"/>
          <w:w w:val="95"/>
        </w:rPr>
        <w:t>pojedinog</w:t>
      </w:r>
      <w:r>
        <w:rPr>
          <w:color w:val="1F1F1F"/>
          <w:spacing w:val="28"/>
          <w:w w:val="95"/>
        </w:rPr>
        <w:t xml:space="preserve"> </w:t>
      </w:r>
      <w:r>
        <w:rPr>
          <w:color w:val="1F1F1F"/>
          <w:w w:val="95"/>
        </w:rPr>
        <w:t>službenika</w:t>
      </w:r>
      <w:r>
        <w:rPr>
          <w:color w:val="1F1F1F"/>
          <w:spacing w:val="29"/>
          <w:w w:val="95"/>
        </w:rPr>
        <w:t xml:space="preserve"> </w:t>
      </w:r>
      <w:r>
        <w:rPr>
          <w:color w:val="1F1F1F"/>
          <w:w w:val="95"/>
        </w:rPr>
        <w:t>odnosno</w:t>
      </w:r>
      <w:r>
        <w:rPr>
          <w:color w:val="1F1F1F"/>
          <w:spacing w:val="33"/>
          <w:w w:val="95"/>
        </w:rPr>
        <w:t xml:space="preserve"> </w:t>
      </w:r>
      <w:r>
        <w:rPr>
          <w:color w:val="1F1F1F"/>
          <w:w w:val="95"/>
        </w:rPr>
        <w:t>namještenika</w:t>
      </w:r>
      <w:r>
        <w:rPr>
          <w:color w:val="1F1F1F"/>
          <w:spacing w:val="28"/>
          <w:w w:val="95"/>
        </w:rPr>
        <w:t xml:space="preserve"> </w:t>
      </w:r>
      <w:r>
        <w:rPr>
          <w:color w:val="1F1F1F"/>
          <w:w w:val="95"/>
        </w:rPr>
        <w:t>može</w:t>
      </w:r>
      <w:r>
        <w:rPr>
          <w:color w:val="1F1F1F"/>
          <w:spacing w:val="27"/>
          <w:w w:val="95"/>
        </w:rPr>
        <w:t xml:space="preserve"> </w:t>
      </w:r>
      <w:r>
        <w:rPr>
          <w:color w:val="1F1F1F"/>
          <w:w w:val="95"/>
        </w:rPr>
        <w:t>iznositi</w:t>
      </w:r>
      <w:r>
        <w:rPr>
          <w:color w:val="1F1F1F"/>
          <w:spacing w:val="-56"/>
          <w:w w:val="95"/>
        </w:rPr>
        <w:t xml:space="preserve"> </w:t>
      </w:r>
      <w:r>
        <w:rPr>
          <w:color w:val="1F1F1F"/>
          <w:w w:val="95"/>
        </w:rPr>
        <w:t>najviše</w:t>
      </w:r>
      <w:r>
        <w:rPr>
          <w:color w:val="1F1F1F"/>
          <w:spacing w:val="3"/>
          <w:w w:val="95"/>
        </w:rPr>
        <w:t xml:space="preserve"> </w:t>
      </w:r>
      <w:r>
        <w:rPr>
          <w:color w:val="1F1F1F"/>
          <w:w w:val="95"/>
        </w:rPr>
        <w:t>neto</w:t>
      </w:r>
      <w:r>
        <w:rPr>
          <w:color w:val="1F1F1F"/>
          <w:spacing w:val="-1"/>
          <w:w w:val="95"/>
        </w:rPr>
        <w:t xml:space="preserve"> </w:t>
      </w:r>
      <w:r>
        <w:rPr>
          <w:color w:val="1F1F1F"/>
          <w:w w:val="95"/>
        </w:rPr>
        <w:t>1.000,00 eura</w:t>
      </w:r>
      <w:r>
        <w:rPr>
          <w:color w:val="1F1F1F"/>
          <w:spacing w:val="-6"/>
          <w:w w:val="95"/>
        </w:rPr>
        <w:t xml:space="preserve"> </w:t>
      </w:r>
      <w:r>
        <w:rPr>
          <w:color w:val="1F1F1F"/>
          <w:w w:val="95"/>
        </w:rPr>
        <w:t>godišnje</w:t>
      </w:r>
      <w:r>
        <w:rPr>
          <w:color w:val="1F1F1F"/>
          <w:spacing w:val="4"/>
          <w:w w:val="95"/>
        </w:rPr>
        <w:t xml:space="preserve"> </w:t>
      </w:r>
      <w:r>
        <w:rPr>
          <w:color w:val="1F1F1F"/>
          <w:w w:val="95"/>
        </w:rPr>
        <w:t>i</w:t>
      </w:r>
      <w:r>
        <w:rPr>
          <w:color w:val="1F1F1F"/>
          <w:spacing w:val="-4"/>
          <w:w w:val="95"/>
        </w:rPr>
        <w:t xml:space="preserve"> </w:t>
      </w:r>
      <w:r>
        <w:rPr>
          <w:color w:val="1F1F1F"/>
          <w:w w:val="95"/>
        </w:rPr>
        <w:t>ne može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w w:val="95"/>
        </w:rPr>
        <w:t>se</w:t>
      </w:r>
      <w:r>
        <w:rPr>
          <w:color w:val="1F1F1F"/>
          <w:spacing w:val="-11"/>
          <w:w w:val="95"/>
        </w:rPr>
        <w:t xml:space="preserve"> </w:t>
      </w:r>
      <w:r>
        <w:rPr>
          <w:color w:val="1F1F1F"/>
          <w:w w:val="95"/>
        </w:rPr>
        <w:t>ostvariti</w:t>
      </w:r>
      <w:r>
        <w:rPr>
          <w:color w:val="1F1F1F"/>
          <w:spacing w:val="4"/>
          <w:w w:val="95"/>
        </w:rPr>
        <w:t xml:space="preserve"> </w:t>
      </w:r>
      <w:r>
        <w:rPr>
          <w:color w:val="1F1F1F"/>
          <w:w w:val="95"/>
        </w:rPr>
        <w:t>kao</w:t>
      </w:r>
      <w:r>
        <w:rPr>
          <w:color w:val="1F1F1F"/>
          <w:spacing w:val="-7"/>
          <w:w w:val="95"/>
        </w:rPr>
        <w:t xml:space="preserve"> </w:t>
      </w:r>
      <w:r>
        <w:rPr>
          <w:color w:val="1F1F1F"/>
          <w:w w:val="95"/>
        </w:rPr>
        <w:t>stalni</w:t>
      </w:r>
      <w:r>
        <w:rPr>
          <w:color w:val="1F1F1F"/>
          <w:spacing w:val="4"/>
          <w:w w:val="95"/>
        </w:rPr>
        <w:t xml:space="preserve"> </w:t>
      </w:r>
      <w:r>
        <w:rPr>
          <w:color w:val="1F1F1F"/>
          <w:w w:val="95"/>
        </w:rPr>
        <w:t>mjesečni</w:t>
      </w:r>
      <w:r>
        <w:rPr>
          <w:color w:val="1F1F1F"/>
          <w:spacing w:val="4"/>
          <w:w w:val="95"/>
        </w:rPr>
        <w:t xml:space="preserve"> </w:t>
      </w:r>
      <w:r>
        <w:rPr>
          <w:color w:val="1F1F1F"/>
          <w:w w:val="95"/>
        </w:rPr>
        <w:t>dodatak</w:t>
      </w:r>
      <w:r>
        <w:rPr>
          <w:color w:val="1F1F1F"/>
          <w:spacing w:val="4"/>
          <w:w w:val="95"/>
        </w:rPr>
        <w:t xml:space="preserve"> </w:t>
      </w:r>
      <w:r>
        <w:rPr>
          <w:color w:val="1F1F1F"/>
          <w:w w:val="95"/>
        </w:rPr>
        <w:t>na</w:t>
      </w:r>
      <w:r>
        <w:rPr>
          <w:color w:val="1F1F1F"/>
          <w:spacing w:val="-7"/>
          <w:w w:val="95"/>
        </w:rPr>
        <w:t xml:space="preserve"> </w:t>
      </w:r>
      <w:r>
        <w:rPr>
          <w:color w:val="1F1F1F"/>
          <w:w w:val="95"/>
        </w:rPr>
        <w:t>plaću.</w:t>
      </w:r>
    </w:p>
    <w:p w14:paraId="6DC31A8B" w14:textId="6C1C49BF" w:rsidR="00231F9C" w:rsidRDefault="00000000">
      <w:pPr>
        <w:pStyle w:val="Tijeloteksta"/>
        <w:spacing w:before="76" w:line="232" w:lineRule="auto"/>
        <w:ind w:left="349" w:right="115" w:hanging="4"/>
      </w:pPr>
      <w:r>
        <w:rPr>
          <w:color w:val="1F1F1F"/>
          <w:w w:val="95"/>
        </w:rPr>
        <w:t>Službeniku,</w:t>
      </w:r>
      <w:r>
        <w:rPr>
          <w:color w:val="1F1F1F"/>
          <w:spacing w:val="30"/>
          <w:w w:val="95"/>
        </w:rPr>
        <w:t xml:space="preserve"> </w:t>
      </w:r>
      <w:r>
        <w:rPr>
          <w:color w:val="1F1F1F"/>
          <w:w w:val="95"/>
        </w:rPr>
        <w:t>odnosno</w:t>
      </w:r>
      <w:r>
        <w:rPr>
          <w:color w:val="1F1F1F"/>
          <w:spacing w:val="29"/>
          <w:w w:val="95"/>
        </w:rPr>
        <w:t xml:space="preserve"> </w:t>
      </w:r>
      <w:r>
        <w:rPr>
          <w:color w:val="1F1F1F"/>
          <w:w w:val="95"/>
        </w:rPr>
        <w:t>namješteniku</w:t>
      </w:r>
      <w:r>
        <w:rPr>
          <w:color w:val="1F1F1F"/>
          <w:spacing w:val="27"/>
          <w:w w:val="95"/>
        </w:rPr>
        <w:t xml:space="preserve"> </w:t>
      </w:r>
      <w:r>
        <w:rPr>
          <w:color w:val="1F1F1F"/>
          <w:w w:val="95"/>
        </w:rPr>
        <w:t>za</w:t>
      </w:r>
      <w:r>
        <w:rPr>
          <w:color w:val="1F1F1F"/>
          <w:spacing w:val="15"/>
          <w:w w:val="95"/>
        </w:rPr>
        <w:t xml:space="preserve"> </w:t>
      </w:r>
      <w:r>
        <w:rPr>
          <w:color w:val="1F1F1F"/>
          <w:w w:val="95"/>
        </w:rPr>
        <w:t>kojeg</w:t>
      </w:r>
      <w:r>
        <w:rPr>
          <w:color w:val="1F1F1F"/>
          <w:spacing w:val="25"/>
          <w:w w:val="95"/>
        </w:rPr>
        <w:t xml:space="preserve"> </w:t>
      </w:r>
      <w:r>
        <w:rPr>
          <w:color w:val="1F1F1F"/>
          <w:w w:val="95"/>
        </w:rPr>
        <w:t>je</w:t>
      </w:r>
      <w:r>
        <w:rPr>
          <w:color w:val="1F1F1F"/>
          <w:spacing w:val="22"/>
          <w:w w:val="95"/>
        </w:rPr>
        <w:t xml:space="preserve"> </w:t>
      </w:r>
      <w:r w:rsidR="00CE0D51">
        <w:rPr>
          <w:color w:val="1F1F1F"/>
          <w:w w:val="95"/>
        </w:rPr>
        <w:t>utvrđen</w:t>
      </w:r>
      <w:r>
        <w:rPr>
          <w:color w:val="1F1F1F"/>
          <w:spacing w:val="16"/>
          <w:w w:val="95"/>
        </w:rPr>
        <w:t xml:space="preserve"> </w:t>
      </w:r>
      <w:r>
        <w:rPr>
          <w:color w:val="1F1F1F"/>
          <w:w w:val="95"/>
        </w:rPr>
        <w:t>natprosječan</w:t>
      </w:r>
      <w:r>
        <w:rPr>
          <w:color w:val="1F1F1F"/>
          <w:spacing w:val="42"/>
          <w:w w:val="95"/>
        </w:rPr>
        <w:t xml:space="preserve"> </w:t>
      </w:r>
      <w:r>
        <w:rPr>
          <w:color w:val="1F1F1F"/>
          <w:w w:val="95"/>
        </w:rPr>
        <w:t>rezultat</w:t>
      </w:r>
      <w:r>
        <w:rPr>
          <w:color w:val="1F1F1F"/>
          <w:spacing w:val="22"/>
          <w:w w:val="95"/>
        </w:rPr>
        <w:t xml:space="preserve"> </w:t>
      </w:r>
      <w:r>
        <w:rPr>
          <w:color w:val="1F1F1F"/>
          <w:w w:val="95"/>
        </w:rPr>
        <w:t>u</w:t>
      </w:r>
      <w:r>
        <w:rPr>
          <w:color w:val="1F1F1F"/>
          <w:spacing w:val="14"/>
          <w:w w:val="95"/>
        </w:rPr>
        <w:t xml:space="preserve"> </w:t>
      </w:r>
      <w:r>
        <w:rPr>
          <w:color w:val="1F1F1F"/>
          <w:w w:val="95"/>
        </w:rPr>
        <w:t>radu,</w:t>
      </w:r>
      <w:r>
        <w:rPr>
          <w:color w:val="1F1F1F"/>
          <w:spacing w:val="21"/>
          <w:w w:val="95"/>
        </w:rPr>
        <w:t xml:space="preserve"> </w:t>
      </w:r>
      <w:r>
        <w:rPr>
          <w:color w:val="1F1F1F"/>
          <w:w w:val="95"/>
        </w:rPr>
        <w:t>može</w:t>
      </w:r>
      <w:r>
        <w:rPr>
          <w:color w:val="1F1F1F"/>
          <w:spacing w:val="17"/>
          <w:w w:val="95"/>
        </w:rPr>
        <w:t xml:space="preserve"> </w:t>
      </w:r>
      <w:r>
        <w:rPr>
          <w:color w:val="1F1F1F"/>
          <w:w w:val="95"/>
        </w:rPr>
        <w:t>se</w:t>
      </w:r>
      <w:r>
        <w:rPr>
          <w:color w:val="1F1F1F"/>
          <w:spacing w:val="-57"/>
          <w:w w:val="95"/>
        </w:rPr>
        <w:t xml:space="preserve"> </w:t>
      </w:r>
      <w:r>
        <w:rPr>
          <w:color w:val="1F1F1F"/>
          <w:w w:val="95"/>
        </w:rPr>
        <w:t>isplatiti</w:t>
      </w:r>
      <w:r>
        <w:rPr>
          <w:color w:val="1F1F1F"/>
          <w:spacing w:val="16"/>
          <w:w w:val="95"/>
        </w:rPr>
        <w:t xml:space="preserve"> </w:t>
      </w:r>
      <w:r>
        <w:rPr>
          <w:color w:val="1F1F1F"/>
          <w:w w:val="95"/>
        </w:rPr>
        <w:t>dohodak</w:t>
      </w:r>
      <w:r>
        <w:rPr>
          <w:color w:val="1F1F1F"/>
          <w:spacing w:val="14"/>
          <w:w w:val="95"/>
        </w:rPr>
        <w:t xml:space="preserve"> </w:t>
      </w:r>
      <w:r>
        <w:rPr>
          <w:color w:val="1F1F1F"/>
          <w:w w:val="95"/>
        </w:rPr>
        <w:t>za</w:t>
      </w:r>
      <w:r>
        <w:rPr>
          <w:color w:val="1F1F1F"/>
          <w:spacing w:val="-3"/>
          <w:w w:val="95"/>
        </w:rPr>
        <w:t xml:space="preserve"> </w:t>
      </w:r>
      <w:r w:rsidR="00CE0D51">
        <w:rPr>
          <w:color w:val="1F1F1F"/>
          <w:w w:val="95"/>
        </w:rPr>
        <w:t>uspješnost</w:t>
      </w:r>
      <w:r>
        <w:rPr>
          <w:color w:val="1F1F1F"/>
          <w:spacing w:val="26"/>
          <w:w w:val="95"/>
        </w:rPr>
        <w:t xml:space="preserve"> </w:t>
      </w:r>
      <w:r>
        <w:rPr>
          <w:color w:val="1F1F1F"/>
          <w:w w:val="95"/>
        </w:rPr>
        <w:t>na</w:t>
      </w:r>
      <w:r>
        <w:rPr>
          <w:color w:val="1F1F1F"/>
          <w:spacing w:val="-2"/>
          <w:w w:val="95"/>
        </w:rPr>
        <w:t xml:space="preserve"> </w:t>
      </w:r>
      <w:r>
        <w:rPr>
          <w:color w:val="1F1F1F"/>
          <w:w w:val="95"/>
        </w:rPr>
        <w:t>radu</w:t>
      </w:r>
      <w:r>
        <w:rPr>
          <w:color w:val="1F1F1F"/>
          <w:spacing w:val="10"/>
          <w:w w:val="95"/>
        </w:rPr>
        <w:t xml:space="preserve"> </w:t>
      </w:r>
      <w:r>
        <w:rPr>
          <w:color w:val="1F1F1F"/>
          <w:w w:val="95"/>
        </w:rPr>
        <w:t>u</w:t>
      </w:r>
      <w:r>
        <w:rPr>
          <w:color w:val="1F1F1F"/>
          <w:spacing w:val="3"/>
          <w:w w:val="95"/>
        </w:rPr>
        <w:t xml:space="preserve"> </w:t>
      </w:r>
      <w:r>
        <w:rPr>
          <w:color w:val="1F1F1F"/>
          <w:w w:val="95"/>
        </w:rPr>
        <w:t>više</w:t>
      </w:r>
      <w:r>
        <w:rPr>
          <w:color w:val="1F1F1F"/>
          <w:spacing w:val="9"/>
          <w:w w:val="95"/>
        </w:rPr>
        <w:t xml:space="preserve"> </w:t>
      </w:r>
      <w:r>
        <w:rPr>
          <w:color w:val="1F1F1F"/>
          <w:w w:val="95"/>
        </w:rPr>
        <w:t>navrata</w:t>
      </w:r>
      <w:r>
        <w:rPr>
          <w:color w:val="1F1F1F"/>
          <w:spacing w:val="2"/>
          <w:w w:val="95"/>
        </w:rPr>
        <w:t xml:space="preserve"> </w:t>
      </w:r>
      <w:r>
        <w:rPr>
          <w:color w:val="1F1F1F"/>
          <w:w w:val="95"/>
        </w:rPr>
        <w:t>tijekom</w:t>
      </w:r>
      <w:r>
        <w:rPr>
          <w:color w:val="1F1F1F"/>
          <w:spacing w:val="14"/>
          <w:w w:val="95"/>
        </w:rPr>
        <w:t xml:space="preserve"> </w:t>
      </w:r>
      <w:r>
        <w:rPr>
          <w:color w:val="1F1F1F"/>
          <w:w w:val="95"/>
        </w:rPr>
        <w:t>jedne</w:t>
      </w:r>
      <w:r>
        <w:rPr>
          <w:color w:val="1F1F1F"/>
          <w:spacing w:val="10"/>
          <w:w w:val="95"/>
        </w:rPr>
        <w:t xml:space="preserve"> </w:t>
      </w:r>
      <w:r>
        <w:rPr>
          <w:color w:val="1F1F1F"/>
          <w:w w:val="95"/>
        </w:rPr>
        <w:t>proračunske</w:t>
      </w:r>
      <w:r>
        <w:rPr>
          <w:color w:val="1F1F1F"/>
          <w:spacing w:val="12"/>
          <w:w w:val="95"/>
        </w:rPr>
        <w:t xml:space="preserve"> </w:t>
      </w:r>
      <w:r>
        <w:rPr>
          <w:color w:val="1F1F1F"/>
          <w:w w:val="95"/>
        </w:rPr>
        <w:t>godine.</w:t>
      </w:r>
    </w:p>
    <w:p w14:paraId="70DE3BAE" w14:textId="77777777" w:rsidR="00231F9C" w:rsidRDefault="00231F9C">
      <w:pPr>
        <w:pStyle w:val="Tijeloteksta"/>
        <w:spacing w:before="4"/>
        <w:rPr>
          <w:sz w:val="24"/>
        </w:rPr>
      </w:pPr>
    </w:p>
    <w:p w14:paraId="18A485B6" w14:textId="7CD7E160" w:rsidR="00231F9C" w:rsidRDefault="00000000">
      <w:pPr>
        <w:pStyle w:val="Tijeloteksta"/>
        <w:spacing w:line="230" w:lineRule="auto"/>
        <w:ind w:left="338" w:right="617" w:firstLine="4"/>
        <w:jc w:val="both"/>
      </w:pPr>
      <w:r>
        <w:rPr>
          <w:color w:val="1F1F1F"/>
          <w:w w:val="95"/>
        </w:rPr>
        <w:t xml:space="preserve">Osnovica za isplatu dodatka za </w:t>
      </w:r>
      <w:r w:rsidR="00CE0D51">
        <w:rPr>
          <w:color w:val="1F1F1F"/>
          <w:w w:val="95"/>
        </w:rPr>
        <w:t>uspješnost</w:t>
      </w:r>
      <w:r>
        <w:rPr>
          <w:color w:val="1F1F1F"/>
          <w:w w:val="95"/>
        </w:rPr>
        <w:t xml:space="preserve"> na radu je prosječna mjesečna neto plaća službenika,</w:t>
      </w:r>
      <w:r>
        <w:rPr>
          <w:color w:val="1F1F1F"/>
          <w:spacing w:val="-57"/>
          <w:w w:val="95"/>
        </w:rPr>
        <w:t xml:space="preserve"> </w:t>
      </w:r>
      <w:r>
        <w:rPr>
          <w:color w:val="1F1F1F"/>
          <w:w w:val="95"/>
        </w:rPr>
        <w:t xml:space="preserve">odnosno namještenika koja mu je isplaćena u prethodna tri mjeseca prije </w:t>
      </w:r>
      <w:r w:rsidR="00CE0D51">
        <w:rPr>
          <w:color w:val="1F1F1F"/>
          <w:w w:val="95"/>
        </w:rPr>
        <w:t>donošenja</w:t>
      </w:r>
      <w:r>
        <w:rPr>
          <w:color w:val="1F1F1F"/>
          <w:w w:val="95"/>
        </w:rPr>
        <w:t xml:space="preserve"> rješenja iz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</w:rPr>
        <w:t>članka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9.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ovog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Pravilnika.</w:t>
      </w:r>
    </w:p>
    <w:p w14:paraId="7AAA6890" w14:textId="77777777" w:rsidR="00231F9C" w:rsidRDefault="00231F9C">
      <w:pPr>
        <w:spacing w:line="230" w:lineRule="auto"/>
        <w:jc w:val="both"/>
        <w:sectPr w:rsidR="00231F9C">
          <w:type w:val="continuous"/>
          <w:pgSz w:w="11910" w:h="16830"/>
          <w:pgMar w:top="1540" w:right="720" w:bottom="280" w:left="1160" w:header="720" w:footer="720" w:gutter="0"/>
          <w:cols w:space="720"/>
        </w:sectPr>
      </w:pPr>
    </w:p>
    <w:p w14:paraId="767A4728" w14:textId="77777777" w:rsidR="00231F9C" w:rsidRDefault="00231F9C">
      <w:pPr>
        <w:pStyle w:val="Tijeloteksta"/>
        <w:rPr>
          <w:sz w:val="14"/>
        </w:rPr>
      </w:pPr>
    </w:p>
    <w:p w14:paraId="4C08CAA2" w14:textId="3FD3A39A" w:rsidR="00231F9C" w:rsidRDefault="00000000">
      <w:pPr>
        <w:pStyle w:val="Tijeloteksta"/>
        <w:spacing w:before="103" w:line="225" w:lineRule="auto"/>
        <w:ind w:left="376" w:right="115" w:firstLine="6"/>
      </w:pPr>
      <w:r>
        <w:rPr>
          <w:color w:val="1F1F1F"/>
          <w:w w:val="95"/>
        </w:rPr>
        <w:t>Visina</w:t>
      </w:r>
      <w:r>
        <w:rPr>
          <w:color w:val="1F1F1F"/>
          <w:spacing w:val="18"/>
          <w:w w:val="95"/>
        </w:rPr>
        <w:t xml:space="preserve"> </w:t>
      </w:r>
      <w:r>
        <w:rPr>
          <w:color w:val="1F1F1F"/>
          <w:w w:val="95"/>
        </w:rPr>
        <w:t>dodatka</w:t>
      </w:r>
      <w:r>
        <w:rPr>
          <w:color w:val="1F1F1F"/>
          <w:spacing w:val="19"/>
          <w:w w:val="95"/>
        </w:rPr>
        <w:t xml:space="preserve"> </w:t>
      </w:r>
      <w:r>
        <w:rPr>
          <w:color w:val="1F1F1F"/>
          <w:w w:val="95"/>
        </w:rPr>
        <w:t>za</w:t>
      </w:r>
      <w:r>
        <w:rPr>
          <w:color w:val="1F1F1F"/>
          <w:spacing w:val="18"/>
          <w:w w:val="95"/>
        </w:rPr>
        <w:t xml:space="preserve"> </w:t>
      </w:r>
      <w:r>
        <w:rPr>
          <w:color w:val="1F1F1F"/>
          <w:w w:val="95"/>
        </w:rPr>
        <w:t>uspješnost</w:t>
      </w:r>
      <w:r>
        <w:rPr>
          <w:color w:val="1F1F1F"/>
          <w:spacing w:val="36"/>
          <w:w w:val="95"/>
        </w:rPr>
        <w:t xml:space="preserve"> </w:t>
      </w:r>
      <w:r>
        <w:rPr>
          <w:color w:val="1F1F1F"/>
          <w:w w:val="95"/>
        </w:rPr>
        <w:t>na</w:t>
      </w:r>
      <w:r>
        <w:rPr>
          <w:color w:val="1F1F1F"/>
          <w:spacing w:val="13"/>
          <w:w w:val="95"/>
        </w:rPr>
        <w:t xml:space="preserve"> </w:t>
      </w:r>
      <w:r>
        <w:rPr>
          <w:color w:val="1F1F1F"/>
          <w:w w:val="95"/>
        </w:rPr>
        <w:t>radu</w:t>
      </w:r>
      <w:r>
        <w:rPr>
          <w:color w:val="1F1F1F"/>
          <w:spacing w:val="25"/>
          <w:w w:val="95"/>
        </w:rPr>
        <w:t xml:space="preserve"> </w:t>
      </w:r>
      <w:r w:rsidR="00CE0D51">
        <w:rPr>
          <w:color w:val="1F1F1F"/>
          <w:w w:val="95"/>
        </w:rPr>
        <w:t>utvrđuje</w:t>
      </w:r>
      <w:r>
        <w:rPr>
          <w:color w:val="1F1F1F"/>
          <w:spacing w:val="28"/>
          <w:w w:val="95"/>
        </w:rPr>
        <w:t xml:space="preserve"> </w:t>
      </w:r>
      <w:r>
        <w:rPr>
          <w:color w:val="1F1F1F"/>
          <w:w w:val="95"/>
        </w:rPr>
        <w:t>se</w:t>
      </w:r>
      <w:r>
        <w:rPr>
          <w:color w:val="1F1F1F"/>
          <w:spacing w:val="15"/>
          <w:w w:val="95"/>
        </w:rPr>
        <w:t xml:space="preserve"> </w:t>
      </w:r>
      <w:r>
        <w:rPr>
          <w:color w:val="1F1F1F"/>
          <w:w w:val="95"/>
        </w:rPr>
        <w:t>sukladno</w:t>
      </w:r>
      <w:r>
        <w:rPr>
          <w:color w:val="1F1F1F"/>
          <w:spacing w:val="28"/>
          <w:w w:val="95"/>
        </w:rPr>
        <w:t xml:space="preserve"> </w:t>
      </w:r>
      <w:r>
        <w:rPr>
          <w:color w:val="1F1F1F"/>
          <w:w w:val="95"/>
        </w:rPr>
        <w:t>kriterijima</w:t>
      </w:r>
      <w:r>
        <w:rPr>
          <w:color w:val="1F1F1F"/>
          <w:spacing w:val="36"/>
          <w:w w:val="95"/>
        </w:rPr>
        <w:t xml:space="preserve"> </w:t>
      </w:r>
      <w:r w:rsidR="00CE0D51">
        <w:rPr>
          <w:color w:val="1F1F1F"/>
          <w:w w:val="95"/>
        </w:rPr>
        <w:t>utvrđenim</w:t>
      </w:r>
      <w:r>
        <w:rPr>
          <w:color w:val="1F1F1F"/>
          <w:spacing w:val="36"/>
          <w:w w:val="95"/>
        </w:rPr>
        <w:t xml:space="preserve"> </w:t>
      </w:r>
      <w:r>
        <w:rPr>
          <w:color w:val="1F1F1F"/>
          <w:w w:val="95"/>
        </w:rPr>
        <w:t>u</w:t>
      </w:r>
      <w:r>
        <w:rPr>
          <w:color w:val="1F1F1F"/>
          <w:spacing w:val="12"/>
          <w:w w:val="95"/>
        </w:rPr>
        <w:t xml:space="preserve"> </w:t>
      </w:r>
      <w:r>
        <w:rPr>
          <w:color w:val="1F1F1F"/>
          <w:w w:val="95"/>
        </w:rPr>
        <w:t>članku</w:t>
      </w:r>
      <w:r>
        <w:rPr>
          <w:color w:val="1F1F1F"/>
          <w:spacing w:val="23"/>
          <w:w w:val="95"/>
        </w:rPr>
        <w:t xml:space="preserve"> </w:t>
      </w:r>
      <w:r>
        <w:rPr>
          <w:w w:val="95"/>
        </w:rPr>
        <w:t>5.</w:t>
      </w:r>
      <w:r>
        <w:rPr>
          <w:spacing w:val="-56"/>
          <w:w w:val="95"/>
        </w:rPr>
        <w:t xml:space="preserve"> </w:t>
      </w:r>
      <w:r>
        <w:rPr>
          <w:color w:val="1F1F1F"/>
        </w:rPr>
        <w:t>ovog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Pravilnika.</w:t>
      </w:r>
    </w:p>
    <w:p w14:paraId="0852817F" w14:textId="77777777" w:rsidR="00231F9C" w:rsidRDefault="00231F9C">
      <w:pPr>
        <w:pStyle w:val="Tijeloteksta"/>
        <w:spacing w:before="7"/>
        <w:rPr>
          <w:sz w:val="23"/>
        </w:rPr>
      </w:pPr>
    </w:p>
    <w:p w14:paraId="603E940A" w14:textId="1F1E444F" w:rsidR="00231F9C" w:rsidRPr="00CE6D20" w:rsidRDefault="00000000">
      <w:pPr>
        <w:spacing w:line="281" w:lineRule="exact"/>
        <w:ind w:left="4417"/>
        <w:rPr>
          <w:b/>
          <w:sz w:val="25"/>
        </w:rPr>
      </w:pPr>
      <w:r w:rsidRPr="00CE6D20">
        <w:rPr>
          <w:b/>
          <w:color w:val="1F1F1F"/>
          <w:w w:val="95"/>
          <w:sz w:val="25"/>
        </w:rPr>
        <w:t>Članak</w:t>
      </w:r>
      <w:r w:rsidRPr="00CE6D20">
        <w:rPr>
          <w:b/>
          <w:color w:val="1F1F1F"/>
          <w:spacing w:val="-4"/>
          <w:w w:val="95"/>
          <w:sz w:val="25"/>
        </w:rPr>
        <w:t xml:space="preserve"> </w:t>
      </w:r>
      <w:r w:rsidR="00CE6D20" w:rsidRPr="00CE6D20">
        <w:rPr>
          <w:b/>
          <w:color w:val="1F1F1F"/>
          <w:w w:val="95"/>
          <w:sz w:val="25"/>
        </w:rPr>
        <w:t>5</w:t>
      </w:r>
      <w:r w:rsidRPr="00CE6D20">
        <w:rPr>
          <w:b/>
          <w:color w:val="1F1F1F"/>
          <w:w w:val="95"/>
          <w:sz w:val="25"/>
        </w:rPr>
        <w:t>.</w:t>
      </w:r>
    </w:p>
    <w:p w14:paraId="5BC23898" w14:textId="28655F1F" w:rsidR="00231F9C" w:rsidRDefault="00000000">
      <w:pPr>
        <w:pStyle w:val="Tijeloteksta"/>
        <w:spacing w:before="5" w:line="228" w:lineRule="auto"/>
        <w:ind w:left="379" w:right="115" w:hanging="3"/>
      </w:pPr>
      <w:r>
        <w:rPr>
          <w:color w:val="1F1F1F"/>
        </w:rPr>
        <w:t>Kriteriji</w:t>
      </w:r>
      <w:r>
        <w:rPr>
          <w:color w:val="1F1F1F"/>
          <w:spacing w:val="53"/>
        </w:rPr>
        <w:t xml:space="preserve"> </w:t>
      </w:r>
      <w:r>
        <w:rPr>
          <w:color w:val="1F1F1F"/>
        </w:rPr>
        <w:t>za</w:t>
      </w:r>
      <w:r>
        <w:rPr>
          <w:color w:val="1F1F1F"/>
          <w:spacing w:val="37"/>
        </w:rPr>
        <w:t xml:space="preserve"> </w:t>
      </w:r>
      <w:r w:rsidR="00CE0D51">
        <w:rPr>
          <w:color w:val="1F1F1F"/>
        </w:rPr>
        <w:t>utvrđivanje</w:t>
      </w:r>
      <w:r>
        <w:rPr>
          <w:color w:val="1F1F1F"/>
          <w:spacing w:val="53"/>
        </w:rPr>
        <w:t xml:space="preserve"> </w:t>
      </w:r>
      <w:r>
        <w:rPr>
          <w:color w:val="1F1F1F"/>
        </w:rPr>
        <w:t>natprosječnih</w:t>
      </w:r>
      <w:r>
        <w:rPr>
          <w:color w:val="1F1F1F"/>
          <w:spacing w:val="55"/>
        </w:rPr>
        <w:t xml:space="preserve"> </w:t>
      </w:r>
      <w:r>
        <w:rPr>
          <w:color w:val="1F1F1F"/>
        </w:rPr>
        <w:t>rezultata</w:t>
      </w:r>
      <w:r>
        <w:rPr>
          <w:color w:val="1F1F1F"/>
          <w:spacing w:val="44"/>
        </w:rPr>
        <w:t xml:space="preserve"> </w:t>
      </w:r>
      <w:r>
        <w:rPr>
          <w:color w:val="1F1F1F"/>
        </w:rPr>
        <w:t>za</w:t>
      </w:r>
      <w:r>
        <w:rPr>
          <w:color w:val="1F1F1F"/>
          <w:spacing w:val="41"/>
        </w:rPr>
        <w:t xml:space="preserve"> </w:t>
      </w:r>
      <w:r>
        <w:rPr>
          <w:color w:val="1F1F1F"/>
        </w:rPr>
        <w:t>uspješnost</w:t>
      </w:r>
      <w:r>
        <w:rPr>
          <w:color w:val="1F1F1F"/>
          <w:spacing w:val="54"/>
        </w:rPr>
        <w:t xml:space="preserve"> </w:t>
      </w:r>
      <w:r>
        <w:rPr>
          <w:color w:val="1F1F1F"/>
        </w:rPr>
        <w:t>na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radu</w:t>
      </w:r>
      <w:r>
        <w:rPr>
          <w:color w:val="1F1F1F"/>
          <w:spacing w:val="43"/>
        </w:rPr>
        <w:t xml:space="preserve"> </w:t>
      </w:r>
      <w:r>
        <w:rPr>
          <w:color w:val="1F1F1F"/>
        </w:rPr>
        <w:t>službenika</w:t>
      </w:r>
      <w:r>
        <w:rPr>
          <w:color w:val="1F1F1F"/>
          <w:spacing w:val="49"/>
        </w:rPr>
        <w:t xml:space="preserve"> </w:t>
      </w:r>
      <w:r>
        <w:rPr>
          <w:color w:val="1F1F1F"/>
        </w:rPr>
        <w:t>odnosno</w:t>
      </w:r>
      <w:r>
        <w:rPr>
          <w:color w:val="1F1F1F"/>
          <w:spacing w:val="-59"/>
        </w:rPr>
        <w:t xml:space="preserve"> </w:t>
      </w:r>
      <w:r w:rsidR="00CE0D51">
        <w:rPr>
          <w:color w:val="1F1F1F"/>
        </w:rPr>
        <w:t>namještenika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su:</w:t>
      </w:r>
    </w:p>
    <w:p w14:paraId="45020DD0" w14:textId="777C6293" w:rsidR="00231F9C" w:rsidRDefault="00000000">
      <w:pPr>
        <w:pStyle w:val="Odlomakpopisa"/>
        <w:numPr>
          <w:ilvl w:val="0"/>
          <w:numId w:val="1"/>
        </w:numPr>
        <w:tabs>
          <w:tab w:val="left" w:pos="613"/>
        </w:tabs>
        <w:spacing w:line="275" w:lineRule="exact"/>
        <w:ind w:hanging="238"/>
        <w:jc w:val="left"/>
        <w:rPr>
          <w:sz w:val="25"/>
        </w:rPr>
      </w:pPr>
      <w:r>
        <w:rPr>
          <w:color w:val="1F1F1F"/>
          <w:w w:val="95"/>
          <w:sz w:val="25"/>
        </w:rPr>
        <w:t>ocjena</w:t>
      </w:r>
      <w:r>
        <w:rPr>
          <w:color w:val="1F1F1F"/>
          <w:spacing w:val="4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>kojom</w:t>
      </w:r>
      <w:r>
        <w:rPr>
          <w:color w:val="1F1F1F"/>
          <w:spacing w:val="5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>je</w:t>
      </w:r>
      <w:r>
        <w:rPr>
          <w:color w:val="1F1F1F"/>
          <w:spacing w:val="-8"/>
          <w:w w:val="95"/>
          <w:sz w:val="25"/>
        </w:rPr>
        <w:t xml:space="preserve"> </w:t>
      </w:r>
      <w:r w:rsidR="00CE0D51">
        <w:rPr>
          <w:color w:val="1F1F1F"/>
          <w:w w:val="95"/>
          <w:sz w:val="25"/>
        </w:rPr>
        <w:t>službenik</w:t>
      </w:r>
      <w:r>
        <w:rPr>
          <w:color w:val="1F1F1F"/>
          <w:spacing w:val="8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>odnosno</w:t>
      </w:r>
      <w:r>
        <w:rPr>
          <w:color w:val="1F1F1F"/>
          <w:spacing w:val="13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>namještenik</w:t>
      </w:r>
      <w:r>
        <w:rPr>
          <w:color w:val="1F1F1F"/>
          <w:spacing w:val="17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>ocijenjen,</w:t>
      </w:r>
    </w:p>
    <w:p w14:paraId="7AD8C24B" w14:textId="77777777" w:rsidR="00231F9C" w:rsidRDefault="00000000">
      <w:pPr>
        <w:pStyle w:val="Odlomakpopisa"/>
        <w:numPr>
          <w:ilvl w:val="0"/>
          <w:numId w:val="1"/>
        </w:numPr>
        <w:tabs>
          <w:tab w:val="left" w:pos="613"/>
        </w:tabs>
        <w:spacing w:before="4" w:line="228" w:lineRule="auto"/>
        <w:ind w:left="613" w:right="311" w:hanging="239"/>
        <w:jc w:val="left"/>
        <w:rPr>
          <w:sz w:val="25"/>
        </w:rPr>
      </w:pPr>
      <w:r>
        <w:rPr>
          <w:color w:val="1F1F1F"/>
          <w:w w:val="95"/>
          <w:sz w:val="25"/>
        </w:rPr>
        <w:t>opseg</w:t>
      </w:r>
      <w:r>
        <w:rPr>
          <w:color w:val="1F1F1F"/>
          <w:spacing w:val="1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>obavljenih</w:t>
      </w:r>
      <w:r>
        <w:rPr>
          <w:color w:val="1F1F1F"/>
          <w:spacing w:val="1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>poslova</w:t>
      </w:r>
      <w:r>
        <w:rPr>
          <w:color w:val="1F1F1F"/>
          <w:spacing w:val="1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>koji</w:t>
      </w:r>
      <w:r>
        <w:rPr>
          <w:color w:val="1F1F1F"/>
          <w:spacing w:val="1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>prelazi</w:t>
      </w:r>
      <w:r>
        <w:rPr>
          <w:color w:val="1F1F1F"/>
          <w:spacing w:val="1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>uobičajeni</w:t>
      </w:r>
      <w:r>
        <w:rPr>
          <w:color w:val="1F1F1F"/>
          <w:spacing w:val="1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>opseg</w:t>
      </w:r>
      <w:r>
        <w:rPr>
          <w:color w:val="1F1F1F"/>
          <w:spacing w:val="1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>obavljanja</w:t>
      </w:r>
      <w:r>
        <w:rPr>
          <w:color w:val="1F1F1F"/>
          <w:spacing w:val="1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>poslova tijekom</w:t>
      </w:r>
      <w:r>
        <w:rPr>
          <w:color w:val="1F1F1F"/>
          <w:spacing w:val="1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>radnog</w:t>
      </w:r>
      <w:r>
        <w:rPr>
          <w:color w:val="1F1F1F"/>
          <w:spacing w:val="-57"/>
          <w:w w:val="95"/>
          <w:sz w:val="25"/>
        </w:rPr>
        <w:t xml:space="preserve"> </w:t>
      </w:r>
      <w:r>
        <w:rPr>
          <w:color w:val="1F1F1F"/>
          <w:sz w:val="25"/>
        </w:rPr>
        <w:t>vremena,</w:t>
      </w:r>
    </w:p>
    <w:p w14:paraId="68A2C05D" w14:textId="77777777" w:rsidR="00231F9C" w:rsidRDefault="00000000">
      <w:pPr>
        <w:pStyle w:val="Odlomakpopisa"/>
        <w:numPr>
          <w:ilvl w:val="0"/>
          <w:numId w:val="1"/>
        </w:numPr>
        <w:tabs>
          <w:tab w:val="left" w:pos="614"/>
        </w:tabs>
        <w:spacing w:line="277" w:lineRule="exact"/>
        <w:ind w:left="613" w:hanging="244"/>
        <w:jc w:val="left"/>
        <w:rPr>
          <w:sz w:val="25"/>
        </w:rPr>
      </w:pPr>
      <w:proofErr w:type="spellStart"/>
      <w:r>
        <w:rPr>
          <w:color w:val="1F1F1F"/>
          <w:w w:val="95"/>
          <w:sz w:val="25"/>
        </w:rPr>
        <w:t>inicijativnost</w:t>
      </w:r>
      <w:proofErr w:type="spellEnd"/>
      <w:r>
        <w:rPr>
          <w:color w:val="1F1F1F"/>
          <w:spacing w:val="2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>i</w:t>
      </w:r>
      <w:r>
        <w:rPr>
          <w:color w:val="1F1F1F"/>
          <w:spacing w:val="-1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>kreativnost</w:t>
      </w:r>
      <w:r>
        <w:rPr>
          <w:color w:val="1F1F1F"/>
          <w:spacing w:val="20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>koja</w:t>
      </w:r>
      <w:r>
        <w:rPr>
          <w:color w:val="1F1F1F"/>
          <w:spacing w:val="2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>je</w:t>
      </w:r>
      <w:r>
        <w:rPr>
          <w:color w:val="1F1F1F"/>
          <w:spacing w:val="-1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>doprinijela</w:t>
      </w:r>
      <w:r>
        <w:rPr>
          <w:color w:val="1F1F1F"/>
          <w:spacing w:val="12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>boljoj</w:t>
      </w:r>
      <w:r>
        <w:rPr>
          <w:color w:val="1F1F1F"/>
          <w:spacing w:val="9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>organizaciji</w:t>
      </w:r>
      <w:r>
        <w:rPr>
          <w:color w:val="1F1F1F"/>
          <w:spacing w:val="16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>rada</w:t>
      </w:r>
      <w:r>
        <w:rPr>
          <w:color w:val="1F1F1F"/>
          <w:spacing w:val="-1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>i/ili</w:t>
      </w:r>
      <w:r>
        <w:rPr>
          <w:color w:val="1F1F1F"/>
          <w:spacing w:val="2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>racionalizaciji</w:t>
      </w:r>
      <w:r>
        <w:rPr>
          <w:color w:val="1F1F1F"/>
          <w:spacing w:val="2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>posla</w:t>
      </w:r>
    </w:p>
    <w:p w14:paraId="46BA9936" w14:textId="1C4A6A5C" w:rsidR="00231F9C" w:rsidRDefault="00000000">
      <w:pPr>
        <w:pStyle w:val="Odlomakpopisa"/>
        <w:numPr>
          <w:ilvl w:val="0"/>
          <w:numId w:val="1"/>
        </w:numPr>
        <w:tabs>
          <w:tab w:val="left" w:pos="613"/>
        </w:tabs>
        <w:spacing w:before="5" w:line="230" w:lineRule="auto"/>
        <w:ind w:left="608" w:right="292"/>
        <w:jc w:val="both"/>
        <w:rPr>
          <w:sz w:val="25"/>
        </w:rPr>
      </w:pPr>
      <w:r>
        <w:rPr>
          <w:color w:val="1F1F1F"/>
          <w:w w:val="95"/>
          <w:sz w:val="25"/>
        </w:rPr>
        <w:t>posebno uspješno i kvalitetno rješavanje zadataka, predmeta, projekata i sl. u roku kraćem od</w:t>
      </w:r>
      <w:r>
        <w:rPr>
          <w:color w:val="1F1F1F"/>
          <w:spacing w:val="1"/>
          <w:w w:val="95"/>
          <w:sz w:val="25"/>
        </w:rPr>
        <w:t xml:space="preserve"> </w:t>
      </w:r>
      <w:r w:rsidR="00CE0D51">
        <w:rPr>
          <w:color w:val="1F1F1F"/>
          <w:w w:val="95"/>
          <w:sz w:val="25"/>
        </w:rPr>
        <w:t>predviđenog</w:t>
      </w:r>
      <w:r>
        <w:rPr>
          <w:color w:val="1F1F1F"/>
          <w:w w:val="95"/>
          <w:sz w:val="25"/>
        </w:rPr>
        <w:t xml:space="preserve"> ili zadanog ili zakonom </w:t>
      </w:r>
      <w:r w:rsidR="00CE0D51">
        <w:rPr>
          <w:color w:val="1F1F1F"/>
          <w:w w:val="95"/>
          <w:sz w:val="25"/>
        </w:rPr>
        <w:t>određenog</w:t>
      </w:r>
      <w:r>
        <w:rPr>
          <w:color w:val="1F1F1F"/>
          <w:w w:val="95"/>
          <w:sz w:val="25"/>
        </w:rPr>
        <w:t xml:space="preserve"> roka za izvršavanje zadataka i poslova radnog</w:t>
      </w:r>
      <w:r>
        <w:rPr>
          <w:color w:val="1F1F1F"/>
          <w:spacing w:val="1"/>
          <w:w w:val="95"/>
          <w:sz w:val="25"/>
        </w:rPr>
        <w:t xml:space="preserve"> </w:t>
      </w:r>
      <w:r>
        <w:rPr>
          <w:color w:val="1F1F1F"/>
          <w:sz w:val="25"/>
        </w:rPr>
        <w:t>mjesta,</w:t>
      </w:r>
    </w:p>
    <w:p w14:paraId="7F9475E5" w14:textId="77777777" w:rsidR="00231F9C" w:rsidRDefault="00000000">
      <w:pPr>
        <w:pStyle w:val="Odlomakpopisa"/>
        <w:numPr>
          <w:ilvl w:val="0"/>
          <w:numId w:val="1"/>
        </w:numPr>
        <w:tabs>
          <w:tab w:val="left" w:pos="611"/>
        </w:tabs>
        <w:spacing w:before="5" w:line="228" w:lineRule="auto"/>
        <w:ind w:left="608" w:right="298" w:hanging="241"/>
        <w:jc w:val="both"/>
        <w:rPr>
          <w:sz w:val="25"/>
        </w:rPr>
      </w:pPr>
      <w:r>
        <w:rPr>
          <w:color w:val="1F1F1F"/>
          <w:w w:val="95"/>
          <w:sz w:val="25"/>
        </w:rPr>
        <w:t>uspješno i pravodobno obavljanje privremeno povećanog opsega posla ili izvanrednog posla</w:t>
      </w:r>
      <w:r>
        <w:rPr>
          <w:color w:val="1F1F1F"/>
          <w:spacing w:val="1"/>
          <w:w w:val="95"/>
          <w:sz w:val="25"/>
        </w:rPr>
        <w:t xml:space="preserve"> </w:t>
      </w:r>
      <w:r>
        <w:rPr>
          <w:color w:val="1F1F1F"/>
          <w:sz w:val="25"/>
        </w:rPr>
        <w:t>koji</w:t>
      </w:r>
      <w:r>
        <w:rPr>
          <w:color w:val="1F1F1F"/>
          <w:spacing w:val="-14"/>
          <w:sz w:val="25"/>
        </w:rPr>
        <w:t xml:space="preserve"> </w:t>
      </w:r>
      <w:r>
        <w:rPr>
          <w:color w:val="1F1F1F"/>
          <w:sz w:val="25"/>
        </w:rPr>
        <w:t>se</w:t>
      </w:r>
      <w:r>
        <w:rPr>
          <w:color w:val="1F1F1F"/>
          <w:spacing w:val="-14"/>
          <w:sz w:val="25"/>
        </w:rPr>
        <w:t xml:space="preserve"> </w:t>
      </w:r>
      <w:r>
        <w:rPr>
          <w:color w:val="1F1F1F"/>
          <w:sz w:val="25"/>
        </w:rPr>
        <w:t>nije</w:t>
      </w:r>
      <w:r>
        <w:rPr>
          <w:color w:val="1F1F1F"/>
          <w:spacing w:val="-13"/>
          <w:sz w:val="25"/>
        </w:rPr>
        <w:t xml:space="preserve"> </w:t>
      </w:r>
      <w:r>
        <w:rPr>
          <w:color w:val="1F1F1F"/>
          <w:sz w:val="25"/>
        </w:rPr>
        <w:t>mogao</w:t>
      </w:r>
      <w:r>
        <w:rPr>
          <w:color w:val="1F1F1F"/>
          <w:spacing w:val="-5"/>
          <w:sz w:val="25"/>
        </w:rPr>
        <w:t xml:space="preserve"> </w:t>
      </w:r>
      <w:r>
        <w:rPr>
          <w:color w:val="1F1F1F"/>
          <w:sz w:val="25"/>
        </w:rPr>
        <w:t>predvidjeti</w:t>
      </w:r>
      <w:r>
        <w:rPr>
          <w:color w:val="1F1F1F"/>
          <w:spacing w:val="2"/>
          <w:sz w:val="25"/>
        </w:rPr>
        <w:t xml:space="preserve"> </w:t>
      </w:r>
      <w:r>
        <w:rPr>
          <w:color w:val="1F1F1F"/>
          <w:sz w:val="25"/>
        </w:rPr>
        <w:t>u</w:t>
      </w:r>
      <w:r>
        <w:rPr>
          <w:color w:val="1F1F1F"/>
          <w:spacing w:val="-14"/>
          <w:sz w:val="25"/>
        </w:rPr>
        <w:t xml:space="preserve"> </w:t>
      </w:r>
      <w:r>
        <w:rPr>
          <w:color w:val="1F1F1F"/>
          <w:sz w:val="25"/>
        </w:rPr>
        <w:t>neprekinutom</w:t>
      </w:r>
      <w:r>
        <w:rPr>
          <w:color w:val="1F1F1F"/>
          <w:spacing w:val="3"/>
          <w:sz w:val="25"/>
        </w:rPr>
        <w:t xml:space="preserve"> </w:t>
      </w:r>
      <w:r>
        <w:rPr>
          <w:color w:val="1F1F1F"/>
          <w:sz w:val="25"/>
        </w:rPr>
        <w:t>trajanju</w:t>
      </w:r>
      <w:r>
        <w:rPr>
          <w:color w:val="1F1F1F"/>
          <w:spacing w:val="-7"/>
          <w:sz w:val="25"/>
        </w:rPr>
        <w:t xml:space="preserve"> </w:t>
      </w:r>
      <w:r>
        <w:rPr>
          <w:color w:val="1F1F1F"/>
          <w:sz w:val="25"/>
        </w:rPr>
        <w:t>od</w:t>
      </w:r>
      <w:r>
        <w:rPr>
          <w:color w:val="1F1F1F"/>
          <w:spacing w:val="-11"/>
          <w:sz w:val="25"/>
        </w:rPr>
        <w:t xml:space="preserve"> </w:t>
      </w:r>
      <w:r>
        <w:rPr>
          <w:color w:val="1F1F1F"/>
          <w:sz w:val="25"/>
        </w:rPr>
        <w:t>najmanje</w:t>
      </w:r>
      <w:r>
        <w:rPr>
          <w:color w:val="1F1F1F"/>
          <w:spacing w:val="-5"/>
          <w:sz w:val="25"/>
        </w:rPr>
        <w:t xml:space="preserve"> </w:t>
      </w:r>
      <w:r>
        <w:rPr>
          <w:color w:val="1F1F1F"/>
          <w:sz w:val="25"/>
        </w:rPr>
        <w:t>15</w:t>
      </w:r>
      <w:r>
        <w:rPr>
          <w:color w:val="1F1F1F"/>
          <w:spacing w:val="-8"/>
          <w:sz w:val="25"/>
        </w:rPr>
        <w:t xml:space="preserve"> </w:t>
      </w:r>
      <w:r>
        <w:rPr>
          <w:color w:val="1F1F1F"/>
          <w:sz w:val="25"/>
        </w:rPr>
        <w:t>radnih</w:t>
      </w:r>
      <w:r>
        <w:rPr>
          <w:color w:val="1F1F1F"/>
          <w:spacing w:val="-10"/>
          <w:sz w:val="25"/>
        </w:rPr>
        <w:t xml:space="preserve"> </w:t>
      </w:r>
      <w:r>
        <w:rPr>
          <w:color w:val="1F1F1F"/>
          <w:sz w:val="25"/>
        </w:rPr>
        <w:t>dana,</w:t>
      </w:r>
    </w:p>
    <w:p w14:paraId="7D7BC4C1" w14:textId="77777777" w:rsidR="00231F9C" w:rsidRDefault="00000000">
      <w:pPr>
        <w:pStyle w:val="Odlomakpopisa"/>
        <w:numPr>
          <w:ilvl w:val="0"/>
          <w:numId w:val="1"/>
        </w:numPr>
        <w:tabs>
          <w:tab w:val="left" w:pos="603"/>
        </w:tabs>
        <w:spacing w:before="6" w:line="228" w:lineRule="auto"/>
        <w:ind w:left="607" w:right="304" w:hanging="243"/>
        <w:jc w:val="both"/>
        <w:rPr>
          <w:sz w:val="25"/>
        </w:rPr>
      </w:pPr>
      <w:r>
        <w:rPr>
          <w:color w:val="1F1F1F"/>
          <w:w w:val="95"/>
          <w:sz w:val="25"/>
        </w:rPr>
        <w:t>obavljanje poslova odsutnog službenika ili namještenika uz redovito i pravodobno obavljanje</w:t>
      </w:r>
      <w:r>
        <w:rPr>
          <w:color w:val="1F1F1F"/>
          <w:spacing w:val="1"/>
          <w:w w:val="95"/>
          <w:sz w:val="25"/>
        </w:rPr>
        <w:t xml:space="preserve"> </w:t>
      </w:r>
      <w:r>
        <w:rPr>
          <w:color w:val="1F1F1F"/>
          <w:sz w:val="25"/>
        </w:rPr>
        <w:t>poslova</w:t>
      </w:r>
      <w:r>
        <w:rPr>
          <w:color w:val="1F1F1F"/>
          <w:spacing w:val="-8"/>
          <w:sz w:val="25"/>
        </w:rPr>
        <w:t xml:space="preserve"> </w:t>
      </w:r>
      <w:r>
        <w:rPr>
          <w:color w:val="1F1F1F"/>
          <w:sz w:val="25"/>
        </w:rPr>
        <w:t>svoga</w:t>
      </w:r>
      <w:r>
        <w:rPr>
          <w:color w:val="1F1F1F"/>
          <w:spacing w:val="-8"/>
          <w:sz w:val="25"/>
        </w:rPr>
        <w:t xml:space="preserve"> </w:t>
      </w:r>
      <w:r>
        <w:rPr>
          <w:color w:val="1F1F1F"/>
          <w:sz w:val="25"/>
        </w:rPr>
        <w:t>radnog</w:t>
      </w:r>
      <w:r>
        <w:rPr>
          <w:color w:val="1F1F1F"/>
          <w:spacing w:val="-3"/>
          <w:sz w:val="25"/>
        </w:rPr>
        <w:t xml:space="preserve"> </w:t>
      </w:r>
      <w:r>
        <w:rPr>
          <w:color w:val="1F1F1F"/>
          <w:sz w:val="25"/>
        </w:rPr>
        <w:t>mjesta</w:t>
      </w:r>
      <w:r>
        <w:rPr>
          <w:color w:val="1F1F1F"/>
          <w:spacing w:val="-10"/>
          <w:sz w:val="25"/>
        </w:rPr>
        <w:t xml:space="preserve"> </w:t>
      </w:r>
      <w:r>
        <w:rPr>
          <w:color w:val="1F1F1F"/>
          <w:sz w:val="25"/>
        </w:rPr>
        <w:t>u</w:t>
      </w:r>
      <w:r>
        <w:rPr>
          <w:color w:val="1F1F1F"/>
          <w:spacing w:val="-14"/>
          <w:sz w:val="25"/>
        </w:rPr>
        <w:t xml:space="preserve"> </w:t>
      </w:r>
      <w:r>
        <w:rPr>
          <w:color w:val="1F1F1F"/>
          <w:sz w:val="25"/>
        </w:rPr>
        <w:t>neprekinutom</w:t>
      </w:r>
      <w:r>
        <w:rPr>
          <w:color w:val="1F1F1F"/>
          <w:spacing w:val="8"/>
          <w:sz w:val="25"/>
        </w:rPr>
        <w:t xml:space="preserve"> </w:t>
      </w:r>
      <w:r>
        <w:rPr>
          <w:color w:val="1F1F1F"/>
          <w:sz w:val="25"/>
        </w:rPr>
        <w:t>trajanju</w:t>
      </w:r>
      <w:r>
        <w:rPr>
          <w:color w:val="1F1F1F"/>
          <w:spacing w:val="-6"/>
          <w:sz w:val="25"/>
        </w:rPr>
        <w:t xml:space="preserve"> </w:t>
      </w:r>
      <w:r>
        <w:rPr>
          <w:color w:val="1F1F1F"/>
          <w:sz w:val="25"/>
        </w:rPr>
        <w:t>od</w:t>
      </w:r>
      <w:r>
        <w:rPr>
          <w:color w:val="1F1F1F"/>
          <w:spacing w:val="-10"/>
          <w:sz w:val="25"/>
        </w:rPr>
        <w:t xml:space="preserve"> </w:t>
      </w:r>
      <w:r>
        <w:rPr>
          <w:color w:val="1F1F1F"/>
          <w:sz w:val="25"/>
        </w:rPr>
        <w:t>najmanje</w:t>
      </w:r>
      <w:r>
        <w:rPr>
          <w:color w:val="1F1F1F"/>
          <w:spacing w:val="-4"/>
          <w:sz w:val="25"/>
        </w:rPr>
        <w:t xml:space="preserve"> </w:t>
      </w:r>
      <w:r>
        <w:rPr>
          <w:color w:val="1F1F1F"/>
          <w:sz w:val="25"/>
        </w:rPr>
        <w:t>15</w:t>
      </w:r>
      <w:r>
        <w:rPr>
          <w:color w:val="1F1F1F"/>
          <w:spacing w:val="-12"/>
          <w:sz w:val="25"/>
        </w:rPr>
        <w:t xml:space="preserve"> </w:t>
      </w:r>
      <w:r>
        <w:rPr>
          <w:color w:val="1F1F1F"/>
          <w:sz w:val="25"/>
        </w:rPr>
        <w:t>radnih</w:t>
      </w:r>
      <w:r>
        <w:rPr>
          <w:color w:val="1F1F1F"/>
          <w:spacing w:val="-14"/>
          <w:sz w:val="25"/>
        </w:rPr>
        <w:t xml:space="preserve"> </w:t>
      </w:r>
      <w:r>
        <w:rPr>
          <w:color w:val="1F1F1F"/>
          <w:sz w:val="25"/>
        </w:rPr>
        <w:t>dana,</w:t>
      </w:r>
    </w:p>
    <w:p w14:paraId="103815FB" w14:textId="77777777" w:rsidR="00231F9C" w:rsidRDefault="00000000">
      <w:pPr>
        <w:pStyle w:val="Odlomakpopisa"/>
        <w:numPr>
          <w:ilvl w:val="0"/>
          <w:numId w:val="1"/>
        </w:numPr>
        <w:tabs>
          <w:tab w:val="left" w:pos="603"/>
        </w:tabs>
        <w:spacing w:line="272" w:lineRule="exact"/>
        <w:ind w:left="602"/>
        <w:jc w:val="both"/>
        <w:rPr>
          <w:sz w:val="25"/>
        </w:rPr>
      </w:pPr>
      <w:r>
        <w:rPr>
          <w:color w:val="1F1F1F"/>
          <w:w w:val="95"/>
          <w:sz w:val="25"/>
        </w:rPr>
        <w:t>odnos</w:t>
      </w:r>
      <w:r>
        <w:rPr>
          <w:color w:val="1F1F1F"/>
          <w:spacing w:val="6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>prema</w:t>
      </w:r>
      <w:r>
        <w:rPr>
          <w:color w:val="1F1F1F"/>
          <w:spacing w:val="6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>radu,</w:t>
      </w:r>
    </w:p>
    <w:p w14:paraId="52AFE705" w14:textId="77777777" w:rsidR="00231F9C" w:rsidRDefault="00000000">
      <w:pPr>
        <w:pStyle w:val="Odlomakpopisa"/>
        <w:numPr>
          <w:ilvl w:val="0"/>
          <w:numId w:val="1"/>
        </w:numPr>
        <w:tabs>
          <w:tab w:val="left" w:pos="598"/>
        </w:tabs>
        <w:spacing w:line="278" w:lineRule="exact"/>
        <w:ind w:left="597" w:hanging="238"/>
        <w:jc w:val="both"/>
        <w:rPr>
          <w:sz w:val="25"/>
        </w:rPr>
      </w:pPr>
      <w:r>
        <w:rPr>
          <w:color w:val="1F1F1F"/>
          <w:w w:val="95"/>
          <w:sz w:val="25"/>
        </w:rPr>
        <w:t>odnos</w:t>
      </w:r>
      <w:r>
        <w:rPr>
          <w:color w:val="1F1F1F"/>
          <w:spacing w:val="7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>prema</w:t>
      </w:r>
      <w:r>
        <w:rPr>
          <w:color w:val="1F1F1F"/>
          <w:spacing w:val="3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>strankama,</w:t>
      </w:r>
    </w:p>
    <w:p w14:paraId="413E846E" w14:textId="77777777" w:rsidR="00231F9C" w:rsidRDefault="00000000">
      <w:pPr>
        <w:pStyle w:val="Odlomakpopisa"/>
        <w:numPr>
          <w:ilvl w:val="0"/>
          <w:numId w:val="1"/>
        </w:numPr>
        <w:tabs>
          <w:tab w:val="left" w:pos="607"/>
        </w:tabs>
        <w:spacing w:before="7" w:line="228" w:lineRule="auto"/>
        <w:ind w:left="594" w:right="293" w:hanging="234"/>
        <w:jc w:val="both"/>
        <w:rPr>
          <w:sz w:val="25"/>
        </w:rPr>
      </w:pPr>
      <w:r>
        <w:rPr>
          <w:color w:val="1F1F1F"/>
          <w:w w:val="95"/>
          <w:sz w:val="25"/>
        </w:rPr>
        <w:t>uspješno i pravodobno rješavanje složenog zadatka ili predmeta koji je od velikog značaja za</w:t>
      </w:r>
      <w:r>
        <w:rPr>
          <w:color w:val="1F1F1F"/>
          <w:spacing w:val="1"/>
          <w:w w:val="95"/>
          <w:sz w:val="25"/>
        </w:rPr>
        <w:t xml:space="preserve"> </w:t>
      </w:r>
      <w:r>
        <w:rPr>
          <w:color w:val="1F1F1F"/>
          <w:sz w:val="25"/>
        </w:rPr>
        <w:t>djelatnost Općine Vidovec te koji je u Proračunu osigurao dodatna sredstva (EU fondovi i</w:t>
      </w:r>
      <w:r>
        <w:rPr>
          <w:color w:val="1F1F1F"/>
          <w:spacing w:val="1"/>
          <w:sz w:val="25"/>
        </w:rPr>
        <w:t xml:space="preserve"> </w:t>
      </w:r>
      <w:r>
        <w:rPr>
          <w:color w:val="1F1F1F"/>
          <w:sz w:val="25"/>
        </w:rPr>
        <w:t>tuzemni</w:t>
      </w:r>
      <w:r>
        <w:rPr>
          <w:color w:val="1F1F1F"/>
          <w:spacing w:val="17"/>
          <w:sz w:val="25"/>
        </w:rPr>
        <w:t xml:space="preserve"> </w:t>
      </w:r>
      <w:r>
        <w:rPr>
          <w:color w:val="1F1F1F"/>
          <w:sz w:val="25"/>
        </w:rPr>
        <w:t>fondovi),</w:t>
      </w:r>
    </w:p>
    <w:p w14:paraId="166B5318" w14:textId="77777777" w:rsidR="00231F9C" w:rsidRDefault="00000000">
      <w:pPr>
        <w:pStyle w:val="Odlomakpopisa"/>
        <w:numPr>
          <w:ilvl w:val="0"/>
          <w:numId w:val="1"/>
        </w:numPr>
        <w:tabs>
          <w:tab w:val="left" w:pos="803"/>
        </w:tabs>
        <w:spacing w:before="11" w:line="228" w:lineRule="auto"/>
        <w:ind w:left="141" w:right="294" w:firstLine="301"/>
        <w:jc w:val="both"/>
        <w:rPr>
          <w:sz w:val="25"/>
        </w:rPr>
      </w:pPr>
      <w:r>
        <w:rPr>
          <w:color w:val="1F1F1F"/>
          <w:w w:val="95"/>
          <w:sz w:val="25"/>
        </w:rPr>
        <w:t>uspješno pružanje pomoći trgovačkim i komunalnim društvima i ustanovama kojih je Općina</w:t>
      </w:r>
      <w:r>
        <w:rPr>
          <w:color w:val="1F1F1F"/>
          <w:spacing w:val="1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>osnivač te drugim pravnim osobama lokalnog javnog karaktera iz djelokruga rada službenika ili</w:t>
      </w:r>
      <w:r>
        <w:rPr>
          <w:color w:val="1F1F1F"/>
          <w:spacing w:val="1"/>
          <w:w w:val="95"/>
          <w:sz w:val="25"/>
        </w:rPr>
        <w:t xml:space="preserve"> </w:t>
      </w:r>
      <w:r>
        <w:rPr>
          <w:color w:val="1F1F1F"/>
          <w:sz w:val="25"/>
        </w:rPr>
        <w:t>namještenika,</w:t>
      </w:r>
    </w:p>
    <w:p w14:paraId="2E5F7F1C" w14:textId="77777777" w:rsidR="00231F9C" w:rsidRDefault="00000000">
      <w:pPr>
        <w:pStyle w:val="Odlomakpopisa"/>
        <w:numPr>
          <w:ilvl w:val="0"/>
          <w:numId w:val="1"/>
        </w:numPr>
        <w:tabs>
          <w:tab w:val="left" w:pos="738"/>
        </w:tabs>
        <w:spacing w:line="282" w:lineRule="exact"/>
        <w:ind w:left="737" w:hanging="358"/>
        <w:jc w:val="both"/>
        <w:rPr>
          <w:sz w:val="25"/>
        </w:rPr>
      </w:pPr>
      <w:r>
        <w:rPr>
          <w:color w:val="1F1F1F"/>
          <w:w w:val="95"/>
          <w:sz w:val="25"/>
        </w:rPr>
        <w:t>djelovanje</w:t>
      </w:r>
      <w:r>
        <w:rPr>
          <w:color w:val="1F1F1F"/>
          <w:spacing w:val="19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>u</w:t>
      </w:r>
      <w:r>
        <w:rPr>
          <w:color w:val="1F1F1F"/>
          <w:spacing w:val="-6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>službi</w:t>
      </w:r>
      <w:r>
        <w:rPr>
          <w:color w:val="1F1F1F"/>
          <w:spacing w:val="9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>ili</w:t>
      </w:r>
      <w:r>
        <w:rPr>
          <w:color w:val="1F1F1F"/>
          <w:spacing w:val="3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>u</w:t>
      </w:r>
      <w:r>
        <w:rPr>
          <w:color w:val="1F1F1F"/>
          <w:spacing w:val="-1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>vezi sa</w:t>
      </w:r>
      <w:r>
        <w:rPr>
          <w:color w:val="1F1F1F"/>
          <w:spacing w:val="-8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>službom</w:t>
      </w:r>
      <w:r>
        <w:rPr>
          <w:color w:val="1F1F1F"/>
          <w:spacing w:val="13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>koje je</w:t>
      </w:r>
      <w:r>
        <w:rPr>
          <w:color w:val="1F1F1F"/>
          <w:spacing w:val="-7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>doprinijelo</w:t>
      </w:r>
      <w:r>
        <w:rPr>
          <w:color w:val="1F1F1F"/>
          <w:spacing w:val="20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>ugledu</w:t>
      </w:r>
      <w:r>
        <w:rPr>
          <w:color w:val="1F1F1F"/>
          <w:spacing w:val="10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>ili</w:t>
      </w:r>
      <w:r>
        <w:rPr>
          <w:color w:val="1F1F1F"/>
          <w:spacing w:val="-5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>afirmaciji</w:t>
      </w:r>
      <w:r>
        <w:rPr>
          <w:color w:val="1F1F1F"/>
          <w:spacing w:val="13"/>
          <w:w w:val="95"/>
          <w:sz w:val="25"/>
        </w:rPr>
        <w:t xml:space="preserve"> </w:t>
      </w:r>
      <w:r>
        <w:rPr>
          <w:color w:val="1F1F1F"/>
          <w:w w:val="95"/>
          <w:sz w:val="25"/>
        </w:rPr>
        <w:t>Općine.</w:t>
      </w:r>
    </w:p>
    <w:p w14:paraId="209C2246" w14:textId="77777777" w:rsidR="00231F9C" w:rsidRDefault="00231F9C">
      <w:pPr>
        <w:pStyle w:val="Tijeloteksta"/>
        <w:spacing w:before="3"/>
      </w:pPr>
    </w:p>
    <w:p w14:paraId="20DBADC0" w14:textId="21CB2DDD" w:rsidR="00231F9C" w:rsidRDefault="00000000">
      <w:pPr>
        <w:pStyle w:val="Tijeloteksta"/>
        <w:spacing w:line="228" w:lineRule="auto"/>
        <w:ind w:left="356" w:right="115" w:firstLine="1"/>
      </w:pPr>
      <w:r>
        <w:rPr>
          <w:color w:val="1F1F1F"/>
        </w:rPr>
        <w:t>Pod</w:t>
      </w:r>
      <w:r>
        <w:rPr>
          <w:color w:val="1F1F1F"/>
          <w:spacing w:val="26"/>
        </w:rPr>
        <w:t xml:space="preserve"> </w:t>
      </w:r>
      <w:r>
        <w:rPr>
          <w:color w:val="1F1F1F"/>
        </w:rPr>
        <w:t>ocjenom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kojom</w:t>
      </w:r>
      <w:r>
        <w:rPr>
          <w:color w:val="1F1F1F"/>
          <w:spacing w:val="32"/>
        </w:rPr>
        <w:t xml:space="preserve"> </w:t>
      </w:r>
      <w:r>
        <w:rPr>
          <w:color w:val="1F1F1F"/>
        </w:rPr>
        <w:t>je</w:t>
      </w:r>
      <w:r>
        <w:rPr>
          <w:color w:val="1F1F1F"/>
          <w:spacing w:val="21"/>
        </w:rPr>
        <w:t xml:space="preserve"> </w:t>
      </w:r>
      <w:r>
        <w:rPr>
          <w:color w:val="1F1F1F"/>
        </w:rPr>
        <w:t>službenik</w:t>
      </w:r>
      <w:r>
        <w:rPr>
          <w:color w:val="1F1F1F"/>
          <w:spacing w:val="38"/>
        </w:rPr>
        <w:t xml:space="preserve"> </w:t>
      </w:r>
      <w:r>
        <w:rPr>
          <w:color w:val="1F1F1F"/>
        </w:rPr>
        <w:t>odnosno</w:t>
      </w:r>
      <w:r>
        <w:rPr>
          <w:color w:val="1F1F1F"/>
          <w:spacing w:val="31"/>
        </w:rPr>
        <w:t xml:space="preserve"> </w:t>
      </w:r>
      <w:r>
        <w:rPr>
          <w:color w:val="1F1F1F"/>
        </w:rPr>
        <w:t>namještenik</w:t>
      </w:r>
      <w:r>
        <w:rPr>
          <w:color w:val="1F1F1F"/>
          <w:spacing w:val="34"/>
        </w:rPr>
        <w:t xml:space="preserve"> </w:t>
      </w:r>
      <w:r>
        <w:rPr>
          <w:color w:val="1F1F1F"/>
        </w:rPr>
        <w:t>ocijenjen,</w:t>
      </w:r>
      <w:r>
        <w:rPr>
          <w:color w:val="1F1F1F"/>
          <w:spacing w:val="39"/>
        </w:rPr>
        <w:t xml:space="preserve"> </w:t>
      </w:r>
      <w:r>
        <w:rPr>
          <w:color w:val="1F1F1F"/>
        </w:rPr>
        <w:t>podrazumijeva</w:t>
      </w:r>
      <w:r>
        <w:rPr>
          <w:color w:val="1F1F1F"/>
          <w:spacing w:val="39"/>
        </w:rPr>
        <w:t xml:space="preserve"> </w:t>
      </w:r>
      <w:r>
        <w:rPr>
          <w:color w:val="1F1F1F"/>
        </w:rPr>
        <w:t>se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zadnja</w:t>
      </w:r>
      <w:r>
        <w:rPr>
          <w:color w:val="1F1F1F"/>
          <w:spacing w:val="-59"/>
        </w:rPr>
        <w:t xml:space="preserve"> </w:t>
      </w:r>
      <w:r>
        <w:rPr>
          <w:color w:val="1F1F1F"/>
        </w:rPr>
        <w:t>utvr</w:t>
      </w:r>
      <w:r w:rsidR="00CE0D51">
        <w:rPr>
          <w:color w:val="1F1F1F"/>
        </w:rPr>
        <w:t>đ</w:t>
      </w:r>
      <w:r>
        <w:rPr>
          <w:color w:val="1F1F1F"/>
        </w:rPr>
        <w:t>ena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godišnja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ocjena.</w:t>
      </w:r>
    </w:p>
    <w:p w14:paraId="26A55BD2" w14:textId="77777777" w:rsidR="00231F9C" w:rsidRDefault="00231F9C">
      <w:pPr>
        <w:pStyle w:val="Tijeloteksta"/>
        <w:spacing w:before="4"/>
        <w:rPr>
          <w:sz w:val="24"/>
        </w:rPr>
      </w:pPr>
    </w:p>
    <w:p w14:paraId="30C03C31" w14:textId="77777777" w:rsidR="00231F9C" w:rsidRDefault="00000000">
      <w:pPr>
        <w:pStyle w:val="Tijeloteksta"/>
        <w:spacing w:line="232" w:lineRule="auto"/>
        <w:ind w:left="348" w:firstLine="6"/>
      </w:pPr>
      <w:r>
        <w:rPr>
          <w:color w:val="1F1F1F"/>
          <w:w w:val="95"/>
        </w:rPr>
        <w:t>Ukoliko</w:t>
      </w:r>
      <w:r>
        <w:rPr>
          <w:color w:val="1F1F1F"/>
          <w:spacing w:val="31"/>
          <w:w w:val="95"/>
        </w:rPr>
        <w:t xml:space="preserve"> </w:t>
      </w:r>
      <w:r>
        <w:rPr>
          <w:color w:val="1F1F1F"/>
          <w:w w:val="95"/>
        </w:rPr>
        <w:t>rješenje</w:t>
      </w:r>
      <w:r>
        <w:rPr>
          <w:color w:val="1F1F1F"/>
          <w:spacing w:val="19"/>
          <w:w w:val="95"/>
        </w:rPr>
        <w:t xml:space="preserve"> </w:t>
      </w:r>
      <w:r>
        <w:rPr>
          <w:color w:val="1F1F1F"/>
          <w:w w:val="95"/>
        </w:rPr>
        <w:t>o</w:t>
      </w:r>
      <w:r>
        <w:rPr>
          <w:color w:val="1F1F1F"/>
          <w:spacing w:val="17"/>
          <w:w w:val="95"/>
        </w:rPr>
        <w:t xml:space="preserve"> </w:t>
      </w:r>
      <w:r>
        <w:rPr>
          <w:color w:val="1F1F1F"/>
          <w:w w:val="95"/>
        </w:rPr>
        <w:t>ocjenjivanju</w:t>
      </w:r>
      <w:r>
        <w:rPr>
          <w:color w:val="1F1F1F"/>
          <w:spacing w:val="26"/>
          <w:w w:val="95"/>
        </w:rPr>
        <w:t xml:space="preserve"> </w:t>
      </w:r>
      <w:r>
        <w:rPr>
          <w:color w:val="1F1F1F"/>
          <w:w w:val="95"/>
        </w:rPr>
        <w:t>za</w:t>
      </w:r>
      <w:r>
        <w:rPr>
          <w:color w:val="1F1F1F"/>
          <w:spacing w:val="16"/>
          <w:w w:val="95"/>
        </w:rPr>
        <w:t xml:space="preserve"> </w:t>
      </w:r>
      <w:r>
        <w:rPr>
          <w:color w:val="1F1F1F"/>
          <w:w w:val="95"/>
        </w:rPr>
        <w:t>prethodnu</w:t>
      </w:r>
      <w:r>
        <w:rPr>
          <w:color w:val="1F1F1F"/>
          <w:spacing w:val="29"/>
          <w:w w:val="95"/>
        </w:rPr>
        <w:t xml:space="preserve"> </w:t>
      </w:r>
      <w:r>
        <w:rPr>
          <w:color w:val="1F1F1F"/>
          <w:w w:val="95"/>
        </w:rPr>
        <w:t>kalendarsku</w:t>
      </w:r>
      <w:r>
        <w:rPr>
          <w:color w:val="1F1F1F"/>
          <w:spacing w:val="27"/>
          <w:w w:val="95"/>
        </w:rPr>
        <w:t xml:space="preserve"> </w:t>
      </w:r>
      <w:r>
        <w:rPr>
          <w:color w:val="1F1F1F"/>
          <w:w w:val="95"/>
        </w:rPr>
        <w:t>godinu</w:t>
      </w:r>
      <w:r>
        <w:rPr>
          <w:color w:val="1F1F1F"/>
          <w:spacing w:val="27"/>
          <w:w w:val="95"/>
        </w:rPr>
        <w:t xml:space="preserve"> </w:t>
      </w:r>
      <w:r>
        <w:rPr>
          <w:color w:val="1F1F1F"/>
          <w:w w:val="95"/>
        </w:rPr>
        <w:t>nije</w:t>
      </w:r>
      <w:r>
        <w:rPr>
          <w:color w:val="1F1F1F"/>
          <w:spacing w:val="17"/>
          <w:w w:val="95"/>
        </w:rPr>
        <w:t xml:space="preserve"> </w:t>
      </w:r>
      <w:r>
        <w:rPr>
          <w:color w:val="1F1F1F"/>
          <w:w w:val="95"/>
        </w:rPr>
        <w:t>postalo</w:t>
      </w:r>
      <w:r>
        <w:rPr>
          <w:color w:val="1F1F1F"/>
          <w:spacing w:val="24"/>
          <w:w w:val="95"/>
        </w:rPr>
        <w:t xml:space="preserve"> </w:t>
      </w:r>
      <w:r>
        <w:rPr>
          <w:color w:val="1F1F1F"/>
          <w:w w:val="95"/>
        </w:rPr>
        <w:t>izvršno</w:t>
      </w:r>
      <w:r>
        <w:rPr>
          <w:color w:val="1F1F1F"/>
          <w:spacing w:val="22"/>
          <w:w w:val="95"/>
        </w:rPr>
        <w:t xml:space="preserve"> </w:t>
      </w:r>
      <w:r>
        <w:rPr>
          <w:color w:val="1F1F1F"/>
          <w:w w:val="95"/>
        </w:rPr>
        <w:t>ili</w:t>
      </w:r>
      <w:r>
        <w:rPr>
          <w:color w:val="1F1F1F"/>
          <w:spacing w:val="18"/>
          <w:w w:val="95"/>
        </w:rPr>
        <w:t xml:space="preserve"> </w:t>
      </w:r>
      <w:r>
        <w:rPr>
          <w:color w:val="1F1F1F"/>
          <w:w w:val="95"/>
        </w:rPr>
        <w:t>nije</w:t>
      </w:r>
      <w:r>
        <w:rPr>
          <w:color w:val="1F1F1F"/>
          <w:spacing w:val="-57"/>
          <w:w w:val="95"/>
        </w:rPr>
        <w:t xml:space="preserve"> </w:t>
      </w:r>
      <w:r>
        <w:rPr>
          <w:color w:val="1F1F1F"/>
        </w:rPr>
        <w:t>doneseno,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uzima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se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u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obzir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ocjena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za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prethodnu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kalendarsku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godinu.</w:t>
      </w:r>
    </w:p>
    <w:p w14:paraId="59D1E06B" w14:textId="77777777" w:rsidR="00231F9C" w:rsidRDefault="00231F9C">
      <w:pPr>
        <w:pStyle w:val="Tijeloteksta"/>
        <w:spacing w:before="6"/>
        <w:rPr>
          <w:sz w:val="24"/>
        </w:rPr>
      </w:pPr>
    </w:p>
    <w:p w14:paraId="639B40AF" w14:textId="77777777" w:rsidR="00231F9C" w:rsidRDefault="00000000">
      <w:pPr>
        <w:pStyle w:val="Tijeloteksta"/>
        <w:spacing w:line="228" w:lineRule="auto"/>
        <w:ind w:left="343" w:firstLine="9"/>
      </w:pPr>
      <w:r>
        <w:rPr>
          <w:color w:val="1F1F1F"/>
          <w:spacing w:val="-1"/>
        </w:rPr>
        <w:t>Dodatak</w:t>
      </w:r>
      <w:r>
        <w:rPr>
          <w:color w:val="1F1F1F"/>
          <w:spacing w:val="15"/>
        </w:rPr>
        <w:t xml:space="preserve"> </w:t>
      </w:r>
      <w:r>
        <w:rPr>
          <w:color w:val="1F1F1F"/>
          <w:spacing w:val="-1"/>
        </w:rPr>
        <w:t>za</w:t>
      </w:r>
      <w:r>
        <w:rPr>
          <w:color w:val="1F1F1F"/>
          <w:spacing w:val="2"/>
        </w:rPr>
        <w:t xml:space="preserve"> </w:t>
      </w:r>
      <w:r>
        <w:rPr>
          <w:color w:val="1F1F1F"/>
          <w:spacing w:val="-1"/>
        </w:rPr>
        <w:t>uspješnost</w:t>
      </w:r>
      <w:r>
        <w:rPr>
          <w:color w:val="1F1F1F"/>
          <w:spacing w:val="14"/>
        </w:rPr>
        <w:t xml:space="preserve"> </w:t>
      </w:r>
      <w:r>
        <w:rPr>
          <w:color w:val="1F1F1F"/>
          <w:spacing w:val="-1"/>
        </w:rPr>
        <w:t>na</w:t>
      </w:r>
      <w:r>
        <w:rPr>
          <w:color w:val="1F1F1F"/>
          <w:spacing w:val="2"/>
        </w:rPr>
        <w:t xml:space="preserve"> </w:t>
      </w:r>
      <w:r>
        <w:rPr>
          <w:color w:val="1F1F1F"/>
          <w:spacing w:val="-1"/>
        </w:rPr>
        <w:t>radu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može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ostvariti</w:t>
      </w:r>
      <w:r>
        <w:rPr>
          <w:color w:val="1F1F1F"/>
          <w:spacing w:val="6"/>
        </w:rPr>
        <w:t xml:space="preserve"> </w:t>
      </w:r>
      <w:r>
        <w:rPr>
          <w:color w:val="1F1F1F"/>
        </w:rPr>
        <w:t>samo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službenik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odnosno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namještenik</w:t>
      </w:r>
      <w:r>
        <w:rPr>
          <w:color w:val="1F1F1F"/>
          <w:spacing w:val="20"/>
        </w:rPr>
        <w:t xml:space="preserve"> </w:t>
      </w:r>
      <w:r>
        <w:rPr>
          <w:color w:val="1F1F1F"/>
        </w:rPr>
        <w:t>koji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je</w:t>
      </w:r>
      <w:r>
        <w:rPr>
          <w:color w:val="1F1F1F"/>
          <w:spacing w:val="-60"/>
        </w:rPr>
        <w:t xml:space="preserve"> </w:t>
      </w:r>
      <w:r>
        <w:rPr>
          <w:color w:val="1F1F1F"/>
        </w:rPr>
        <w:t>ocijenjen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ocjenom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odličan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ili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vrlo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dobar.</w:t>
      </w:r>
    </w:p>
    <w:p w14:paraId="560D7548" w14:textId="77777777" w:rsidR="00231F9C" w:rsidRDefault="00231F9C">
      <w:pPr>
        <w:spacing w:line="228" w:lineRule="auto"/>
        <w:sectPr w:rsidR="00231F9C">
          <w:pgSz w:w="11910" w:h="16830"/>
          <w:pgMar w:top="1600" w:right="720" w:bottom="280" w:left="1160" w:header="720" w:footer="720" w:gutter="0"/>
          <w:cols w:space="720"/>
        </w:sectPr>
      </w:pPr>
    </w:p>
    <w:p w14:paraId="5D5920B9" w14:textId="77777777" w:rsidR="00231F9C" w:rsidRDefault="00000000">
      <w:pPr>
        <w:pStyle w:val="Naslov1"/>
        <w:spacing w:before="62" w:line="281" w:lineRule="exact"/>
        <w:ind w:left="4441"/>
        <w:jc w:val="left"/>
      </w:pPr>
      <w:r>
        <w:rPr>
          <w:color w:val="1F1F1F"/>
          <w:w w:val="95"/>
        </w:rPr>
        <w:lastRenderedPageBreak/>
        <w:t>Članak</w:t>
      </w:r>
      <w:r>
        <w:rPr>
          <w:color w:val="1F1F1F"/>
          <w:spacing w:val="3"/>
          <w:w w:val="95"/>
        </w:rPr>
        <w:t xml:space="preserve"> </w:t>
      </w:r>
      <w:r>
        <w:rPr>
          <w:color w:val="1F1F1F"/>
          <w:w w:val="95"/>
        </w:rPr>
        <w:t>6.</w:t>
      </w:r>
    </w:p>
    <w:p w14:paraId="3F4943AE" w14:textId="4BE0FF1C" w:rsidR="00231F9C" w:rsidRDefault="00000000">
      <w:pPr>
        <w:pStyle w:val="Tijeloteksta"/>
        <w:spacing w:before="4" w:line="228" w:lineRule="auto"/>
        <w:ind w:left="367"/>
      </w:pPr>
      <w:r>
        <w:rPr>
          <w:color w:val="1F1F1F"/>
          <w:w w:val="95"/>
        </w:rPr>
        <w:t>Kriteriji</w:t>
      </w:r>
      <w:r>
        <w:rPr>
          <w:color w:val="1F1F1F"/>
          <w:spacing w:val="9"/>
          <w:w w:val="95"/>
        </w:rPr>
        <w:t xml:space="preserve"> </w:t>
      </w:r>
      <w:r>
        <w:rPr>
          <w:color w:val="1F1F1F"/>
          <w:w w:val="95"/>
        </w:rPr>
        <w:t>za</w:t>
      </w:r>
      <w:r>
        <w:rPr>
          <w:color w:val="1F1F1F"/>
          <w:spacing w:val="-1"/>
          <w:w w:val="95"/>
        </w:rPr>
        <w:t xml:space="preserve"> </w:t>
      </w:r>
      <w:r w:rsidR="00CE0D51">
        <w:rPr>
          <w:color w:val="1F1F1F"/>
          <w:w w:val="95"/>
        </w:rPr>
        <w:t>utvrđivanje</w:t>
      </w:r>
      <w:r>
        <w:rPr>
          <w:color w:val="1F1F1F"/>
          <w:spacing w:val="10"/>
          <w:w w:val="95"/>
        </w:rPr>
        <w:t xml:space="preserve"> </w:t>
      </w:r>
      <w:r>
        <w:rPr>
          <w:color w:val="1F1F1F"/>
          <w:w w:val="95"/>
        </w:rPr>
        <w:t>natprosječnih</w:t>
      </w:r>
      <w:r>
        <w:rPr>
          <w:color w:val="1F1F1F"/>
          <w:spacing w:val="12"/>
          <w:w w:val="95"/>
        </w:rPr>
        <w:t xml:space="preserve"> </w:t>
      </w:r>
      <w:r>
        <w:rPr>
          <w:color w:val="1F1F1F"/>
          <w:w w:val="95"/>
        </w:rPr>
        <w:t>rezultata</w:t>
      </w:r>
      <w:r>
        <w:rPr>
          <w:color w:val="1F1F1F"/>
          <w:spacing w:val="-2"/>
          <w:w w:val="95"/>
        </w:rPr>
        <w:t xml:space="preserve"> </w:t>
      </w:r>
      <w:r>
        <w:rPr>
          <w:color w:val="1F1F1F"/>
          <w:w w:val="95"/>
        </w:rPr>
        <w:t>za</w:t>
      </w:r>
      <w:r>
        <w:rPr>
          <w:color w:val="1F1F1F"/>
          <w:spacing w:val="-2"/>
          <w:w w:val="95"/>
        </w:rPr>
        <w:t xml:space="preserve"> </w:t>
      </w:r>
      <w:r>
        <w:rPr>
          <w:color w:val="1F1F1F"/>
          <w:w w:val="95"/>
        </w:rPr>
        <w:t>uspješnost</w:t>
      </w:r>
      <w:r>
        <w:rPr>
          <w:color w:val="1F1F1F"/>
          <w:spacing w:val="14"/>
          <w:w w:val="95"/>
        </w:rPr>
        <w:t xml:space="preserve"> </w:t>
      </w:r>
      <w:r>
        <w:rPr>
          <w:color w:val="1F1F1F"/>
          <w:w w:val="95"/>
        </w:rPr>
        <w:t>na</w:t>
      </w:r>
      <w:r>
        <w:rPr>
          <w:color w:val="1F1F1F"/>
          <w:spacing w:val="-6"/>
          <w:w w:val="95"/>
        </w:rPr>
        <w:t xml:space="preserve"> </w:t>
      </w:r>
      <w:r>
        <w:rPr>
          <w:color w:val="1F1F1F"/>
          <w:w w:val="95"/>
        </w:rPr>
        <w:t>radu</w:t>
      </w:r>
      <w:r>
        <w:rPr>
          <w:color w:val="1F1F1F"/>
          <w:spacing w:val="-4"/>
          <w:w w:val="95"/>
        </w:rPr>
        <w:t xml:space="preserve"> </w:t>
      </w:r>
      <w:r>
        <w:rPr>
          <w:color w:val="1F1F1F"/>
          <w:w w:val="95"/>
        </w:rPr>
        <w:t>službenika</w:t>
      </w:r>
      <w:r>
        <w:rPr>
          <w:color w:val="1F1F1F"/>
          <w:spacing w:val="14"/>
          <w:w w:val="95"/>
        </w:rPr>
        <w:t xml:space="preserve"> </w:t>
      </w:r>
      <w:r>
        <w:rPr>
          <w:color w:val="1F1F1F"/>
          <w:w w:val="95"/>
        </w:rPr>
        <w:t>i</w:t>
      </w:r>
      <w:r>
        <w:rPr>
          <w:color w:val="1F1F1F"/>
          <w:spacing w:val="-9"/>
          <w:w w:val="95"/>
        </w:rPr>
        <w:t xml:space="preserve"> </w:t>
      </w:r>
      <w:r>
        <w:rPr>
          <w:color w:val="1F1F1F"/>
          <w:w w:val="95"/>
        </w:rPr>
        <w:t>namještenika</w:t>
      </w:r>
      <w:r>
        <w:rPr>
          <w:color w:val="1F1F1F"/>
          <w:spacing w:val="-56"/>
          <w:w w:val="95"/>
        </w:rPr>
        <w:t xml:space="preserve"> </w:t>
      </w:r>
      <w:r>
        <w:rPr>
          <w:color w:val="1F1F1F"/>
        </w:rPr>
        <w:t>boduju</w:t>
      </w:r>
      <w:r>
        <w:rPr>
          <w:color w:val="1F1F1F"/>
          <w:spacing w:val="14"/>
        </w:rPr>
        <w:t xml:space="preserve"> </w:t>
      </w:r>
      <w:r>
        <w:rPr>
          <w:color w:val="1F1F1F"/>
        </w:rPr>
        <w:t>se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na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sljedeći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način:</w:t>
      </w:r>
    </w:p>
    <w:p w14:paraId="78B64851" w14:textId="77777777" w:rsidR="00231F9C" w:rsidRDefault="00231F9C">
      <w:pPr>
        <w:pStyle w:val="Tijeloteksta"/>
        <w:spacing w:before="6"/>
        <w:rPr>
          <w:sz w:val="23"/>
        </w:rPr>
      </w:pPr>
    </w:p>
    <w:tbl>
      <w:tblPr>
        <w:tblStyle w:val="TableNormal"/>
        <w:tblW w:w="0" w:type="auto"/>
        <w:tblInd w:w="237" w:type="dxa"/>
        <w:tblBorders>
          <w:top w:val="single" w:sz="6" w:space="0" w:color="5B5B5B"/>
          <w:left w:val="single" w:sz="6" w:space="0" w:color="5B5B5B"/>
          <w:bottom w:val="single" w:sz="6" w:space="0" w:color="5B5B5B"/>
          <w:right w:val="single" w:sz="6" w:space="0" w:color="5B5B5B"/>
          <w:insideH w:val="single" w:sz="6" w:space="0" w:color="5B5B5B"/>
          <w:insideV w:val="single" w:sz="6" w:space="0" w:color="5B5B5B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6600"/>
        <w:gridCol w:w="1618"/>
      </w:tblGrid>
      <w:tr w:rsidR="00231F9C" w14:paraId="27F9B6E9" w14:textId="77777777">
        <w:trPr>
          <w:trHeight w:val="815"/>
        </w:trPr>
        <w:tc>
          <w:tcPr>
            <w:tcW w:w="1454" w:type="dxa"/>
          </w:tcPr>
          <w:p w14:paraId="04015107" w14:textId="77777777" w:rsidR="00231F9C" w:rsidRDefault="00000000">
            <w:pPr>
              <w:pStyle w:val="TableParagraph"/>
              <w:spacing w:line="237" w:lineRule="auto"/>
              <w:ind w:left="367" w:right="413" w:hanging="55"/>
              <w:jc w:val="left"/>
              <w:rPr>
                <w:rFonts w:ascii="Bookman Old Style"/>
              </w:rPr>
            </w:pPr>
            <w:r>
              <w:rPr>
                <w:rFonts w:ascii="Bookman Old Style"/>
                <w:color w:val="1F1F1F"/>
                <w:w w:val="95"/>
              </w:rPr>
              <w:t>REDNI</w:t>
            </w:r>
            <w:r>
              <w:rPr>
                <w:rFonts w:ascii="Bookman Old Style"/>
                <w:color w:val="1F1F1F"/>
                <w:spacing w:val="-64"/>
                <w:w w:val="95"/>
              </w:rPr>
              <w:t xml:space="preserve"> </w:t>
            </w:r>
            <w:r>
              <w:rPr>
                <w:rFonts w:ascii="Bookman Old Style"/>
                <w:color w:val="1F1F1F"/>
              </w:rPr>
              <w:t>BROJ</w:t>
            </w:r>
          </w:p>
        </w:tc>
        <w:tc>
          <w:tcPr>
            <w:tcW w:w="6600" w:type="dxa"/>
          </w:tcPr>
          <w:p w14:paraId="418E27EC" w14:textId="77777777" w:rsidR="00231F9C" w:rsidRDefault="00231F9C">
            <w:pPr>
              <w:pStyle w:val="TableParagraph"/>
              <w:spacing w:before="6"/>
              <w:jc w:val="left"/>
              <w:rPr>
                <w:sz w:val="21"/>
              </w:rPr>
            </w:pPr>
          </w:p>
          <w:p w14:paraId="059E7349" w14:textId="77777777" w:rsidR="00231F9C" w:rsidRDefault="00000000">
            <w:pPr>
              <w:pStyle w:val="TableParagraph"/>
              <w:ind w:left="2727" w:right="2691"/>
              <w:rPr>
                <w:rFonts w:ascii="Bookman Old Style"/>
              </w:rPr>
            </w:pPr>
            <w:r>
              <w:rPr>
                <w:rFonts w:ascii="Bookman Old Style"/>
                <w:color w:val="1F1F1F"/>
              </w:rPr>
              <w:t>KRITERIJI</w:t>
            </w:r>
          </w:p>
        </w:tc>
        <w:tc>
          <w:tcPr>
            <w:tcW w:w="1618" w:type="dxa"/>
          </w:tcPr>
          <w:p w14:paraId="2AB9763C" w14:textId="77777777" w:rsidR="00231F9C" w:rsidRDefault="00000000">
            <w:pPr>
              <w:pStyle w:val="TableParagraph"/>
              <w:spacing w:line="225" w:lineRule="auto"/>
              <w:ind w:left="252" w:right="395" w:firstLine="172"/>
              <w:jc w:val="left"/>
              <w:rPr>
                <w:rFonts w:ascii="Bookman Old Style"/>
                <w:sz w:val="23"/>
              </w:rPr>
            </w:pPr>
            <w:r>
              <w:rPr>
                <w:rFonts w:ascii="Bookman Old Style"/>
                <w:color w:val="1F1F1F"/>
                <w:sz w:val="23"/>
              </w:rPr>
              <w:t>BROJ</w:t>
            </w:r>
            <w:r>
              <w:rPr>
                <w:rFonts w:ascii="Bookman Old Style"/>
                <w:color w:val="1F1F1F"/>
                <w:spacing w:val="1"/>
                <w:sz w:val="23"/>
              </w:rPr>
              <w:t xml:space="preserve"> </w:t>
            </w:r>
            <w:r>
              <w:rPr>
                <w:rFonts w:ascii="Bookman Old Style"/>
                <w:color w:val="1F1F1F"/>
                <w:w w:val="90"/>
                <w:sz w:val="23"/>
              </w:rPr>
              <w:t>BODOVA</w:t>
            </w:r>
          </w:p>
        </w:tc>
      </w:tr>
      <w:tr w:rsidR="00231F9C" w14:paraId="79D47B0B" w14:textId="77777777">
        <w:trPr>
          <w:trHeight w:val="532"/>
        </w:trPr>
        <w:tc>
          <w:tcPr>
            <w:tcW w:w="1454" w:type="dxa"/>
          </w:tcPr>
          <w:p w14:paraId="31EADDB0" w14:textId="77777777" w:rsidR="00231F9C" w:rsidRDefault="00000000">
            <w:pPr>
              <w:pStyle w:val="TableParagraph"/>
              <w:spacing w:line="246" w:lineRule="exact"/>
              <w:ind w:right="529"/>
              <w:jc w:val="right"/>
              <w:rPr>
                <w:sz w:val="25"/>
              </w:rPr>
            </w:pPr>
            <w:r>
              <w:rPr>
                <w:w w:val="105"/>
                <w:sz w:val="25"/>
              </w:rPr>
              <w:t>1.</w:t>
            </w:r>
          </w:p>
        </w:tc>
        <w:tc>
          <w:tcPr>
            <w:tcW w:w="6600" w:type="dxa"/>
          </w:tcPr>
          <w:p w14:paraId="1A478900" w14:textId="77777777" w:rsidR="00231F9C" w:rsidRDefault="00000000">
            <w:pPr>
              <w:pStyle w:val="TableParagraph"/>
              <w:spacing w:line="251" w:lineRule="exact"/>
              <w:ind w:left="137"/>
              <w:jc w:val="left"/>
              <w:rPr>
                <w:sz w:val="25"/>
              </w:rPr>
            </w:pPr>
            <w:r>
              <w:rPr>
                <w:color w:val="1F1F1F"/>
                <w:w w:val="95"/>
                <w:sz w:val="25"/>
              </w:rPr>
              <w:t>Ocjena</w:t>
            </w:r>
            <w:r>
              <w:rPr>
                <w:color w:val="1F1F1F"/>
                <w:spacing w:val="-1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kojom</w:t>
            </w:r>
            <w:r>
              <w:rPr>
                <w:color w:val="1F1F1F"/>
                <w:spacing w:val="7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je</w:t>
            </w:r>
            <w:r>
              <w:rPr>
                <w:color w:val="1F1F1F"/>
                <w:spacing w:val="-6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službenik</w:t>
            </w:r>
            <w:r>
              <w:rPr>
                <w:color w:val="1F1F1F"/>
                <w:spacing w:val="6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odnosno</w:t>
            </w:r>
            <w:r>
              <w:rPr>
                <w:color w:val="1F1F1F"/>
                <w:spacing w:val="7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namještenik</w:t>
            </w:r>
            <w:r>
              <w:rPr>
                <w:color w:val="1F1F1F"/>
                <w:spacing w:val="16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ocjenjen</w:t>
            </w:r>
            <w:r>
              <w:rPr>
                <w:color w:val="1F1F1F"/>
                <w:spacing w:val="3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-</w:t>
            </w:r>
            <w:r>
              <w:rPr>
                <w:color w:val="1F1F1F"/>
                <w:spacing w:val="-12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odličan</w:t>
            </w:r>
          </w:p>
        </w:tc>
        <w:tc>
          <w:tcPr>
            <w:tcW w:w="1618" w:type="dxa"/>
          </w:tcPr>
          <w:p w14:paraId="455F733B" w14:textId="77777777" w:rsidR="00231F9C" w:rsidRDefault="00000000">
            <w:pPr>
              <w:pStyle w:val="TableParagraph"/>
              <w:spacing w:line="251" w:lineRule="exact"/>
              <w:ind w:left="607" w:right="580"/>
              <w:rPr>
                <w:sz w:val="25"/>
              </w:rPr>
            </w:pPr>
            <w:r>
              <w:rPr>
                <w:color w:val="1F1F1F"/>
                <w:sz w:val="25"/>
              </w:rPr>
              <w:t>100</w:t>
            </w:r>
          </w:p>
        </w:tc>
      </w:tr>
      <w:tr w:rsidR="00231F9C" w14:paraId="2F0AB18D" w14:textId="77777777">
        <w:trPr>
          <w:trHeight w:val="532"/>
        </w:trPr>
        <w:tc>
          <w:tcPr>
            <w:tcW w:w="1454" w:type="dxa"/>
          </w:tcPr>
          <w:p w14:paraId="67814250" w14:textId="77777777" w:rsidR="00231F9C" w:rsidRDefault="00000000">
            <w:pPr>
              <w:pStyle w:val="TableParagraph"/>
              <w:spacing w:line="246" w:lineRule="exact"/>
              <w:ind w:right="543"/>
              <w:jc w:val="right"/>
              <w:rPr>
                <w:sz w:val="25"/>
              </w:rPr>
            </w:pPr>
            <w:r>
              <w:rPr>
                <w:color w:val="1F1F1F"/>
                <w:sz w:val="25"/>
              </w:rPr>
              <w:t>2.</w:t>
            </w:r>
          </w:p>
        </w:tc>
        <w:tc>
          <w:tcPr>
            <w:tcW w:w="6600" w:type="dxa"/>
          </w:tcPr>
          <w:p w14:paraId="64D9F7DD" w14:textId="77777777" w:rsidR="00231F9C" w:rsidRDefault="00000000">
            <w:pPr>
              <w:pStyle w:val="TableParagraph"/>
              <w:spacing w:line="236" w:lineRule="exact"/>
              <w:ind w:left="132"/>
              <w:jc w:val="left"/>
              <w:rPr>
                <w:sz w:val="25"/>
              </w:rPr>
            </w:pPr>
            <w:r>
              <w:rPr>
                <w:color w:val="1F1F1F"/>
                <w:w w:val="90"/>
                <w:sz w:val="25"/>
              </w:rPr>
              <w:t>Ocjena</w:t>
            </w:r>
            <w:r>
              <w:rPr>
                <w:color w:val="1F1F1F"/>
                <w:spacing w:val="25"/>
                <w:w w:val="90"/>
                <w:sz w:val="25"/>
              </w:rPr>
              <w:t xml:space="preserve"> </w:t>
            </w:r>
            <w:r>
              <w:rPr>
                <w:color w:val="1F1F1F"/>
                <w:w w:val="90"/>
                <w:sz w:val="25"/>
              </w:rPr>
              <w:t>kojom</w:t>
            </w:r>
            <w:r>
              <w:rPr>
                <w:color w:val="1F1F1F"/>
                <w:spacing w:val="31"/>
                <w:w w:val="90"/>
                <w:sz w:val="25"/>
              </w:rPr>
              <w:t xml:space="preserve"> </w:t>
            </w:r>
            <w:r>
              <w:rPr>
                <w:color w:val="1F1F1F"/>
                <w:w w:val="90"/>
                <w:sz w:val="25"/>
              </w:rPr>
              <w:t>je</w:t>
            </w:r>
            <w:r>
              <w:rPr>
                <w:color w:val="1F1F1F"/>
                <w:spacing w:val="14"/>
                <w:w w:val="90"/>
                <w:sz w:val="25"/>
              </w:rPr>
              <w:t xml:space="preserve"> </w:t>
            </w:r>
            <w:r>
              <w:rPr>
                <w:color w:val="1F1F1F"/>
                <w:w w:val="90"/>
                <w:sz w:val="25"/>
              </w:rPr>
              <w:t>službenik</w:t>
            </w:r>
            <w:r>
              <w:rPr>
                <w:color w:val="1F1F1F"/>
                <w:spacing w:val="28"/>
                <w:w w:val="90"/>
                <w:sz w:val="25"/>
              </w:rPr>
              <w:t xml:space="preserve"> </w:t>
            </w:r>
            <w:r>
              <w:rPr>
                <w:color w:val="1F1F1F"/>
                <w:w w:val="90"/>
                <w:sz w:val="25"/>
              </w:rPr>
              <w:t>odnosno</w:t>
            </w:r>
            <w:r>
              <w:rPr>
                <w:color w:val="1F1F1F"/>
                <w:spacing w:val="31"/>
                <w:w w:val="90"/>
                <w:sz w:val="25"/>
              </w:rPr>
              <w:t xml:space="preserve"> </w:t>
            </w:r>
            <w:r>
              <w:rPr>
                <w:color w:val="1F1F1F"/>
                <w:w w:val="90"/>
                <w:sz w:val="25"/>
              </w:rPr>
              <w:t>namještenik</w:t>
            </w:r>
            <w:r>
              <w:rPr>
                <w:color w:val="1F1F1F"/>
                <w:spacing w:val="43"/>
                <w:w w:val="90"/>
                <w:sz w:val="25"/>
              </w:rPr>
              <w:t xml:space="preserve"> </w:t>
            </w:r>
            <w:r>
              <w:rPr>
                <w:color w:val="1F1F1F"/>
                <w:w w:val="90"/>
                <w:sz w:val="25"/>
              </w:rPr>
              <w:t>ocjenjen</w:t>
            </w:r>
            <w:r>
              <w:rPr>
                <w:color w:val="1F1F1F"/>
                <w:spacing w:val="28"/>
                <w:w w:val="90"/>
                <w:sz w:val="25"/>
              </w:rPr>
              <w:t xml:space="preserve"> </w:t>
            </w:r>
            <w:r>
              <w:rPr>
                <w:color w:val="1F1F1F"/>
                <w:w w:val="90"/>
                <w:sz w:val="25"/>
              </w:rPr>
              <w:t>—</w:t>
            </w:r>
            <w:r>
              <w:rPr>
                <w:color w:val="1F1F1F"/>
                <w:spacing w:val="14"/>
                <w:w w:val="90"/>
                <w:sz w:val="25"/>
              </w:rPr>
              <w:t xml:space="preserve"> </w:t>
            </w:r>
            <w:r>
              <w:rPr>
                <w:color w:val="1F1F1F"/>
                <w:w w:val="90"/>
                <w:sz w:val="25"/>
              </w:rPr>
              <w:t>vrlo</w:t>
            </w:r>
          </w:p>
          <w:p w14:paraId="1906BC58" w14:textId="77777777" w:rsidR="00231F9C" w:rsidRDefault="00000000">
            <w:pPr>
              <w:pStyle w:val="TableParagraph"/>
              <w:spacing w:line="276" w:lineRule="exact"/>
              <w:ind w:left="133"/>
              <w:jc w:val="left"/>
              <w:rPr>
                <w:sz w:val="25"/>
              </w:rPr>
            </w:pPr>
            <w:r>
              <w:rPr>
                <w:color w:val="1F1F1F"/>
                <w:sz w:val="25"/>
              </w:rPr>
              <w:t>dobar</w:t>
            </w:r>
          </w:p>
        </w:tc>
        <w:tc>
          <w:tcPr>
            <w:tcW w:w="1618" w:type="dxa"/>
          </w:tcPr>
          <w:p w14:paraId="32743464" w14:textId="77777777" w:rsidR="00231F9C" w:rsidRDefault="00000000">
            <w:pPr>
              <w:pStyle w:val="TableParagraph"/>
              <w:spacing w:line="246" w:lineRule="exact"/>
              <w:ind w:left="607" w:right="560"/>
              <w:rPr>
                <w:sz w:val="25"/>
              </w:rPr>
            </w:pPr>
            <w:r>
              <w:rPr>
                <w:color w:val="1F1F1F"/>
                <w:sz w:val="25"/>
              </w:rPr>
              <w:t>90</w:t>
            </w:r>
          </w:p>
        </w:tc>
      </w:tr>
      <w:tr w:rsidR="00231F9C" w14:paraId="394BD493" w14:textId="77777777">
        <w:trPr>
          <w:trHeight w:val="805"/>
        </w:trPr>
        <w:tc>
          <w:tcPr>
            <w:tcW w:w="1454" w:type="dxa"/>
          </w:tcPr>
          <w:p w14:paraId="484A442A" w14:textId="77777777" w:rsidR="00231F9C" w:rsidRDefault="00000000">
            <w:pPr>
              <w:pStyle w:val="TableParagraph"/>
              <w:spacing w:line="246" w:lineRule="exact"/>
              <w:ind w:right="531"/>
              <w:jc w:val="right"/>
              <w:rPr>
                <w:sz w:val="25"/>
              </w:rPr>
            </w:pPr>
            <w:r>
              <w:rPr>
                <w:w w:val="105"/>
                <w:sz w:val="25"/>
              </w:rPr>
              <w:t>3.</w:t>
            </w:r>
          </w:p>
        </w:tc>
        <w:tc>
          <w:tcPr>
            <w:tcW w:w="6600" w:type="dxa"/>
          </w:tcPr>
          <w:p w14:paraId="6425E635" w14:textId="77777777" w:rsidR="00231F9C" w:rsidRDefault="00000000">
            <w:pPr>
              <w:pStyle w:val="TableParagraph"/>
              <w:spacing w:line="236" w:lineRule="exact"/>
              <w:ind w:left="132"/>
              <w:jc w:val="left"/>
              <w:rPr>
                <w:sz w:val="25"/>
              </w:rPr>
            </w:pPr>
            <w:r>
              <w:rPr>
                <w:color w:val="1F1F1F"/>
                <w:w w:val="95"/>
                <w:sz w:val="25"/>
              </w:rPr>
              <w:t>Posebno</w:t>
            </w:r>
            <w:r>
              <w:rPr>
                <w:color w:val="1F1F1F"/>
                <w:spacing w:val="33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uspješno</w:t>
            </w:r>
            <w:r>
              <w:rPr>
                <w:color w:val="1F1F1F"/>
                <w:spacing w:val="34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i</w:t>
            </w:r>
            <w:r>
              <w:rPr>
                <w:color w:val="1F1F1F"/>
                <w:spacing w:val="18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kvalitetno</w:t>
            </w:r>
            <w:r>
              <w:rPr>
                <w:color w:val="1F1F1F"/>
                <w:spacing w:val="32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rješavanje</w:t>
            </w:r>
            <w:r>
              <w:rPr>
                <w:color w:val="1F1F1F"/>
                <w:spacing w:val="26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zadataka,</w:t>
            </w:r>
            <w:r>
              <w:rPr>
                <w:color w:val="1F1F1F"/>
                <w:spacing w:val="27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predmeta,</w:t>
            </w:r>
          </w:p>
          <w:p w14:paraId="1CFD6F20" w14:textId="6526BA67" w:rsidR="00231F9C" w:rsidRDefault="00000000">
            <w:pPr>
              <w:pStyle w:val="TableParagraph"/>
              <w:spacing w:before="9" w:line="220" w:lineRule="auto"/>
              <w:ind w:left="129" w:right="499" w:firstLine="3"/>
              <w:jc w:val="left"/>
              <w:rPr>
                <w:sz w:val="25"/>
              </w:rPr>
            </w:pPr>
            <w:r>
              <w:rPr>
                <w:color w:val="1F1F1F"/>
                <w:w w:val="95"/>
                <w:sz w:val="25"/>
              </w:rPr>
              <w:t>projekata</w:t>
            </w:r>
            <w:r>
              <w:rPr>
                <w:color w:val="1F1F1F"/>
                <w:spacing w:val="30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i</w:t>
            </w:r>
            <w:r>
              <w:rPr>
                <w:color w:val="1F1F1F"/>
                <w:spacing w:val="-2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sl.</w:t>
            </w:r>
            <w:r>
              <w:rPr>
                <w:color w:val="1F1F1F"/>
                <w:spacing w:val="14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iz</w:t>
            </w:r>
            <w:r>
              <w:rPr>
                <w:color w:val="1F1F1F"/>
                <w:spacing w:val="8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djelokruga</w:t>
            </w:r>
            <w:r>
              <w:rPr>
                <w:color w:val="1F1F1F"/>
                <w:spacing w:val="27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poslova</w:t>
            </w:r>
            <w:r>
              <w:rPr>
                <w:color w:val="1F1F1F"/>
                <w:spacing w:val="12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radnog</w:t>
            </w:r>
            <w:r>
              <w:rPr>
                <w:color w:val="1F1F1F"/>
                <w:spacing w:val="25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mjesta</w:t>
            </w:r>
            <w:r>
              <w:rPr>
                <w:color w:val="1F1F1F"/>
                <w:spacing w:val="18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na</w:t>
            </w:r>
            <w:r>
              <w:rPr>
                <w:color w:val="1F1F1F"/>
                <w:spacing w:val="10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koje</w:t>
            </w:r>
            <w:r>
              <w:rPr>
                <w:color w:val="1F1F1F"/>
                <w:spacing w:val="21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je</w:t>
            </w:r>
            <w:r>
              <w:rPr>
                <w:color w:val="1F1F1F"/>
                <w:spacing w:val="-56"/>
                <w:w w:val="95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službenik</w:t>
            </w:r>
            <w:r>
              <w:rPr>
                <w:color w:val="1F1F1F"/>
                <w:spacing w:val="13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odnosno</w:t>
            </w:r>
            <w:r>
              <w:rPr>
                <w:color w:val="1F1F1F"/>
                <w:spacing w:val="4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namještenik</w:t>
            </w:r>
            <w:r>
              <w:rPr>
                <w:color w:val="1F1F1F"/>
                <w:spacing w:val="16"/>
                <w:sz w:val="25"/>
              </w:rPr>
              <w:t xml:space="preserve"> </w:t>
            </w:r>
            <w:r w:rsidR="00CE0D51">
              <w:rPr>
                <w:color w:val="1F1F1F"/>
                <w:sz w:val="25"/>
              </w:rPr>
              <w:t>raspoređen</w:t>
            </w:r>
          </w:p>
        </w:tc>
        <w:tc>
          <w:tcPr>
            <w:tcW w:w="1618" w:type="dxa"/>
          </w:tcPr>
          <w:p w14:paraId="419CD95E" w14:textId="77777777" w:rsidR="00231F9C" w:rsidRDefault="00000000">
            <w:pPr>
              <w:pStyle w:val="TableParagraph"/>
              <w:spacing w:line="246" w:lineRule="exact"/>
              <w:ind w:left="607" w:right="560"/>
              <w:rPr>
                <w:sz w:val="25"/>
              </w:rPr>
            </w:pPr>
            <w:r>
              <w:rPr>
                <w:color w:val="1F1F1F"/>
                <w:sz w:val="25"/>
              </w:rPr>
              <w:t>30</w:t>
            </w:r>
          </w:p>
        </w:tc>
      </w:tr>
      <w:tr w:rsidR="00231F9C" w14:paraId="01377BC5" w14:textId="77777777">
        <w:trPr>
          <w:trHeight w:val="733"/>
        </w:trPr>
        <w:tc>
          <w:tcPr>
            <w:tcW w:w="1454" w:type="dxa"/>
          </w:tcPr>
          <w:p w14:paraId="2D26D4AF" w14:textId="77777777" w:rsidR="00231F9C" w:rsidRDefault="00000000">
            <w:pPr>
              <w:pStyle w:val="TableParagraph"/>
              <w:spacing w:line="231" w:lineRule="exact"/>
              <w:ind w:left="586" w:right="534"/>
              <w:rPr>
                <w:sz w:val="25"/>
              </w:rPr>
            </w:pPr>
            <w:r>
              <w:rPr>
                <w:color w:val="1F1F1F"/>
                <w:sz w:val="25"/>
              </w:rPr>
              <w:t>4.</w:t>
            </w:r>
          </w:p>
        </w:tc>
        <w:tc>
          <w:tcPr>
            <w:tcW w:w="6600" w:type="dxa"/>
          </w:tcPr>
          <w:p w14:paraId="45BA09C7" w14:textId="77777777" w:rsidR="00231F9C" w:rsidRDefault="00000000">
            <w:pPr>
              <w:pStyle w:val="TableParagraph"/>
              <w:spacing w:line="212" w:lineRule="exact"/>
              <w:ind w:left="39"/>
              <w:jc w:val="left"/>
              <w:rPr>
                <w:sz w:val="25"/>
              </w:rPr>
            </w:pPr>
            <w:r>
              <w:rPr>
                <w:w w:val="95"/>
                <w:sz w:val="25"/>
              </w:rPr>
              <w:t>Uspješno</w:t>
            </w:r>
            <w:r>
              <w:rPr>
                <w:spacing w:val="8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i</w:t>
            </w:r>
            <w:r>
              <w:rPr>
                <w:color w:val="1F1F1F"/>
                <w:spacing w:val="-7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pravodobno</w:t>
            </w:r>
            <w:r>
              <w:rPr>
                <w:color w:val="1F1F1F"/>
                <w:spacing w:val="7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obavljanje</w:t>
            </w:r>
            <w:r>
              <w:rPr>
                <w:color w:val="1F1F1F"/>
                <w:spacing w:val="7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privremeno</w:t>
            </w:r>
            <w:r>
              <w:rPr>
                <w:color w:val="1F1F1F"/>
                <w:spacing w:val="8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povećanog</w:t>
            </w:r>
            <w:r>
              <w:rPr>
                <w:color w:val="1F1F1F"/>
                <w:spacing w:val="8"/>
                <w:w w:val="95"/>
                <w:sz w:val="25"/>
              </w:rPr>
              <w:t xml:space="preserve"> </w:t>
            </w:r>
            <w:r>
              <w:rPr>
                <w:color w:val="232323"/>
                <w:w w:val="95"/>
                <w:sz w:val="25"/>
              </w:rPr>
              <w:t>opsega</w:t>
            </w:r>
          </w:p>
          <w:p w14:paraId="0D15E6B8" w14:textId="77777777" w:rsidR="00231F9C" w:rsidRDefault="00000000">
            <w:pPr>
              <w:pStyle w:val="TableParagraph"/>
              <w:spacing w:before="1" w:line="250" w:lineRule="exact"/>
              <w:ind w:left="29" w:right="888" w:firstLine="2"/>
              <w:jc w:val="left"/>
              <w:rPr>
                <w:sz w:val="25"/>
              </w:rPr>
            </w:pPr>
            <w:r>
              <w:rPr>
                <w:color w:val="1F1F1F"/>
                <w:w w:val="95"/>
                <w:sz w:val="25"/>
              </w:rPr>
              <w:t>posla</w:t>
            </w:r>
            <w:r>
              <w:rPr>
                <w:color w:val="1F1F1F"/>
                <w:spacing w:val="-2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ili</w:t>
            </w:r>
            <w:r>
              <w:rPr>
                <w:color w:val="1F1F1F"/>
                <w:spacing w:val="-5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izvanrednog</w:t>
            </w:r>
            <w:r>
              <w:rPr>
                <w:color w:val="1F1F1F"/>
                <w:spacing w:val="14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posla</w:t>
            </w:r>
            <w:r>
              <w:rPr>
                <w:color w:val="1F1F1F"/>
                <w:spacing w:val="1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koji</w:t>
            </w:r>
            <w:r>
              <w:rPr>
                <w:color w:val="1F1F1F"/>
                <w:spacing w:val="-5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se nije</w:t>
            </w:r>
            <w:r>
              <w:rPr>
                <w:color w:val="1F1F1F"/>
                <w:spacing w:val="-6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mogao</w:t>
            </w:r>
            <w:r>
              <w:rPr>
                <w:color w:val="1F1F1F"/>
                <w:spacing w:val="9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predvidjeti</w:t>
            </w:r>
            <w:r>
              <w:rPr>
                <w:color w:val="1F1F1F"/>
                <w:spacing w:val="13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u</w:t>
            </w:r>
            <w:r>
              <w:rPr>
                <w:color w:val="1F1F1F"/>
                <w:spacing w:val="-56"/>
                <w:w w:val="95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neprekinutom</w:t>
            </w:r>
            <w:r>
              <w:rPr>
                <w:color w:val="1F1F1F"/>
                <w:spacing w:val="-3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trajanju</w:t>
            </w:r>
            <w:r>
              <w:rPr>
                <w:color w:val="1F1F1F"/>
                <w:spacing w:val="-5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od</w:t>
            </w:r>
            <w:r>
              <w:rPr>
                <w:color w:val="1F1F1F"/>
                <w:spacing w:val="-8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najmanje</w:t>
            </w:r>
            <w:r>
              <w:rPr>
                <w:color w:val="1F1F1F"/>
                <w:spacing w:val="-5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15</w:t>
            </w:r>
            <w:r>
              <w:rPr>
                <w:color w:val="1F1F1F"/>
                <w:spacing w:val="-9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radnih</w:t>
            </w:r>
            <w:r>
              <w:rPr>
                <w:color w:val="1F1F1F"/>
                <w:spacing w:val="-14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dana,</w:t>
            </w:r>
          </w:p>
        </w:tc>
        <w:tc>
          <w:tcPr>
            <w:tcW w:w="1618" w:type="dxa"/>
          </w:tcPr>
          <w:p w14:paraId="1C40E901" w14:textId="77777777" w:rsidR="00231F9C" w:rsidRDefault="00000000">
            <w:pPr>
              <w:pStyle w:val="TableParagraph"/>
              <w:spacing w:line="231" w:lineRule="exact"/>
              <w:ind w:left="607" w:right="560"/>
              <w:rPr>
                <w:sz w:val="25"/>
              </w:rPr>
            </w:pPr>
            <w:r>
              <w:rPr>
                <w:color w:val="1F1F1F"/>
                <w:sz w:val="25"/>
              </w:rPr>
              <w:t>30</w:t>
            </w:r>
          </w:p>
        </w:tc>
      </w:tr>
      <w:tr w:rsidR="00231F9C" w14:paraId="5BB8D827" w14:textId="77777777">
        <w:trPr>
          <w:trHeight w:val="796"/>
        </w:trPr>
        <w:tc>
          <w:tcPr>
            <w:tcW w:w="1454" w:type="dxa"/>
          </w:tcPr>
          <w:p w14:paraId="4893F514" w14:textId="77777777" w:rsidR="00231F9C" w:rsidRDefault="00000000">
            <w:pPr>
              <w:pStyle w:val="TableParagraph"/>
              <w:spacing w:line="255" w:lineRule="exact"/>
              <w:ind w:right="543"/>
              <w:jc w:val="right"/>
              <w:rPr>
                <w:sz w:val="25"/>
              </w:rPr>
            </w:pPr>
            <w:r>
              <w:rPr>
                <w:sz w:val="25"/>
              </w:rPr>
              <w:t>5.</w:t>
            </w:r>
          </w:p>
        </w:tc>
        <w:tc>
          <w:tcPr>
            <w:tcW w:w="6600" w:type="dxa"/>
          </w:tcPr>
          <w:p w14:paraId="6F2DE92A" w14:textId="756245CB" w:rsidR="00231F9C" w:rsidRDefault="00000000">
            <w:pPr>
              <w:pStyle w:val="TableParagraph"/>
              <w:spacing w:line="241" w:lineRule="exact"/>
              <w:ind w:left="22"/>
              <w:jc w:val="left"/>
              <w:rPr>
                <w:sz w:val="25"/>
              </w:rPr>
            </w:pPr>
            <w:r>
              <w:rPr>
                <w:color w:val="1F1F1F"/>
                <w:w w:val="95"/>
                <w:sz w:val="25"/>
              </w:rPr>
              <w:t>Obavljanje poslova</w:t>
            </w:r>
            <w:r>
              <w:rPr>
                <w:color w:val="1F1F1F"/>
                <w:spacing w:val="-3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odsutnog</w:t>
            </w:r>
            <w:r>
              <w:rPr>
                <w:color w:val="1F1F1F"/>
                <w:spacing w:val="-2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službenika</w:t>
            </w:r>
            <w:r>
              <w:rPr>
                <w:color w:val="1F1F1F"/>
                <w:spacing w:val="10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ili</w:t>
            </w:r>
            <w:r>
              <w:rPr>
                <w:color w:val="1F1F1F"/>
                <w:spacing w:val="-2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namještenika</w:t>
            </w:r>
            <w:r>
              <w:rPr>
                <w:color w:val="1F1F1F"/>
                <w:spacing w:val="6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uz</w:t>
            </w:r>
            <w:r>
              <w:rPr>
                <w:color w:val="1F1F1F"/>
                <w:spacing w:val="-10"/>
                <w:w w:val="95"/>
                <w:sz w:val="25"/>
              </w:rPr>
              <w:t xml:space="preserve"> </w:t>
            </w:r>
            <w:r w:rsidR="00CE0D51">
              <w:rPr>
                <w:color w:val="1F1F1F"/>
                <w:w w:val="95"/>
                <w:sz w:val="25"/>
              </w:rPr>
              <w:t>redovito</w:t>
            </w:r>
          </w:p>
          <w:p w14:paraId="4F56E0F3" w14:textId="5B702B18" w:rsidR="00231F9C" w:rsidRDefault="00000000">
            <w:pPr>
              <w:pStyle w:val="TableParagraph"/>
              <w:tabs>
                <w:tab w:val="left" w:pos="325"/>
                <w:tab w:val="left" w:pos="1702"/>
                <w:tab w:val="left" w:pos="2950"/>
                <w:tab w:val="left" w:pos="3926"/>
                <w:tab w:val="left" w:pos="4733"/>
                <w:tab w:val="left" w:pos="5630"/>
                <w:tab w:val="left" w:pos="6492"/>
              </w:tabs>
              <w:spacing w:line="268" w:lineRule="exact"/>
              <w:ind w:left="29" w:right="-29" w:hanging="6"/>
              <w:jc w:val="left"/>
              <w:rPr>
                <w:sz w:val="25"/>
              </w:rPr>
            </w:pPr>
            <w:r>
              <w:rPr>
                <w:sz w:val="25"/>
              </w:rPr>
              <w:t>i</w:t>
            </w:r>
            <w:r>
              <w:rPr>
                <w:sz w:val="25"/>
              </w:rPr>
              <w:tab/>
            </w:r>
            <w:r>
              <w:rPr>
                <w:color w:val="1F1F1F"/>
                <w:sz w:val="25"/>
              </w:rPr>
              <w:t>pravodobno</w:t>
            </w:r>
            <w:r>
              <w:rPr>
                <w:color w:val="1F1F1F"/>
                <w:sz w:val="25"/>
              </w:rPr>
              <w:tab/>
              <w:t>obavljanje</w:t>
            </w:r>
            <w:r>
              <w:rPr>
                <w:color w:val="1F1F1F"/>
                <w:sz w:val="25"/>
              </w:rPr>
              <w:tab/>
              <w:t>poslova</w:t>
            </w:r>
            <w:r>
              <w:rPr>
                <w:color w:val="1F1F1F"/>
                <w:sz w:val="25"/>
              </w:rPr>
              <w:tab/>
              <w:t>svoga</w:t>
            </w:r>
            <w:r>
              <w:rPr>
                <w:color w:val="1F1F1F"/>
                <w:sz w:val="25"/>
              </w:rPr>
              <w:tab/>
              <w:t>radnog</w:t>
            </w:r>
            <w:r>
              <w:rPr>
                <w:color w:val="1F1F1F"/>
                <w:sz w:val="25"/>
              </w:rPr>
              <w:tab/>
              <w:t>mjesta</w:t>
            </w:r>
            <w:r>
              <w:rPr>
                <w:color w:val="1F1F1F"/>
                <w:sz w:val="25"/>
              </w:rPr>
              <w:tab/>
            </w:r>
            <w:r>
              <w:rPr>
                <w:color w:val="1F1F1F"/>
                <w:w w:val="70"/>
                <w:sz w:val="25"/>
              </w:rPr>
              <w:t>B</w:t>
            </w:r>
            <w:r>
              <w:rPr>
                <w:color w:val="1F1F1F"/>
                <w:spacing w:val="-41"/>
                <w:w w:val="70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neprekinutom</w:t>
            </w:r>
            <w:r>
              <w:rPr>
                <w:color w:val="1F1F1F"/>
                <w:spacing w:val="4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trajanju</w:t>
            </w:r>
            <w:r>
              <w:rPr>
                <w:color w:val="1F1F1F"/>
                <w:spacing w:val="1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od</w:t>
            </w:r>
            <w:r>
              <w:rPr>
                <w:color w:val="1F1F1F"/>
                <w:spacing w:val="3"/>
                <w:sz w:val="25"/>
              </w:rPr>
              <w:t xml:space="preserve"> </w:t>
            </w:r>
            <w:r w:rsidR="00360212">
              <w:rPr>
                <w:color w:val="1F1F1F"/>
                <w:sz w:val="25"/>
              </w:rPr>
              <w:t>najmanje</w:t>
            </w:r>
            <w:r>
              <w:rPr>
                <w:color w:val="1F1F1F"/>
                <w:spacing w:val="3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15</w:t>
            </w:r>
            <w:r>
              <w:rPr>
                <w:color w:val="1F1F1F"/>
                <w:spacing w:val="-3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radnih</w:t>
            </w:r>
            <w:r>
              <w:rPr>
                <w:color w:val="1F1F1F"/>
                <w:spacing w:val="-9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dana,</w:t>
            </w:r>
          </w:p>
        </w:tc>
        <w:tc>
          <w:tcPr>
            <w:tcW w:w="1618" w:type="dxa"/>
          </w:tcPr>
          <w:p w14:paraId="5300AB4F" w14:textId="77777777" w:rsidR="00231F9C" w:rsidRDefault="00000000">
            <w:pPr>
              <w:pStyle w:val="TableParagraph"/>
              <w:spacing w:line="251" w:lineRule="exact"/>
              <w:ind w:left="607" w:right="560"/>
              <w:rPr>
                <w:sz w:val="25"/>
              </w:rPr>
            </w:pPr>
            <w:r>
              <w:rPr>
                <w:color w:val="1F1F1F"/>
                <w:sz w:val="25"/>
              </w:rPr>
              <w:t>20</w:t>
            </w:r>
          </w:p>
        </w:tc>
      </w:tr>
      <w:tr w:rsidR="00231F9C" w14:paraId="7E3703CB" w14:textId="77777777">
        <w:trPr>
          <w:trHeight w:val="508"/>
        </w:trPr>
        <w:tc>
          <w:tcPr>
            <w:tcW w:w="1454" w:type="dxa"/>
          </w:tcPr>
          <w:p w14:paraId="5D4943EE" w14:textId="77777777" w:rsidR="00231F9C" w:rsidRDefault="00000000">
            <w:pPr>
              <w:pStyle w:val="TableParagraph"/>
              <w:spacing w:line="255" w:lineRule="exact"/>
              <w:ind w:right="540"/>
              <w:jc w:val="right"/>
              <w:rPr>
                <w:sz w:val="25"/>
              </w:rPr>
            </w:pPr>
            <w:r>
              <w:rPr>
                <w:color w:val="1F1F1F"/>
                <w:w w:val="105"/>
                <w:sz w:val="25"/>
              </w:rPr>
              <w:t>6.</w:t>
            </w:r>
          </w:p>
        </w:tc>
        <w:tc>
          <w:tcPr>
            <w:tcW w:w="6600" w:type="dxa"/>
          </w:tcPr>
          <w:p w14:paraId="5EBFF3A6" w14:textId="77777777" w:rsidR="00231F9C" w:rsidRDefault="00000000">
            <w:pPr>
              <w:pStyle w:val="TableParagraph"/>
              <w:spacing w:line="260" w:lineRule="exact"/>
              <w:ind w:left="22"/>
              <w:jc w:val="left"/>
              <w:rPr>
                <w:sz w:val="25"/>
              </w:rPr>
            </w:pPr>
            <w:r>
              <w:rPr>
                <w:color w:val="1F1F1F"/>
                <w:w w:val="95"/>
                <w:sz w:val="25"/>
              </w:rPr>
              <w:t>Odnos</w:t>
            </w:r>
            <w:r>
              <w:rPr>
                <w:color w:val="1F1F1F"/>
                <w:spacing w:val="6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prema</w:t>
            </w:r>
            <w:r>
              <w:rPr>
                <w:color w:val="1F1F1F"/>
                <w:spacing w:val="2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radu</w:t>
            </w:r>
          </w:p>
        </w:tc>
        <w:tc>
          <w:tcPr>
            <w:tcW w:w="1618" w:type="dxa"/>
          </w:tcPr>
          <w:p w14:paraId="04F3209E" w14:textId="77777777" w:rsidR="00231F9C" w:rsidRDefault="00000000">
            <w:pPr>
              <w:pStyle w:val="TableParagraph"/>
              <w:spacing w:line="251" w:lineRule="exact"/>
              <w:ind w:left="607" w:right="560"/>
              <w:rPr>
                <w:sz w:val="25"/>
              </w:rPr>
            </w:pPr>
            <w:r>
              <w:rPr>
                <w:color w:val="1F1F1F"/>
                <w:sz w:val="25"/>
              </w:rPr>
              <w:t>20</w:t>
            </w:r>
          </w:p>
        </w:tc>
      </w:tr>
      <w:tr w:rsidR="00231F9C" w14:paraId="495D5EDB" w14:textId="77777777">
        <w:trPr>
          <w:trHeight w:val="556"/>
        </w:trPr>
        <w:tc>
          <w:tcPr>
            <w:tcW w:w="1454" w:type="dxa"/>
          </w:tcPr>
          <w:p w14:paraId="1F997E01" w14:textId="77777777" w:rsidR="00231F9C" w:rsidRDefault="00000000">
            <w:pPr>
              <w:pStyle w:val="TableParagraph"/>
              <w:spacing w:line="260" w:lineRule="exact"/>
              <w:ind w:right="541"/>
              <w:jc w:val="right"/>
              <w:rPr>
                <w:sz w:val="25"/>
              </w:rPr>
            </w:pPr>
            <w:r>
              <w:rPr>
                <w:sz w:val="25"/>
              </w:rPr>
              <w:t>7.</w:t>
            </w:r>
          </w:p>
        </w:tc>
        <w:tc>
          <w:tcPr>
            <w:tcW w:w="6600" w:type="dxa"/>
          </w:tcPr>
          <w:p w14:paraId="5E83BE8F" w14:textId="77777777" w:rsidR="00231F9C" w:rsidRDefault="00000000">
            <w:pPr>
              <w:pStyle w:val="TableParagraph"/>
              <w:spacing w:line="270" w:lineRule="exact"/>
              <w:ind w:left="12"/>
              <w:jc w:val="left"/>
              <w:rPr>
                <w:sz w:val="25"/>
              </w:rPr>
            </w:pPr>
            <w:r>
              <w:rPr>
                <w:color w:val="1F1F1F"/>
                <w:w w:val="95"/>
                <w:sz w:val="25"/>
              </w:rPr>
              <w:t>Odnos</w:t>
            </w:r>
            <w:r>
              <w:rPr>
                <w:color w:val="1F1F1F"/>
                <w:spacing w:val="6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prema</w:t>
            </w:r>
            <w:r>
              <w:rPr>
                <w:color w:val="1F1F1F"/>
                <w:spacing w:val="3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strankama</w:t>
            </w:r>
          </w:p>
        </w:tc>
        <w:tc>
          <w:tcPr>
            <w:tcW w:w="1618" w:type="dxa"/>
          </w:tcPr>
          <w:p w14:paraId="7F3257C0" w14:textId="77777777" w:rsidR="00231F9C" w:rsidRDefault="00000000">
            <w:pPr>
              <w:pStyle w:val="TableParagraph"/>
              <w:spacing w:line="260" w:lineRule="exact"/>
              <w:ind w:left="607" w:right="560"/>
              <w:rPr>
                <w:sz w:val="25"/>
              </w:rPr>
            </w:pPr>
            <w:r>
              <w:rPr>
                <w:color w:val="1F1F1F"/>
                <w:sz w:val="25"/>
              </w:rPr>
              <w:t>20</w:t>
            </w:r>
          </w:p>
        </w:tc>
      </w:tr>
      <w:tr w:rsidR="00231F9C" w14:paraId="514E4CC1" w14:textId="77777777">
        <w:trPr>
          <w:trHeight w:val="834"/>
        </w:trPr>
        <w:tc>
          <w:tcPr>
            <w:tcW w:w="1454" w:type="dxa"/>
          </w:tcPr>
          <w:p w14:paraId="1E0CC603" w14:textId="77777777" w:rsidR="00231F9C" w:rsidRDefault="00000000">
            <w:pPr>
              <w:pStyle w:val="TableParagraph"/>
              <w:spacing w:line="255" w:lineRule="exact"/>
              <w:ind w:right="541"/>
              <w:jc w:val="right"/>
              <w:rPr>
                <w:sz w:val="25"/>
              </w:rPr>
            </w:pPr>
            <w:r>
              <w:rPr>
                <w:w w:val="105"/>
                <w:sz w:val="25"/>
              </w:rPr>
              <w:t>8.</w:t>
            </w:r>
          </w:p>
        </w:tc>
        <w:tc>
          <w:tcPr>
            <w:tcW w:w="6600" w:type="dxa"/>
          </w:tcPr>
          <w:p w14:paraId="6B151B62" w14:textId="77777777" w:rsidR="00231F9C" w:rsidRDefault="00000000">
            <w:pPr>
              <w:pStyle w:val="TableParagraph"/>
              <w:spacing w:line="258" w:lineRule="exact"/>
              <w:ind w:left="20"/>
              <w:jc w:val="left"/>
              <w:rPr>
                <w:sz w:val="25"/>
              </w:rPr>
            </w:pPr>
            <w:r>
              <w:rPr>
                <w:color w:val="1F1F1F"/>
                <w:w w:val="95"/>
                <w:sz w:val="25"/>
              </w:rPr>
              <w:t>Uspješno</w:t>
            </w:r>
            <w:r>
              <w:rPr>
                <w:color w:val="1F1F1F"/>
                <w:spacing w:val="3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i</w:t>
            </w:r>
            <w:r>
              <w:rPr>
                <w:color w:val="1F1F1F"/>
                <w:spacing w:val="-11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pravodobno</w:t>
            </w:r>
            <w:r>
              <w:rPr>
                <w:color w:val="1F1F1F"/>
                <w:spacing w:val="7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rješavanje složenog</w:t>
            </w:r>
            <w:r>
              <w:rPr>
                <w:color w:val="1F1F1F"/>
                <w:spacing w:val="4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zadatka</w:t>
            </w:r>
            <w:r>
              <w:rPr>
                <w:color w:val="1F1F1F"/>
                <w:spacing w:val="-1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ili</w:t>
            </w:r>
            <w:r>
              <w:rPr>
                <w:color w:val="1F1F1F"/>
                <w:spacing w:val="-10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predmeta</w:t>
            </w:r>
            <w:r>
              <w:rPr>
                <w:color w:val="1F1F1F"/>
                <w:spacing w:val="2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koji</w:t>
            </w:r>
          </w:p>
          <w:p w14:paraId="23C86495" w14:textId="77777777" w:rsidR="00231F9C" w:rsidRDefault="00000000">
            <w:pPr>
              <w:pStyle w:val="TableParagraph"/>
              <w:spacing w:before="9" w:line="228" w:lineRule="auto"/>
              <w:ind w:left="27" w:right="-29" w:firstLine="13"/>
              <w:jc w:val="left"/>
              <w:rPr>
                <w:sz w:val="25"/>
              </w:rPr>
            </w:pPr>
            <w:r>
              <w:rPr>
                <w:color w:val="1F1F1F"/>
                <w:sz w:val="25"/>
              </w:rPr>
              <w:t>je</w:t>
            </w:r>
            <w:r>
              <w:rPr>
                <w:color w:val="1F1F1F"/>
                <w:spacing w:val="16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od</w:t>
            </w:r>
            <w:r>
              <w:rPr>
                <w:color w:val="1F1F1F"/>
                <w:spacing w:val="30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velikog</w:t>
            </w:r>
            <w:r>
              <w:rPr>
                <w:color w:val="1F1F1F"/>
                <w:spacing w:val="28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značaja</w:t>
            </w:r>
            <w:r>
              <w:rPr>
                <w:color w:val="1F1F1F"/>
                <w:spacing w:val="26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za</w:t>
            </w:r>
            <w:r>
              <w:rPr>
                <w:color w:val="1F1F1F"/>
                <w:spacing w:val="13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djelatnost</w:t>
            </w:r>
            <w:r>
              <w:rPr>
                <w:color w:val="1F1F1F"/>
                <w:spacing w:val="28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Općine</w:t>
            </w:r>
            <w:r>
              <w:rPr>
                <w:color w:val="1F1F1F"/>
                <w:spacing w:val="25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Vidovec</w:t>
            </w:r>
            <w:r>
              <w:rPr>
                <w:color w:val="1F1F1F"/>
                <w:spacing w:val="26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te</w:t>
            </w:r>
            <w:r>
              <w:rPr>
                <w:color w:val="1F1F1F"/>
                <w:spacing w:val="19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koji</w:t>
            </w:r>
            <w:r>
              <w:rPr>
                <w:color w:val="1F1F1F"/>
                <w:spacing w:val="20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je</w:t>
            </w:r>
            <w:r>
              <w:rPr>
                <w:color w:val="1F1F1F"/>
                <w:spacing w:val="22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B</w:t>
            </w:r>
            <w:r>
              <w:rPr>
                <w:color w:val="1F1F1F"/>
                <w:spacing w:val="-60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Proračunu</w:t>
            </w:r>
            <w:r>
              <w:rPr>
                <w:color w:val="1F1F1F"/>
                <w:spacing w:val="-4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osigurao</w:t>
            </w:r>
            <w:r>
              <w:rPr>
                <w:color w:val="1F1F1F"/>
                <w:spacing w:val="-4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dodatna</w:t>
            </w:r>
            <w:r>
              <w:rPr>
                <w:color w:val="1F1F1F"/>
                <w:spacing w:val="-10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sredstva</w:t>
            </w:r>
            <w:r>
              <w:rPr>
                <w:color w:val="1F1F1F"/>
                <w:spacing w:val="-10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(EU</w:t>
            </w:r>
            <w:r>
              <w:rPr>
                <w:color w:val="1F1F1F"/>
                <w:spacing w:val="-13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fondovi</w:t>
            </w:r>
            <w:r>
              <w:rPr>
                <w:color w:val="1F1F1F"/>
                <w:spacing w:val="-2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i</w:t>
            </w:r>
            <w:r>
              <w:rPr>
                <w:color w:val="1F1F1F"/>
                <w:spacing w:val="-12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tuzemni</w:t>
            </w:r>
            <w:r>
              <w:rPr>
                <w:color w:val="1F1F1F"/>
                <w:spacing w:val="-2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fondovi)</w:t>
            </w:r>
          </w:p>
        </w:tc>
        <w:tc>
          <w:tcPr>
            <w:tcW w:w="1618" w:type="dxa"/>
          </w:tcPr>
          <w:p w14:paraId="59C763D8" w14:textId="77777777" w:rsidR="00231F9C" w:rsidRDefault="00000000">
            <w:pPr>
              <w:pStyle w:val="TableParagraph"/>
              <w:spacing w:line="260" w:lineRule="exact"/>
              <w:ind w:left="607" w:right="564"/>
              <w:rPr>
                <w:sz w:val="25"/>
              </w:rPr>
            </w:pPr>
            <w:r>
              <w:rPr>
                <w:color w:val="1F1F1F"/>
                <w:sz w:val="25"/>
              </w:rPr>
              <w:t>50</w:t>
            </w:r>
          </w:p>
        </w:tc>
      </w:tr>
      <w:tr w:rsidR="00231F9C" w14:paraId="692A7B5F" w14:textId="77777777">
        <w:trPr>
          <w:trHeight w:val="1098"/>
        </w:trPr>
        <w:tc>
          <w:tcPr>
            <w:tcW w:w="1454" w:type="dxa"/>
          </w:tcPr>
          <w:p w14:paraId="43E3688C" w14:textId="77777777" w:rsidR="00231F9C" w:rsidRDefault="00000000">
            <w:pPr>
              <w:pStyle w:val="TableParagraph"/>
              <w:spacing w:line="241" w:lineRule="exact"/>
              <w:ind w:left="631" w:right="488"/>
              <w:rPr>
                <w:sz w:val="25"/>
              </w:rPr>
            </w:pPr>
            <w:r>
              <w:rPr>
                <w:sz w:val="25"/>
              </w:rPr>
              <w:t>9.</w:t>
            </w:r>
          </w:p>
        </w:tc>
        <w:tc>
          <w:tcPr>
            <w:tcW w:w="6600" w:type="dxa"/>
          </w:tcPr>
          <w:p w14:paraId="062E93F0" w14:textId="77777777" w:rsidR="00231F9C" w:rsidRDefault="00000000">
            <w:pPr>
              <w:pStyle w:val="TableParagraph"/>
              <w:spacing w:line="246" w:lineRule="exact"/>
              <w:ind w:left="20"/>
              <w:jc w:val="both"/>
              <w:rPr>
                <w:sz w:val="25"/>
              </w:rPr>
            </w:pPr>
            <w:r>
              <w:rPr>
                <w:color w:val="1F1F1F"/>
                <w:w w:val="95"/>
                <w:sz w:val="25"/>
              </w:rPr>
              <w:t>Uspješno</w:t>
            </w:r>
            <w:r>
              <w:rPr>
                <w:color w:val="1F1F1F"/>
                <w:spacing w:val="51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pružanje</w:t>
            </w:r>
            <w:r>
              <w:rPr>
                <w:color w:val="1F1F1F"/>
                <w:spacing w:val="48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pomoći</w:t>
            </w:r>
            <w:r>
              <w:rPr>
                <w:color w:val="1F1F1F"/>
                <w:spacing w:val="48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trgovačkim</w:t>
            </w:r>
            <w:r>
              <w:rPr>
                <w:color w:val="1F1F1F"/>
                <w:spacing w:val="55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i</w:t>
            </w:r>
            <w:r>
              <w:rPr>
                <w:color w:val="1F1F1F"/>
                <w:spacing w:val="41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komunalnim</w:t>
            </w:r>
            <w:r>
              <w:rPr>
                <w:color w:val="1F1F1F"/>
                <w:spacing w:val="55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društvima</w:t>
            </w:r>
            <w:r>
              <w:rPr>
                <w:color w:val="1F1F1F"/>
                <w:spacing w:val="55"/>
                <w:w w:val="95"/>
                <w:sz w:val="25"/>
              </w:rPr>
              <w:t xml:space="preserve"> </w:t>
            </w:r>
            <w:r>
              <w:rPr>
                <w:color w:val="6D6D6D"/>
                <w:w w:val="95"/>
                <w:sz w:val="25"/>
              </w:rPr>
              <w:t>i</w:t>
            </w:r>
          </w:p>
          <w:p w14:paraId="43EDFFD5" w14:textId="77777777" w:rsidR="00231F9C" w:rsidRDefault="00000000">
            <w:pPr>
              <w:pStyle w:val="TableParagraph"/>
              <w:spacing w:line="278" w:lineRule="exact"/>
              <w:ind w:left="20" w:firstLine="1"/>
              <w:jc w:val="both"/>
              <w:rPr>
                <w:sz w:val="25"/>
              </w:rPr>
            </w:pPr>
            <w:r>
              <w:rPr>
                <w:color w:val="1F1F1F"/>
                <w:w w:val="95"/>
                <w:sz w:val="25"/>
              </w:rPr>
              <w:t>ustanovama</w:t>
            </w:r>
            <w:r>
              <w:rPr>
                <w:color w:val="1F1F1F"/>
                <w:spacing w:val="1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kojih je Općina osnivač te drugim pravnim osobama</w:t>
            </w:r>
            <w:r>
              <w:rPr>
                <w:color w:val="1F1F1F"/>
                <w:spacing w:val="1"/>
                <w:w w:val="95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lokalnog</w:t>
            </w:r>
            <w:r>
              <w:rPr>
                <w:color w:val="1F1F1F"/>
                <w:spacing w:val="1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javnog</w:t>
            </w:r>
            <w:r>
              <w:rPr>
                <w:color w:val="1F1F1F"/>
                <w:spacing w:val="1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karaktera</w:t>
            </w:r>
            <w:r>
              <w:rPr>
                <w:color w:val="1F1F1F"/>
                <w:spacing w:val="1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iz</w:t>
            </w:r>
            <w:r>
              <w:rPr>
                <w:color w:val="1F1F1F"/>
                <w:spacing w:val="1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djelokruga</w:t>
            </w:r>
            <w:r>
              <w:rPr>
                <w:color w:val="1F1F1F"/>
                <w:spacing w:val="1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rada</w:t>
            </w:r>
            <w:r>
              <w:rPr>
                <w:color w:val="1F1F1F"/>
                <w:spacing w:val="1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službenika</w:t>
            </w:r>
            <w:r>
              <w:rPr>
                <w:color w:val="1F1F1F"/>
                <w:spacing w:val="1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ili</w:t>
            </w:r>
            <w:r>
              <w:rPr>
                <w:color w:val="1F1F1F"/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namještenika,</w:t>
            </w:r>
          </w:p>
        </w:tc>
        <w:tc>
          <w:tcPr>
            <w:tcW w:w="1618" w:type="dxa"/>
          </w:tcPr>
          <w:p w14:paraId="1C7C5736" w14:textId="77777777" w:rsidR="00231F9C" w:rsidRDefault="00000000">
            <w:pPr>
              <w:pStyle w:val="TableParagraph"/>
              <w:spacing w:line="251" w:lineRule="exact"/>
              <w:ind w:left="607" w:right="560"/>
              <w:rPr>
                <w:sz w:val="25"/>
              </w:rPr>
            </w:pPr>
            <w:r>
              <w:rPr>
                <w:color w:val="1F1F1F"/>
                <w:sz w:val="25"/>
              </w:rPr>
              <w:t>30</w:t>
            </w:r>
          </w:p>
        </w:tc>
      </w:tr>
      <w:tr w:rsidR="00231F9C" w14:paraId="2A5852BB" w14:textId="77777777">
        <w:trPr>
          <w:trHeight w:val="796"/>
        </w:trPr>
        <w:tc>
          <w:tcPr>
            <w:tcW w:w="1454" w:type="dxa"/>
          </w:tcPr>
          <w:p w14:paraId="1DCBD3AA" w14:textId="77777777" w:rsidR="00231F9C" w:rsidRDefault="00000000">
            <w:pPr>
              <w:pStyle w:val="TableParagraph"/>
              <w:spacing w:line="246" w:lineRule="exact"/>
              <w:ind w:right="485"/>
              <w:jc w:val="right"/>
              <w:rPr>
                <w:sz w:val="25"/>
              </w:rPr>
            </w:pPr>
            <w:r>
              <w:rPr>
                <w:sz w:val="25"/>
              </w:rPr>
              <w:t>10.</w:t>
            </w:r>
          </w:p>
        </w:tc>
        <w:tc>
          <w:tcPr>
            <w:tcW w:w="6600" w:type="dxa"/>
          </w:tcPr>
          <w:p w14:paraId="2F83E6AB" w14:textId="77777777" w:rsidR="00231F9C" w:rsidRDefault="00000000">
            <w:pPr>
              <w:pStyle w:val="TableParagraph"/>
              <w:spacing w:line="234" w:lineRule="exact"/>
              <w:ind w:left="125"/>
              <w:jc w:val="left"/>
              <w:rPr>
                <w:sz w:val="25"/>
              </w:rPr>
            </w:pPr>
            <w:r>
              <w:rPr>
                <w:color w:val="1F1F1F"/>
                <w:w w:val="95"/>
                <w:sz w:val="25"/>
              </w:rPr>
              <w:t>Uspješno</w:t>
            </w:r>
            <w:r>
              <w:rPr>
                <w:color w:val="1F1F1F"/>
                <w:spacing w:val="8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i</w:t>
            </w:r>
            <w:r>
              <w:rPr>
                <w:color w:val="1F1F1F"/>
                <w:spacing w:val="-7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pravodobno</w:t>
            </w:r>
            <w:r>
              <w:rPr>
                <w:color w:val="1F1F1F"/>
                <w:spacing w:val="17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rješavanje</w:t>
            </w:r>
            <w:r>
              <w:rPr>
                <w:color w:val="1F1F1F"/>
                <w:spacing w:val="9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iznimno</w:t>
            </w:r>
            <w:r>
              <w:rPr>
                <w:color w:val="1F1F1F"/>
                <w:spacing w:val="6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kompleksnog</w:t>
            </w:r>
            <w:r>
              <w:rPr>
                <w:color w:val="1F1F1F"/>
                <w:spacing w:val="17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predmeta</w:t>
            </w:r>
          </w:p>
          <w:p w14:paraId="7234F3A7" w14:textId="77777777" w:rsidR="00231F9C" w:rsidRDefault="00000000">
            <w:pPr>
              <w:pStyle w:val="TableParagraph"/>
              <w:spacing w:before="6" w:line="268" w:lineRule="exact"/>
              <w:ind w:left="118" w:right="420" w:firstLine="6"/>
              <w:jc w:val="left"/>
              <w:rPr>
                <w:sz w:val="25"/>
              </w:rPr>
            </w:pPr>
            <w:r>
              <w:rPr>
                <w:color w:val="1F1F1F"/>
                <w:w w:val="95"/>
                <w:sz w:val="25"/>
              </w:rPr>
              <w:t>ili</w:t>
            </w:r>
            <w:r>
              <w:rPr>
                <w:color w:val="1F1F1F"/>
                <w:spacing w:val="-2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druge</w:t>
            </w:r>
            <w:r>
              <w:rPr>
                <w:color w:val="1F1F1F"/>
                <w:spacing w:val="2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radne</w:t>
            </w:r>
            <w:r>
              <w:rPr>
                <w:color w:val="1F1F1F"/>
                <w:spacing w:val="5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zadaće,</w:t>
            </w:r>
            <w:r>
              <w:rPr>
                <w:color w:val="1F1F1F"/>
                <w:spacing w:val="9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koja</w:t>
            </w:r>
            <w:r>
              <w:rPr>
                <w:color w:val="1F1F1F"/>
                <w:spacing w:val="-4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je</w:t>
            </w:r>
            <w:r>
              <w:rPr>
                <w:color w:val="1F1F1F"/>
                <w:spacing w:val="-8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od</w:t>
            </w:r>
            <w:r>
              <w:rPr>
                <w:color w:val="1F1F1F"/>
                <w:spacing w:val="2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velikog</w:t>
            </w:r>
            <w:r>
              <w:rPr>
                <w:color w:val="1F1F1F"/>
                <w:spacing w:val="9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značaja</w:t>
            </w:r>
            <w:r>
              <w:rPr>
                <w:color w:val="1F1F1F"/>
                <w:spacing w:val="9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za</w:t>
            </w:r>
            <w:r>
              <w:rPr>
                <w:color w:val="1F1F1F"/>
                <w:spacing w:val="-9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djelovanje</w:t>
            </w:r>
            <w:r>
              <w:rPr>
                <w:color w:val="1F1F1F"/>
                <w:spacing w:val="-56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Općine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Vidovec</w:t>
            </w:r>
          </w:p>
        </w:tc>
        <w:tc>
          <w:tcPr>
            <w:tcW w:w="1618" w:type="dxa"/>
          </w:tcPr>
          <w:p w14:paraId="74743D15" w14:textId="77777777" w:rsidR="00231F9C" w:rsidRDefault="00000000">
            <w:pPr>
              <w:pStyle w:val="TableParagraph"/>
              <w:spacing w:line="246" w:lineRule="exact"/>
              <w:ind w:left="607" w:right="565"/>
              <w:rPr>
                <w:sz w:val="25"/>
              </w:rPr>
            </w:pPr>
            <w:r>
              <w:rPr>
                <w:color w:val="1F1F1F"/>
                <w:sz w:val="25"/>
              </w:rPr>
              <w:t>40</w:t>
            </w:r>
          </w:p>
        </w:tc>
      </w:tr>
    </w:tbl>
    <w:p w14:paraId="196A8C67" w14:textId="77777777" w:rsidR="00231F9C" w:rsidRDefault="00231F9C">
      <w:pPr>
        <w:pStyle w:val="Tijeloteksta"/>
        <w:spacing w:before="6"/>
        <w:rPr>
          <w:sz w:val="29"/>
        </w:rPr>
      </w:pPr>
    </w:p>
    <w:p w14:paraId="2799154D" w14:textId="77777777" w:rsidR="00231F9C" w:rsidRDefault="00000000">
      <w:pPr>
        <w:pStyle w:val="Tijeloteksta"/>
        <w:spacing w:line="232" w:lineRule="auto"/>
        <w:ind w:left="121" w:right="334" w:firstLine="5"/>
        <w:jc w:val="both"/>
      </w:pPr>
      <w:r>
        <w:rPr>
          <w:color w:val="1F1F1F"/>
          <w:w w:val="95"/>
        </w:rPr>
        <w:t>Pod odnosom prema radu razumijeva se samoinicijativnost, inovativnost i kreativnost u obavljanju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w w:val="95"/>
        </w:rPr>
        <w:t>poslova, odgovornost u radu, zalaganje i postignuti rezultati u radu, praćenje literature te spremnost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</w:rPr>
        <w:t>za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stalno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stručno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usavršavanje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za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poslove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radnog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mjesta.</w:t>
      </w:r>
    </w:p>
    <w:p w14:paraId="36D2E232" w14:textId="4D35C636" w:rsidR="00231F9C" w:rsidRDefault="00000000">
      <w:pPr>
        <w:pStyle w:val="Tijeloteksta"/>
        <w:spacing w:before="90" w:line="232" w:lineRule="auto"/>
        <w:ind w:left="112" w:right="330" w:firstLine="9"/>
        <w:jc w:val="both"/>
      </w:pPr>
      <w:r>
        <w:rPr>
          <w:color w:val="1F1F1F"/>
        </w:rPr>
        <w:t>Pod odnosom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prema strankama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razumijeva se postupanje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koje je profesionalno, pristojno,</w:t>
      </w:r>
      <w:r>
        <w:rPr>
          <w:color w:val="1F1F1F"/>
          <w:spacing w:val="1"/>
        </w:rPr>
        <w:t xml:space="preserve"> </w:t>
      </w:r>
      <w:r>
        <w:rPr>
          <w:color w:val="1F1F1F"/>
          <w:w w:val="95"/>
        </w:rPr>
        <w:t>razumljivo, neizvrgavanje stranke nepotrebnom čekanju ili pribavljanju dokumentacije, ili isprava,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w w:val="95"/>
        </w:rPr>
        <w:t>koje je dužna ili može pribaviti općinska uprava, kao i omogućavanje stranci izraziti svoje mišljenje,</w:t>
      </w:r>
      <w:r>
        <w:rPr>
          <w:color w:val="1F1F1F"/>
          <w:spacing w:val="-57"/>
          <w:w w:val="95"/>
        </w:rPr>
        <w:t xml:space="preserve"> </w:t>
      </w:r>
      <w:r>
        <w:rPr>
          <w:color w:val="1F1F1F"/>
          <w:spacing w:val="-1"/>
        </w:rPr>
        <w:t xml:space="preserve">pružanje savjeta stranci </w:t>
      </w:r>
      <w:r>
        <w:rPr>
          <w:color w:val="1F1F1F"/>
        </w:rPr>
        <w:t xml:space="preserve">o mogućem načinu ostvarivanja </w:t>
      </w:r>
      <w:r w:rsidR="00360212">
        <w:rPr>
          <w:color w:val="1F1F1F"/>
        </w:rPr>
        <w:t xml:space="preserve">određenih </w:t>
      </w:r>
      <w:r>
        <w:rPr>
          <w:color w:val="1F1F1F"/>
        </w:rPr>
        <w:t>prava, obraćanje posebne</w:t>
      </w:r>
      <w:r>
        <w:rPr>
          <w:color w:val="1F1F1F"/>
          <w:spacing w:val="1"/>
        </w:rPr>
        <w:t xml:space="preserve"> </w:t>
      </w:r>
      <w:r>
        <w:rPr>
          <w:color w:val="1F1F1F"/>
          <w:w w:val="90"/>
        </w:rPr>
        <w:t>pozornosti</w:t>
      </w:r>
      <w:r>
        <w:rPr>
          <w:color w:val="1F1F1F"/>
          <w:spacing w:val="50"/>
        </w:rPr>
        <w:t xml:space="preserve"> </w:t>
      </w:r>
      <w:r>
        <w:rPr>
          <w:color w:val="1F1F1F"/>
          <w:w w:val="90"/>
        </w:rPr>
        <w:t>prema osobama s posebnim</w:t>
      </w:r>
      <w:r>
        <w:rPr>
          <w:color w:val="1F1F1F"/>
          <w:spacing w:val="50"/>
        </w:rPr>
        <w:t xml:space="preserve"> </w:t>
      </w:r>
      <w:r>
        <w:rPr>
          <w:color w:val="1F1F1F"/>
          <w:w w:val="90"/>
        </w:rPr>
        <w:t>potrebama</w:t>
      </w:r>
      <w:r>
        <w:rPr>
          <w:color w:val="1F1F1F"/>
          <w:spacing w:val="50"/>
        </w:rPr>
        <w:t xml:space="preserve"> </w:t>
      </w:r>
      <w:r>
        <w:rPr>
          <w:color w:val="1F1F1F"/>
          <w:w w:val="90"/>
        </w:rPr>
        <w:t>te druga postupanja,</w:t>
      </w:r>
      <w:r>
        <w:rPr>
          <w:color w:val="1F1F1F"/>
          <w:spacing w:val="50"/>
        </w:rPr>
        <w:t xml:space="preserve"> </w:t>
      </w:r>
      <w:r>
        <w:rPr>
          <w:color w:val="1F1F1F"/>
          <w:w w:val="90"/>
        </w:rPr>
        <w:t>koja uključuju</w:t>
      </w:r>
      <w:r>
        <w:rPr>
          <w:color w:val="1F1F1F"/>
          <w:spacing w:val="50"/>
        </w:rPr>
        <w:t xml:space="preserve"> </w:t>
      </w:r>
      <w:r w:rsidR="00360212">
        <w:rPr>
          <w:color w:val="1F1F1F"/>
          <w:w w:val="90"/>
        </w:rPr>
        <w:t>vođenje</w:t>
      </w:r>
      <w:r>
        <w:rPr>
          <w:color w:val="1F1F1F"/>
          <w:spacing w:val="50"/>
        </w:rPr>
        <w:t xml:space="preserve"> </w:t>
      </w:r>
      <w:r>
        <w:rPr>
          <w:color w:val="1F1F1F"/>
          <w:w w:val="90"/>
        </w:rPr>
        <w:t>računa</w:t>
      </w:r>
      <w:r>
        <w:rPr>
          <w:color w:val="1F1F1F"/>
          <w:spacing w:val="1"/>
          <w:w w:val="90"/>
        </w:rPr>
        <w:t xml:space="preserve"> </w:t>
      </w:r>
      <w:r>
        <w:rPr>
          <w:color w:val="1F1F1F"/>
        </w:rPr>
        <w:t>o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dobrom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osobnom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ugledu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službenika</w:t>
      </w:r>
      <w:r>
        <w:rPr>
          <w:color w:val="1F1F1F"/>
          <w:spacing w:val="13"/>
        </w:rPr>
        <w:t xml:space="preserve"> </w:t>
      </w:r>
      <w:r>
        <w:rPr>
          <w:color w:val="1F1F1F"/>
        </w:rPr>
        <w:t>i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dobrom</w:t>
      </w:r>
      <w:r>
        <w:rPr>
          <w:color w:val="1F1F1F"/>
          <w:spacing w:val="12"/>
        </w:rPr>
        <w:t xml:space="preserve"> </w:t>
      </w:r>
      <w:r>
        <w:rPr>
          <w:color w:val="1F1F1F"/>
        </w:rPr>
        <w:t>ugledu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službe.</w:t>
      </w:r>
    </w:p>
    <w:p w14:paraId="533C6CFB" w14:textId="77777777" w:rsidR="00231F9C" w:rsidRDefault="00231F9C">
      <w:pPr>
        <w:spacing w:line="232" w:lineRule="auto"/>
        <w:jc w:val="both"/>
        <w:sectPr w:rsidR="00231F9C">
          <w:pgSz w:w="11910" w:h="16830"/>
          <w:pgMar w:top="1160" w:right="720" w:bottom="280" w:left="1160" w:header="720" w:footer="720" w:gutter="0"/>
          <w:cols w:space="720"/>
        </w:sectPr>
      </w:pPr>
    </w:p>
    <w:p w14:paraId="502DCAB3" w14:textId="77777777" w:rsidR="00231F9C" w:rsidRDefault="00000000">
      <w:pPr>
        <w:pStyle w:val="Naslov1"/>
        <w:spacing w:before="77" w:line="281" w:lineRule="exact"/>
        <w:ind w:left="4470"/>
      </w:pPr>
      <w:r>
        <w:rPr>
          <w:color w:val="1F1F1F"/>
          <w:w w:val="95"/>
        </w:rPr>
        <w:lastRenderedPageBreak/>
        <w:t>Članak</w:t>
      </w:r>
      <w:r>
        <w:rPr>
          <w:color w:val="1F1F1F"/>
          <w:spacing w:val="13"/>
          <w:w w:val="95"/>
        </w:rPr>
        <w:t xml:space="preserve"> </w:t>
      </w:r>
      <w:r>
        <w:rPr>
          <w:color w:val="1F1F1F"/>
          <w:w w:val="95"/>
        </w:rPr>
        <w:t>7.</w:t>
      </w:r>
    </w:p>
    <w:p w14:paraId="07C615FD" w14:textId="77777777" w:rsidR="00231F9C" w:rsidRDefault="00000000">
      <w:pPr>
        <w:pStyle w:val="Tijeloteksta"/>
        <w:spacing w:before="4" w:line="228" w:lineRule="auto"/>
        <w:ind w:left="386" w:right="579" w:firstLine="4"/>
        <w:jc w:val="both"/>
      </w:pPr>
      <w:r>
        <w:rPr>
          <w:color w:val="1F1F1F"/>
          <w:w w:val="90"/>
        </w:rPr>
        <w:t>Pravo na dodatak za uspješnost na radu može ostvariti onaj službenik odnosno namještenik koji</w:t>
      </w:r>
      <w:r>
        <w:rPr>
          <w:color w:val="1F1F1F"/>
          <w:spacing w:val="1"/>
          <w:w w:val="90"/>
        </w:rPr>
        <w:t xml:space="preserve"> </w:t>
      </w:r>
      <w:r>
        <w:rPr>
          <w:color w:val="1F1F1F"/>
          <w:w w:val="90"/>
        </w:rPr>
        <w:t>ostvari minimalno 120 bodova iz članka 6. ovog Pravilnika uz uvjet daje kriterij ocjena obvezan</w:t>
      </w:r>
      <w:r>
        <w:rPr>
          <w:color w:val="1F1F1F"/>
          <w:spacing w:val="1"/>
          <w:w w:val="90"/>
        </w:rPr>
        <w:t xml:space="preserve"> </w:t>
      </w:r>
      <w:r>
        <w:rPr>
          <w:color w:val="1F1F1F"/>
        </w:rPr>
        <w:t>kriterij.</w:t>
      </w:r>
    </w:p>
    <w:p w14:paraId="55464009" w14:textId="77777777" w:rsidR="00231F9C" w:rsidRDefault="00231F9C">
      <w:pPr>
        <w:pStyle w:val="Tijeloteksta"/>
        <w:spacing w:before="2"/>
        <w:rPr>
          <w:sz w:val="24"/>
        </w:rPr>
      </w:pPr>
    </w:p>
    <w:p w14:paraId="03136ACC" w14:textId="4F7D6E3D" w:rsidR="00231F9C" w:rsidRDefault="00000000">
      <w:pPr>
        <w:pStyle w:val="Tijeloteksta"/>
        <w:spacing w:line="230" w:lineRule="auto"/>
        <w:ind w:left="385" w:right="569" w:firstLine="7"/>
        <w:jc w:val="both"/>
      </w:pPr>
      <w:r>
        <w:rPr>
          <w:color w:val="1F1F1F"/>
          <w:w w:val="95"/>
        </w:rPr>
        <w:t xml:space="preserve">Visina dodatka za uspješnost na radu </w:t>
      </w:r>
      <w:r w:rsidR="00360212">
        <w:rPr>
          <w:color w:val="1F1F1F"/>
          <w:w w:val="95"/>
        </w:rPr>
        <w:t>utvrđuje</w:t>
      </w:r>
      <w:r>
        <w:rPr>
          <w:color w:val="1F1F1F"/>
          <w:w w:val="95"/>
        </w:rPr>
        <w:t xml:space="preserve"> se u </w:t>
      </w:r>
      <w:r w:rsidR="00360212">
        <w:rPr>
          <w:color w:val="1F1F1F"/>
          <w:w w:val="95"/>
        </w:rPr>
        <w:t>određenom</w:t>
      </w:r>
      <w:r>
        <w:rPr>
          <w:color w:val="1F1F1F"/>
          <w:w w:val="95"/>
        </w:rPr>
        <w:t xml:space="preserve"> postotku osnovnice iz članka 4.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w w:val="90"/>
        </w:rPr>
        <w:t>ovog Pravilnika,</w:t>
      </w:r>
      <w:r>
        <w:rPr>
          <w:color w:val="1F1F1F"/>
          <w:spacing w:val="50"/>
        </w:rPr>
        <w:t xml:space="preserve"> </w:t>
      </w:r>
      <w:r>
        <w:rPr>
          <w:color w:val="1F1F1F"/>
          <w:w w:val="90"/>
        </w:rPr>
        <w:t>vezano</w:t>
      </w:r>
      <w:r>
        <w:rPr>
          <w:color w:val="1F1F1F"/>
          <w:spacing w:val="50"/>
        </w:rPr>
        <w:t xml:space="preserve"> </w:t>
      </w:r>
      <w:r>
        <w:rPr>
          <w:color w:val="1F1F1F"/>
          <w:w w:val="90"/>
        </w:rPr>
        <w:t xml:space="preserve">uz </w:t>
      </w:r>
      <w:r w:rsidR="00360212">
        <w:rPr>
          <w:color w:val="1F1F1F"/>
          <w:w w:val="90"/>
        </w:rPr>
        <w:t>utvrđeni</w:t>
      </w:r>
      <w:r>
        <w:rPr>
          <w:color w:val="1F1F1F"/>
          <w:spacing w:val="50"/>
        </w:rPr>
        <w:t xml:space="preserve"> </w:t>
      </w:r>
      <w:r>
        <w:rPr>
          <w:color w:val="1F1F1F"/>
          <w:w w:val="90"/>
        </w:rPr>
        <w:t>broj bodova sukladno</w:t>
      </w:r>
      <w:r>
        <w:rPr>
          <w:color w:val="1F1F1F"/>
          <w:spacing w:val="50"/>
        </w:rPr>
        <w:t xml:space="preserve"> </w:t>
      </w:r>
      <w:r>
        <w:rPr>
          <w:color w:val="1F1F1F"/>
          <w:w w:val="90"/>
        </w:rPr>
        <w:t>članku 6. ovog</w:t>
      </w:r>
      <w:r>
        <w:rPr>
          <w:color w:val="1F1F1F"/>
          <w:spacing w:val="50"/>
        </w:rPr>
        <w:t xml:space="preserve"> </w:t>
      </w:r>
      <w:r>
        <w:rPr>
          <w:color w:val="1F1F1F"/>
          <w:w w:val="90"/>
        </w:rPr>
        <w:t>Pravilnika,</w:t>
      </w:r>
      <w:r>
        <w:rPr>
          <w:color w:val="1F1F1F"/>
          <w:spacing w:val="50"/>
        </w:rPr>
        <w:t xml:space="preserve"> </w:t>
      </w:r>
      <w:r>
        <w:rPr>
          <w:color w:val="1F1F1F"/>
          <w:w w:val="90"/>
        </w:rPr>
        <w:t>a najviše</w:t>
      </w:r>
      <w:r>
        <w:rPr>
          <w:color w:val="1F1F1F"/>
          <w:spacing w:val="1"/>
          <w:w w:val="90"/>
        </w:rPr>
        <w:t xml:space="preserve"> </w:t>
      </w:r>
      <w:r>
        <w:rPr>
          <w:color w:val="1F1F1F"/>
          <w:w w:val="90"/>
        </w:rPr>
        <w:t>do iznosa 1.000,00</w:t>
      </w:r>
      <w:r>
        <w:rPr>
          <w:color w:val="1F1F1F"/>
          <w:spacing w:val="1"/>
          <w:w w:val="90"/>
        </w:rPr>
        <w:t xml:space="preserve"> </w:t>
      </w:r>
      <w:r>
        <w:rPr>
          <w:color w:val="1F1F1F"/>
          <w:w w:val="90"/>
        </w:rPr>
        <w:t>eura godišnje</w:t>
      </w:r>
      <w:r>
        <w:rPr>
          <w:color w:val="1F1F1F"/>
          <w:spacing w:val="1"/>
          <w:w w:val="90"/>
        </w:rPr>
        <w:t xml:space="preserve"> </w:t>
      </w:r>
      <w:r>
        <w:rPr>
          <w:color w:val="1F1F1F"/>
          <w:w w:val="90"/>
        </w:rPr>
        <w:t>i to prema</w:t>
      </w:r>
      <w:r>
        <w:rPr>
          <w:color w:val="1F1F1F"/>
          <w:spacing w:val="50"/>
        </w:rPr>
        <w:t xml:space="preserve"> </w:t>
      </w:r>
      <w:r>
        <w:rPr>
          <w:color w:val="1F1F1F"/>
          <w:w w:val="90"/>
        </w:rPr>
        <w:t>slijedećim</w:t>
      </w:r>
      <w:r>
        <w:rPr>
          <w:color w:val="1F1F1F"/>
          <w:spacing w:val="50"/>
        </w:rPr>
        <w:t xml:space="preserve"> </w:t>
      </w:r>
      <w:r>
        <w:rPr>
          <w:color w:val="1F1F1F"/>
          <w:w w:val="90"/>
        </w:rPr>
        <w:t>kriterijima</w:t>
      </w:r>
      <w:r>
        <w:rPr>
          <w:color w:val="1F1F1F"/>
          <w:spacing w:val="50"/>
        </w:rPr>
        <w:t xml:space="preserve"> </w:t>
      </w:r>
      <w:r>
        <w:rPr>
          <w:color w:val="1F1F1F"/>
          <w:w w:val="90"/>
        </w:rPr>
        <w:t>za</w:t>
      </w:r>
      <w:r>
        <w:rPr>
          <w:color w:val="1F1F1F"/>
          <w:spacing w:val="50"/>
        </w:rPr>
        <w:t xml:space="preserve"> </w:t>
      </w:r>
      <w:r w:rsidR="00360212">
        <w:rPr>
          <w:color w:val="1F1F1F"/>
          <w:w w:val="90"/>
        </w:rPr>
        <w:t>utvrđivanje</w:t>
      </w:r>
      <w:r>
        <w:rPr>
          <w:color w:val="1F1F1F"/>
          <w:spacing w:val="50"/>
        </w:rPr>
        <w:t xml:space="preserve"> </w:t>
      </w:r>
      <w:r>
        <w:rPr>
          <w:color w:val="1F1F1F"/>
          <w:w w:val="90"/>
        </w:rPr>
        <w:t>visine dodatka</w:t>
      </w:r>
      <w:r>
        <w:rPr>
          <w:color w:val="1F1F1F"/>
          <w:spacing w:val="1"/>
          <w:w w:val="90"/>
        </w:rPr>
        <w:t xml:space="preserve"> </w:t>
      </w:r>
      <w:r>
        <w:rPr>
          <w:color w:val="1F1F1F"/>
        </w:rPr>
        <w:t>za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uspješnost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na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radu:</w:t>
      </w:r>
    </w:p>
    <w:p w14:paraId="1AF4B934" w14:textId="77777777" w:rsidR="00231F9C" w:rsidRDefault="00231F9C">
      <w:pPr>
        <w:pStyle w:val="Tijeloteksta"/>
        <w:spacing w:before="8"/>
        <w:rPr>
          <w:sz w:val="23"/>
        </w:rPr>
      </w:pPr>
    </w:p>
    <w:tbl>
      <w:tblPr>
        <w:tblStyle w:val="TableNormal"/>
        <w:tblW w:w="0" w:type="auto"/>
        <w:tblInd w:w="266" w:type="dxa"/>
        <w:tblBorders>
          <w:top w:val="single" w:sz="6" w:space="0" w:color="575757"/>
          <w:left w:val="single" w:sz="6" w:space="0" w:color="575757"/>
          <w:bottom w:val="single" w:sz="6" w:space="0" w:color="575757"/>
          <w:right w:val="single" w:sz="6" w:space="0" w:color="575757"/>
          <w:insideH w:val="single" w:sz="6" w:space="0" w:color="575757"/>
          <w:insideV w:val="single" w:sz="6" w:space="0" w:color="575757"/>
        </w:tblBorders>
        <w:tblLayout w:type="fixed"/>
        <w:tblLook w:val="01E0" w:firstRow="1" w:lastRow="1" w:firstColumn="1" w:lastColumn="1" w:noHBand="0" w:noVBand="0"/>
      </w:tblPr>
      <w:tblGrid>
        <w:gridCol w:w="4123"/>
        <w:gridCol w:w="4973"/>
      </w:tblGrid>
      <w:tr w:rsidR="00231F9C" w14:paraId="7A50E315" w14:textId="77777777">
        <w:trPr>
          <w:trHeight w:val="1036"/>
        </w:trPr>
        <w:tc>
          <w:tcPr>
            <w:tcW w:w="4123" w:type="dxa"/>
          </w:tcPr>
          <w:p w14:paraId="3971AFFF" w14:textId="77777777" w:rsidR="00231F9C" w:rsidRDefault="00231F9C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14:paraId="5979ABA4" w14:textId="77777777" w:rsidR="00231F9C" w:rsidRDefault="00000000">
            <w:pPr>
              <w:pStyle w:val="TableParagraph"/>
              <w:spacing w:before="1"/>
              <w:ind w:left="521"/>
              <w:jc w:val="left"/>
              <w:rPr>
                <w:sz w:val="25"/>
              </w:rPr>
            </w:pPr>
            <w:r>
              <w:rPr>
                <w:color w:val="1F1F1F"/>
                <w:w w:val="95"/>
                <w:sz w:val="25"/>
              </w:rPr>
              <w:t>OSTVARENI</w:t>
            </w:r>
            <w:r>
              <w:rPr>
                <w:color w:val="1F1F1F"/>
                <w:spacing w:val="6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BROJ</w:t>
            </w:r>
            <w:r>
              <w:rPr>
                <w:color w:val="1F1F1F"/>
                <w:spacing w:val="-1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BODOVA</w:t>
            </w:r>
          </w:p>
        </w:tc>
        <w:tc>
          <w:tcPr>
            <w:tcW w:w="4973" w:type="dxa"/>
          </w:tcPr>
          <w:p w14:paraId="2BBAA2E6" w14:textId="77777777" w:rsidR="00231F9C" w:rsidRDefault="00231F9C">
            <w:pPr>
              <w:pStyle w:val="TableParagraph"/>
              <w:spacing w:before="6"/>
              <w:jc w:val="left"/>
              <w:rPr>
                <w:sz w:val="24"/>
              </w:rPr>
            </w:pPr>
          </w:p>
          <w:p w14:paraId="32080FBF" w14:textId="77777777" w:rsidR="00231F9C" w:rsidRDefault="00000000">
            <w:pPr>
              <w:pStyle w:val="TableParagraph"/>
              <w:spacing w:line="228" w:lineRule="auto"/>
              <w:ind w:left="1908" w:right="499" w:hanging="1383"/>
              <w:jc w:val="left"/>
              <w:rPr>
                <w:sz w:val="25"/>
              </w:rPr>
            </w:pPr>
            <w:r>
              <w:rPr>
                <w:color w:val="1F1F1F"/>
                <w:w w:val="95"/>
                <w:sz w:val="25"/>
              </w:rPr>
              <w:t>POSTOTAK</w:t>
            </w:r>
            <w:r>
              <w:rPr>
                <w:color w:val="1F1F1F"/>
                <w:spacing w:val="6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OSNOVICE</w:t>
            </w:r>
            <w:r>
              <w:rPr>
                <w:color w:val="1F1F1F"/>
                <w:spacing w:val="3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ZA</w:t>
            </w:r>
            <w:r>
              <w:rPr>
                <w:color w:val="1F1F1F"/>
                <w:spacing w:val="-8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ISPLATU</w:t>
            </w:r>
            <w:r>
              <w:rPr>
                <w:color w:val="1F1F1F"/>
                <w:spacing w:val="-56"/>
                <w:w w:val="95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DODATKA</w:t>
            </w:r>
          </w:p>
        </w:tc>
      </w:tr>
      <w:tr w:rsidR="00231F9C" w14:paraId="4BBEEFFF" w14:textId="77777777">
        <w:trPr>
          <w:trHeight w:val="340"/>
        </w:trPr>
        <w:tc>
          <w:tcPr>
            <w:tcW w:w="4123" w:type="dxa"/>
          </w:tcPr>
          <w:p w14:paraId="0C248E86" w14:textId="77777777" w:rsidR="00231F9C" w:rsidRDefault="00000000">
            <w:pPr>
              <w:pStyle w:val="TableParagraph"/>
              <w:spacing w:before="6"/>
              <w:ind w:left="1562" w:right="1513"/>
              <w:rPr>
                <w:sz w:val="25"/>
              </w:rPr>
            </w:pPr>
            <w:r>
              <w:rPr>
                <w:color w:val="1F1F1F"/>
                <w:sz w:val="25"/>
              </w:rPr>
              <w:t>120-140</w:t>
            </w:r>
          </w:p>
        </w:tc>
        <w:tc>
          <w:tcPr>
            <w:tcW w:w="4973" w:type="dxa"/>
          </w:tcPr>
          <w:p w14:paraId="717C61C0" w14:textId="77777777" w:rsidR="00231F9C" w:rsidRDefault="00000000">
            <w:pPr>
              <w:pStyle w:val="TableParagraph"/>
              <w:spacing w:before="6"/>
              <w:ind w:left="1711" w:right="1690"/>
              <w:rPr>
                <w:sz w:val="25"/>
              </w:rPr>
            </w:pPr>
            <w:r>
              <w:rPr>
                <w:color w:val="1F1F1F"/>
                <w:w w:val="95"/>
                <w:sz w:val="25"/>
              </w:rPr>
              <w:t>40</w:t>
            </w:r>
            <w:r>
              <w:rPr>
                <w:color w:val="1F1F1F"/>
                <w:spacing w:val="-2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%</w:t>
            </w:r>
            <w:r>
              <w:rPr>
                <w:color w:val="1F1F1F"/>
                <w:spacing w:val="-3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osnovice</w:t>
            </w:r>
          </w:p>
        </w:tc>
      </w:tr>
      <w:tr w:rsidR="00231F9C" w14:paraId="04747B00" w14:textId="77777777">
        <w:trPr>
          <w:trHeight w:val="330"/>
        </w:trPr>
        <w:tc>
          <w:tcPr>
            <w:tcW w:w="4123" w:type="dxa"/>
          </w:tcPr>
          <w:p w14:paraId="7709DD2E" w14:textId="77777777" w:rsidR="00231F9C" w:rsidRDefault="00000000">
            <w:pPr>
              <w:pStyle w:val="TableParagraph"/>
              <w:spacing w:before="1"/>
              <w:ind w:left="1562" w:right="1513"/>
              <w:rPr>
                <w:sz w:val="25"/>
              </w:rPr>
            </w:pPr>
            <w:r>
              <w:rPr>
                <w:color w:val="1F1F1F"/>
                <w:sz w:val="25"/>
              </w:rPr>
              <w:t>141-161</w:t>
            </w:r>
          </w:p>
        </w:tc>
        <w:tc>
          <w:tcPr>
            <w:tcW w:w="4973" w:type="dxa"/>
          </w:tcPr>
          <w:p w14:paraId="50771BDB" w14:textId="77777777" w:rsidR="00231F9C" w:rsidRDefault="00000000">
            <w:pPr>
              <w:pStyle w:val="TableParagraph"/>
              <w:spacing w:before="6"/>
              <w:ind w:left="1711" w:right="1689"/>
              <w:rPr>
                <w:sz w:val="25"/>
              </w:rPr>
            </w:pPr>
            <w:r>
              <w:rPr>
                <w:color w:val="1F1F1F"/>
                <w:w w:val="95"/>
                <w:sz w:val="25"/>
              </w:rPr>
              <w:t>50</w:t>
            </w:r>
            <w:r>
              <w:rPr>
                <w:color w:val="1F1F1F"/>
                <w:spacing w:val="-2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%</w:t>
            </w:r>
            <w:r>
              <w:rPr>
                <w:color w:val="1F1F1F"/>
                <w:spacing w:val="-4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osnovice</w:t>
            </w:r>
          </w:p>
        </w:tc>
      </w:tr>
      <w:tr w:rsidR="00231F9C" w14:paraId="3087D137" w14:textId="77777777">
        <w:trPr>
          <w:trHeight w:val="340"/>
        </w:trPr>
        <w:tc>
          <w:tcPr>
            <w:tcW w:w="4123" w:type="dxa"/>
          </w:tcPr>
          <w:p w14:paraId="039F6BB2" w14:textId="77777777" w:rsidR="00231F9C" w:rsidRDefault="00000000">
            <w:pPr>
              <w:pStyle w:val="TableParagraph"/>
              <w:spacing w:before="11"/>
              <w:ind w:left="1562" w:right="1513"/>
              <w:rPr>
                <w:sz w:val="25"/>
              </w:rPr>
            </w:pPr>
            <w:r>
              <w:rPr>
                <w:color w:val="1F1F1F"/>
                <w:sz w:val="25"/>
              </w:rPr>
              <w:t>162-182</w:t>
            </w:r>
          </w:p>
        </w:tc>
        <w:tc>
          <w:tcPr>
            <w:tcW w:w="4973" w:type="dxa"/>
          </w:tcPr>
          <w:p w14:paraId="15F34417" w14:textId="77777777" w:rsidR="00231F9C" w:rsidRDefault="00000000">
            <w:pPr>
              <w:pStyle w:val="TableParagraph"/>
              <w:spacing w:before="11"/>
              <w:ind w:left="1710" w:right="1691"/>
              <w:rPr>
                <w:sz w:val="25"/>
              </w:rPr>
            </w:pPr>
            <w:r>
              <w:rPr>
                <w:color w:val="1F1F1F"/>
                <w:w w:val="95"/>
                <w:sz w:val="25"/>
              </w:rPr>
              <w:t>60</w:t>
            </w:r>
            <w:r>
              <w:rPr>
                <w:color w:val="1F1F1F"/>
                <w:spacing w:val="-2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%</w:t>
            </w:r>
            <w:r>
              <w:rPr>
                <w:color w:val="1F1F1F"/>
                <w:spacing w:val="-2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osnovice</w:t>
            </w:r>
          </w:p>
        </w:tc>
      </w:tr>
      <w:tr w:rsidR="00231F9C" w14:paraId="7649DD70" w14:textId="77777777">
        <w:trPr>
          <w:trHeight w:val="340"/>
        </w:trPr>
        <w:tc>
          <w:tcPr>
            <w:tcW w:w="4123" w:type="dxa"/>
          </w:tcPr>
          <w:p w14:paraId="657200EC" w14:textId="77777777" w:rsidR="00231F9C" w:rsidRDefault="00000000">
            <w:pPr>
              <w:pStyle w:val="TableParagraph"/>
              <w:spacing w:before="6"/>
              <w:ind w:left="1562" w:right="1513"/>
              <w:rPr>
                <w:sz w:val="25"/>
              </w:rPr>
            </w:pPr>
            <w:r>
              <w:rPr>
                <w:color w:val="1F1F1F"/>
                <w:sz w:val="25"/>
              </w:rPr>
              <w:t>183-203</w:t>
            </w:r>
          </w:p>
        </w:tc>
        <w:tc>
          <w:tcPr>
            <w:tcW w:w="4973" w:type="dxa"/>
          </w:tcPr>
          <w:p w14:paraId="619A44AF" w14:textId="77777777" w:rsidR="00231F9C" w:rsidRDefault="00000000">
            <w:pPr>
              <w:pStyle w:val="TableParagraph"/>
              <w:spacing w:before="6"/>
              <w:ind w:left="1711" w:right="1686"/>
              <w:rPr>
                <w:sz w:val="25"/>
              </w:rPr>
            </w:pPr>
            <w:r>
              <w:rPr>
                <w:color w:val="1F1F1F"/>
                <w:w w:val="95"/>
                <w:sz w:val="25"/>
              </w:rPr>
              <w:t>70</w:t>
            </w:r>
            <w:r>
              <w:rPr>
                <w:color w:val="1F1F1F"/>
                <w:spacing w:val="-3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%</w:t>
            </w:r>
            <w:r>
              <w:rPr>
                <w:color w:val="1F1F1F"/>
                <w:spacing w:val="-4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osnovice</w:t>
            </w:r>
          </w:p>
        </w:tc>
      </w:tr>
      <w:tr w:rsidR="00231F9C" w14:paraId="676B0C48" w14:textId="77777777">
        <w:trPr>
          <w:trHeight w:val="335"/>
        </w:trPr>
        <w:tc>
          <w:tcPr>
            <w:tcW w:w="4123" w:type="dxa"/>
          </w:tcPr>
          <w:p w14:paraId="0AC11929" w14:textId="77777777" w:rsidR="00231F9C" w:rsidRDefault="00000000">
            <w:pPr>
              <w:pStyle w:val="TableParagraph"/>
              <w:spacing w:before="1"/>
              <w:ind w:left="1562" w:right="1513"/>
              <w:rPr>
                <w:sz w:val="25"/>
              </w:rPr>
            </w:pPr>
            <w:r>
              <w:rPr>
                <w:color w:val="1F1F1F"/>
                <w:sz w:val="25"/>
              </w:rPr>
              <w:t>204-224</w:t>
            </w:r>
          </w:p>
        </w:tc>
        <w:tc>
          <w:tcPr>
            <w:tcW w:w="4973" w:type="dxa"/>
          </w:tcPr>
          <w:p w14:paraId="2CEEFCF5" w14:textId="77777777" w:rsidR="00231F9C" w:rsidRDefault="00000000">
            <w:pPr>
              <w:pStyle w:val="TableParagraph"/>
              <w:spacing w:before="1"/>
              <w:ind w:left="1710" w:right="1691"/>
              <w:rPr>
                <w:sz w:val="25"/>
              </w:rPr>
            </w:pPr>
            <w:r>
              <w:rPr>
                <w:color w:val="1F1F1F"/>
                <w:w w:val="95"/>
                <w:sz w:val="25"/>
              </w:rPr>
              <w:t>80</w:t>
            </w:r>
            <w:r>
              <w:rPr>
                <w:color w:val="1F1F1F"/>
                <w:spacing w:val="-3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%</w:t>
            </w:r>
            <w:r>
              <w:rPr>
                <w:color w:val="1F1F1F"/>
                <w:spacing w:val="-2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osnovice</w:t>
            </w:r>
          </w:p>
        </w:tc>
      </w:tr>
      <w:tr w:rsidR="00231F9C" w14:paraId="16F44F03" w14:textId="77777777">
        <w:trPr>
          <w:trHeight w:val="340"/>
        </w:trPr>
        <w:tc>
          <w:tcPr>
            <w:tcW w:w="4123" w:type="dxa"/>
          </w:tcPr>
          <w:p w14:paraId="10C318BA" w14:textId="77777777" w:rsidR="00231F9C" w:rsidRDefault="00000000">
            <w:pPr>
              <w:pStyle w:val="TableParagraph"/>
              <w:spacing w:before="6"/>
              <w:ind w:left="1562" w:right="1513"/>
              <w:rPr>
                <w:sz w:val="25"/>
              </w:rPr>
            </w:pPr>
            <w:r>
              <w:rPr>
                <w:color w:val="1F1F1F"/>
                <w:sz w:val="25"/>
              </w:rPr>
              <w:t>225-245</w:t>
            </w:r>
          </w:p>
        </w:tc>
        <w:tc>
          <w:tcPr>
            <w:tcW w:w="4973" w:type="dxa"/>
          </w:tcPr>
          <w:p w14:paraId="279840A2" w14:textId="77777777" w:rsidR="00231F9C" w:rsidRDefault="00000000">
            <w:pPr>
              <w:pStyle w:val="TableParagraph"/>
              <w:spacing w:before="6"/>
              <w:ind w:left="1711" w:right="1691"/>
              <w:rPr>
                <w:sz w:val="25"/>
              </w:rPr>
            </w:pPr>
            <w:r>
              <w:rPr>
                <w:color w:val="1F1F1F"/>
                <w:w w:val="95"/>
                <w:sz w:val="25"/>
              </w:rPr>
              <w:t>90 %</w:t>
            </w:r>
            <w:r>
              <w:rPr>
                <w:color w:val="1F1F1F"/>
                <w:spacing w:val="-2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osnovice</w:t>
            </w:r>
          </w:p>
        </w:tc>
      </w:tr>
      <w:tr w:rsidR="00231F9C" w14:paraId="28067735" w14:textId="77777777">
        <w:trPr>
          <w:trHeight w:val="335"/>
        </w:trPr>
        <w:tc>
          <w:tcPr>
            <w:tcW w:w="4123" w:type="dxa"/>
          </w:tcPr>
          <w:p w14:paraId="3587D67F" w14:textId="77777777" w:rsidR="00231F9C" w:rsidRDefault="00000000">
            <w:pPr>
              <w:pStyle w:val="TableParagraph"/>
              <w:spacing w:before="1"/>
              <w:ind w:left="1630" w:right="1513"/>
              <w:rPr>
                <w:sz w:val="25"/>
              </w:rPr>
            </w:pPr>
            <w:r>
              <w:rPr>
                <w:color w:val="1F1F1F"/>
                <w:w w:val="95"/>
                <w:sz w:val="25"/>
              </w:rPr>
              <w:t>245</w:t>
            </w:r>
            <w:r>
              <w:rPr>
                <w:color w:val="1F1F1F"/>
                <w:spacing w:val="5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i</w:t>
            </w:r>
            <w:r>
              <w:rPr>
                <w:color w:val="1F1F1F"/>
                <w:spacing w:val="-4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više</w:t>
            </w:r>
          </w:p>
        </w:tc>
        <w:tc>
          <w:tcPr>
            <w:tcW w:w="4973" w:type="dxa"/>
          </w:tcPr>
          <w:p w14:paraId="373C86A7" w14:textId="77777777" w:rsidR="00231F9C" w:rsidRDefault="00000000">
            <w:pPr>
              <w:pStyle w:val="TableParagraph"/>
              <w:spacing w:before="1"/>
              <w:ind w:left="1711" w:right="1691"/>
              <w:rPr>
                <w:sz w:val="25"/>
              </w:rPr>
            </w:pPr>
            <w:r>
              <w:rPr>
                <w:color w:val="1F1F1F"/>
                <w:w w:val="95"/>
                <w:sz w:val="25"/>
              </w:rPr>
              <w:t>100</w:t>
            </w:r>
            <w:r>
              <w:rPr>
                <w:color w:val="1F1F1F"/>
                <w:spacing w:val="3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%</w:t>
            </w:r>
            <w:r>
              <w:rPr>
                <w:color w:val="1F1F1F"/>
                <w:spacing w:val="-5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osnovice</w:t>
            </w:r>
          </w:p>
        </w:tc>
      </w:tr>
    </w:tbl>
    <w:p w14:paraId="1B17EB1F" w14:textId="77777777" w:rsidR="00231F9C" w:rsidRDefault="00231F9C">
      <w:pPr>
        <w:pStyle w:val="Tijeloteksta"/>
        <w:rPr>
          <w:sz w:val="28"/>
        </w:rPr>
      </w:pPr>
    </w:p>
    <w:p w14:paraId="7FA3C6F2" w14:textId="77777777" w:rsidR="00231F9C" w:rsidRDefault="00000000">
      <w:pPr>
        <w:pStyle w:val="Naslov1"/>
        <w:spacing w:before="198"/>
        <w:ind w:left="4345"/>
      </w:pPr>
      <w:r>
        <w:rPr>
          <w:color w:val="1F1F1F"/>
          <w:spacing w:val="-1"/>
        </w:rPr>
        <w:t>Članak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8.</w:t>
      </w:r>
    </w:p>
    <w:p w14:paraId="49142514" w14:textId="77777777" w:rsidR="00231F9C" w:rsidRDefault="00000000">
      <w:pPr>
        <w:pStyle w:val="Tijeloteksta"/>
        <w:spacing w:before="5" w:line="230" w:lineRule="auto"/>
        <w:ind w:left="156" w:right="276" w:firstLine="719"/>
        <w:jc w:val="both"/>
      </w:pPr>
      <w:r>
        <w:rPr>
          <w:color w:val="1F1F1F"/>
          <w:w w:val="95"/>
        </w:rPr>
        <w:t>Pročelnik prati rad i doprinos službenika i namještenika u obavljanju poslova iz nadležnosti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w w:val="95"/>
        </w:rPr>
        <w:t>upravnog tijela, uključujući i ispunjenje kriterija za ostvarivanje natprosječnih rezultata u radu iz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</w:rPr>
        <w:t>članka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6. ovog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Pravilnika.</w:t>
      </w:r>
    </w:p>
    <w:p w14:paraId="24DF5126" w14:textId="4EFBCCCE" w:rsidR="00231F9C" w:rsidRDefault="00000000">
      <w:pPr>
        <w:pStyle w:val="Tijeloteksta"/>
        <w:spacing w:line="232" w:lineRule="auto"/>
        <w:ind w:left="158" w:right="278" w:firstLine="717"/>
        <w:jc w:val="both"/>
      </w:pPr>
      <w:r>
        <w:rPr>
          <w:color w:val="1F1F1F"/>
          <w:w w:val="95"/>
        </w:rPr>
        <w:t>Rad i doprinos pročelnika, kao i ispunjenje kriterija za ostvarivanje natprosječnih rezultata u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</w:rPr>
        <w:t>radu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iz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članka 6.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ovog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Pravilnika</w:t>
      </w:r>
      <w:r>
        <w:rPr>
          <w:color w:val="1F1F1F"/>
          <w:spacing w:val="9"/>
        </w:rPr>
        <w:t xml:space="preserve"> </w:t>
      </w:r>
      <w:r>
        <w:rPr>
          <w:color w:val="1F1F1F"/>
        </w:rPr>
        <w:t>prati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i</w:t>
      </w:r>
      <w:r>
        <w:rPr>
          <w:color w:val="1F1F1F"/>
          <w:spacing w:val="-2"/>
        </w:rPr>
        <w:t xml:space="preserve"> </w:t>
      </w:r>
      <w:r w:rsidR="00360212">
        <w:rPr>
          <w:color w:val="1F1F1F"/>
        </w:rPr>
        <w:t>utvrđuje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općinski</w:t>
      </w:r>
      <w:r>
        <w:rPr>
          <w:color w:val="1F1F1F"/>
          <w:spacing w:val="10"/>
        </w:rPr>
        <w:t xml:space="preserve"> </w:t>
      </w:r>
      <w:r>
        <w:rPr>
          <w:color w:val="1F1F1F"/>
        </w:rPr>
        <w:t>načelnik.</w:t>
      </w:r>
    </w:p>
    <w:p w14:paraId="2638F353" w14:textId="14E6FFAD" w:rsidR="00231F9C" w:rsidRDefault="00000000">
      <w:pPr>
        <w:pStyle w:val="Tijeloteksta"/>
        <w:spacing w:line="232" w:lineRule="auto"/>
        <w:ind w:left="152" w:right="276" w:firstLine="716"/>
        <w:jc w:val="both"/>
      </w:pPr>
      <w:r>
        <w:rPr>
          <w:color w:val="1F1F1F"/>
          <w:w w:val="95"/>
        </w:rPr>
        <w:t xml:space="preserve">Službenik ili namještenik nije ovlašten inicirati </w:t>
      </w:r>
      <w:r w:rsidR="00360212">
        <w:rPr>
          <w:color w:val="1F1F1F"/>
          <w:w w:val="95"/>
        </w:rPr>
        <w:t>utvrđivanje</w:t>
      </w:r>
      <w:r>
        <w:rPr>
          <w:color w:val="1F1F1F"/>
          <w:w w:val="95"/>
        </w:rPr>
        <w:t xml:space="preserve"> natprosječnih rezultata u radu na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w w:val="95"/>
        </w:rPr>
        <w:t>svom</w:t>
      </w:r>
      <w:r>
        <w:rPr>
          <w:color w:val="1F1F1F"/>
          <w:spacing w:val="9"/>
          <w:w w:val="95"/>
        </w:rPr>
        <w:t xml:space="preserve"> </w:t>
      </w:r>
      <w:r>
        <w:rPr>
          <w:color w:val="1F1F1F"/>
          <w:w w:val="95"/>
        </w:rPr>
        <w:t>radnom</w:t>
      </w:r>
      <w:r>
        <w:rPr>
          <w:color w:val="1F1F1F"/>
          <w:spacing w:val="10"/>
          <w:w w:val="95"/>
        </w:rPr>
        <w:t xml:space="preserve"> </w:t>
      </w:r>
      <w:r>
        <w:rPr>
          <w:color w:val="1F1F1F"/>
          <w:w w:val="95"/>
        </w:rPr>
        <w:t>mjestu</w:t>
      </w:r>
      <w:r>
        <w:rPr>
          <w:color w:val="1F1F1F"/>
          <w:spacing w:val="13"/>
          <w:w w:val="95"/>
        </w:rPr>
        <w:t xml:space="preserve"> </w:t>
      </w:r>
      <w:r>
        <w:rPr>
          <w:color w:val="1F1F1F"/>
          <w:w w:val="95"/>
        </w:rPr>
        <w:t>niti</w:t>
      </w:r>
      <w:r>
        <w:rPr>
          <w:color w:val="1F1F1F"/>
          <w:spacing w:val="3"/>
          <w:w w:val="95"/>
        </w:rPr>
        <w:t xml:space="preserve"> </w:t>
      </w:r>
      <w:r>
        <w:rPr>
          <w:color w:val="1F1F1F"/>
          <w:w w:val="95"/>
        </w:rPr>
        <w:t>podnositi</w:t>
      </w:r>
      <w:r>
        <w:rPr>
          <w:color w:val="1F1F1F"/>
          <w:spacing w:val="16"/>
          <w:w w:val="95"/>
        </w:rPr>
        <w:t xml:space="preserve"> </w:t>
      </w:r>
      <w:r>
        <w:rPr>
          <w:color w:val="1F1F1F"/>
          <w:w w:val="95"/>
        </w:rPr>
        <w:t>zahtjev</w:t>
      </w:r>
      <w:r>
        <w:rPr>
          <w:color w:val="1F1F1F"/>
          <w:spacing w:val="5"/>
          <w:w w:val="95"/>
        </w:rPr>
        <w:t xml:space="preserve"> </w:t>
      </w:r>
      <w:r>
        <w:rPr>
          <w:color w:val="1F1F1F"/>
          <w:w w:val="95"/>
        </w:rPr>
        <w:t>za</w:t>
      </w:r>
      <w:r>
        <w:rPr>
          <w:color w:val="1F1F1F"/>
          <w:spacing w:val="-3"/>
          <w:w w:val="95"/>
        </w:rPr>
        <w:t xml:space="preserve"> </w:t>
      </w:r>
      <w:r>
        <w:rPr>
          <w:color w:val="1F1F1F"/>
          <w:w w:val="95"/>
        </w:rPr>
        <w:t>ostvarivanje</w:t>
      </w:r>
      <w:r>
        <w:rPr>
          <w:color w:val="1F1F1F"/>
          <w:spacing w:val="22"/>
          <w:w w:val="95"/>
        </w:rPr>
        <w:t xml:space="preserve"> </w:t>
      </w:r>
      <w:r>
        <w:rPr>
          <w:color w:val="1F1F1F"/>
          <w:w w:val="95"/>
        </w:rPr>
        <w:t>prava</w:t>
      </w:r>
      <w:r>
        <w:rPr>
          <w:color w:val="1F1F1F"/>
          <w:spacing w:val="3"/>
          <w:w w:val="95"/>
        </w:rPr>
        <w:t xml:space="preserve"> </w:t>
      </w:r>
      <w:r>
        <w:rPr>
          <w:color w:val="1F1F1F"/>
          <w:w w:val="95"/>
        </w:rPr>
        <w:t>na</w:t>
      </w:r>
      <w:r>
        <w:rPr>
          <w:color w:val="1F1F1F"/>
          <w:spacing w:val="-3"/>
          <w:w w:val="95"/>
        </w:rPr>
        <w:t xml:space="preserve"> </w:t>
      </w:r>
      <w:r>
        <w:rPr>
          <w:color w:val="1F1F1F"/>
          <w:w w:val="95"/>
        </w:rPr>
        <w:t>dodatak</w:t>
      </w:r>
      <w:r>
        <w:rPr>
          <w:color w:val="1F1F1F"/>
          <w:spacing w:val="8"/>
          <w:w w:val="95"/>
        </w:rPr>
        <w:t xml:space="preserve"> </w:t>
      </w:r>
      <w:r>
        <w:rPr>
          <w:color w:val="1F1F1F"/>
          <w:w w:val="95"/>
        </w:rPr>
        <w:t>za</w:t>
      </w:r>
      <w:r>
        <w:rPr>
          <w:color w:val="1F1F1F"/>
          <w:spacing w:val="-1"/>
          <w:w w:val="95"/>
        </w:rPr>
        <w:t xml:space="preserve"> </w:t>
      </w:r>
      <w:r>
        <w:rPr>
          <w:color w:val="1F1F1F"/>
          <w:w w:val="95"/>
        </w:rPr>
        <w:t>uspješnost</w:t>
      </w:r>
      <w:r>
        <w:rPr>
          <w:color w:val="1F1F1F"/>
          <w:spacing w:val="18"/>
          <w:w w:val="95"/>
        </w:rPr>
        <w:t xml:space="preserve"> </w:t>
      </w:r>
      <w:r>
        <w:rPr>
          <w:color w:val="1F1F1F"/>
          <w:w w:val="95"/>
        </w:rPr>
        <w:t>na</w:t>
      </w:r>
      <w:r>
        <w:rPr>
          <w:color w:val="1F1F1F"/>
          <w:spacing w:val="-5"/>
          <w:w w:val="95"/>
        </w:rPr>
        <w:t xml:space="preserve"> </w:t>
      </w:r>
      <w:r>
        <w:rPr>
          <w:color w:val="1F1F1F"/>
          <w:w w:val="95"/>
        </w:rPr>
        <w:t>radu.</w:t>
      </w:r>
    </w:p>
    <w:p w14:paraId="71DB8CCB" w14:textId="77777777" w:rsidR="00231F9C" w:rsidRDefault="00231F9C">
      <w:pPr>
        <w:pStyle w:val="Tijeloteksta"/>
        <w:spacing w:before="7"/>
        <w:rPr>
          <w:sz w:val="22"/>
        </w:rPr>
      </w:pPr>
    </w:p>
    <w:p w14:paraId="0EB53931" w14:textId="672F4C1C" w:rsidR="00231F9C" w:rsidRDefault="00000000">
      <w:pPr>
        <w:pStyle w:val="Naslov1"/>
        <w:ind w:left="4417"/>
      </w:pPr>
      <w:r>
        <w:rPr>
          <w:color w:val="1F1F1F"/>
          <w:spacing w:val="-1"/>
        </w:rPr>
        <w:t>Članak</w:t>
      </w:r>
      <w:r>
        <w:rPr>
          <w:color w:val="1F1F1F"/>
          <w:spacing w:val="-15"/>
        </w:rPr>
        <w:t xml:space="preserve"> </w:t>
      </w:r>
      <w:r w:rsidR="00CE6D20">
        <w:rPr>
          <w:color w:val="1F1F1F"/>
          <w:spacing w:val="-15"/>
        </w:rPr>
        <w:t xml:space="preserve"> </w:t>
      </w:r>
      <w:r>
        <w:rPr>
          <w:color w:val="1F1F1F"/>
        </w:rPr>
        <w:t>9.</w:t>
      </w:r>
    </w:p>
    <w:p w14:paraId="595FC093" w14:textId="77777777" w:rsidR="00231F9C" w:rsidRDefault="00000000">
      <w:pPr>
        <w:pStyle w:val="Tijeloteksta"/>
        <w:spacing w:before="2" w:line="232" w:lineRule="auto"/>
        <w:ind w:left="150" w:right="285" w:firstLine="720"/>
        <w:jc w:val="both"/>
      </w:pPr>
      <w:r>
        <w:rPr>
          <w:color w:val="1F1F1F"/>
          <w:w w:val="95"/>
        </w:rPr>
        <w:t>Dodatak za uspješnost na radu se ne može dodijeliti službeniku ili namješteniku koji je imao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w w:val="95"/>
        </w:rPr>
        <w:t>neopravdani izostanak tijekom mjeseca na koji se odnosi dodatak za uspješnost na radu ili protiv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w w:val="95"/>
        </w:rPr>
        <w:t>kojeg je pokrenut postupak za povredu službene dužnosti tijekom mjeseca na koje se odnosi dodatak</w:t>
      </w:r>
      <w:r>
        <w:rPr>
          <w:color w:val="1F1F1F"/>
          <w:spacing w:val="-57"/>
          <w:w w:val="95"/>
        </w:rPr>
        <w:t xml:space="preserve"> </w:t>
      </w:r>
      <w:r>
        <w:rPr>
          <w:color w:val="1F1F1F"/>
        </w:rPr>
        <w:t>za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uspješnost</w:t>
      </w:r>
      <w:r>
        <w:rPr>
          <w:color w:val="1F1F1F"/>
          <w:spacing w:val="26"/>
        </w:rPr>
        <w:t xml:space="preserve"> </w:t>
      </w:r>
      <w:r>
        <w:rPr>
          <w:color w:val="1F1F1F"/>
        </w:rPr>
        <w:t>na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radu.</w:t>
      </w:r>
    </w:p>
    <w:p w14:paraId="496BB4F2" w14:textId="77777777" w:rsidR="00231F9C" w:rsidRDefault="00231F9C">
      <w:pPr>
        <w:pStyle w:val="Tijeloteksta"/>
        <w:spacing w:before="3"/>
        <w:rPr>
          <w:sz w:val="15"/>
        </w:rPr>
      </w:pPr>
    </w:p>
    <w:p w14:paraId="4409972F" w14:textId="77777777" w:rsidR="00231F9C" w:rsidRDefault="00000000">
      <w:pPr>
        <w:pStyle w:val="Naslov1"/>
        <w:spacing w:before="90"/>
        <w:ind w:left="4407"/>
      </w:pPr>
      <w:r>
        <w:rPr>
          <w:color w:val="1F1F1F"/>
          <w:w w:val="95"/>
        </w:rPr>
        <w:t>Članak</w:t>
      </w:r>
      <w:r>
        <w:rPr>
          <w:color w:val="1F1F1F"/>
          <w:spacing w:val="4"/>
          <w:w w:val="95"/>
        </w:rPr>
        <w:t xml:space="preserve"> </w:t>
      </w:r>
      <w:r>
        <w:rPr>
          <w:color w:val="1F1F1F"/>
          <w:w w:val="95"/>
        </w:rPr>
        <w:t>10.</w:t>
      </w:r>
    </w:p>
    <w:p w14:paraId="3EF9B5CC" w14:textId="143164ED" w:rsidR="00231F9C" w:rsidRDefault="00000000">
      <w:pPr>
        <w:pStyle w:val="Tijeloteksta"/>
        <w:spacing w:before="2" w:line="232" w:lineRule="auto"/>
        <w:ind w:left="146" w:right="281" w:firstLine="719"/>
        <w:jc w:val="both"/>
      </w:pPr>
      <w:r>
        <w:rPr>
          <w:color w:val="1F1F1F"/>
        </w:rPr>
        <w:t xml:space="preserve">Prijedlog za isplatu dodatka za uspješnost na radu službenika i namještenika </w:t>
      </w:r>
      <w:r w:rsidR="00360212">
        <w:rPr>
          <w:color w:val="1F1F1F"/>
        </w:rPr>
        <w:t>utvrđuje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pročelnik Jedinstvenog upravnog odjela, uz prethodnu suglasnost općinskog načelnika, a za</w:t>
      </w:r>
      <w:r>
        <w:rPr>
          <w:color w:val="1F1F1F"/>
          <w:spacing w:val="1"/>
        </w:rPr>
        <w:t xml:space="preserve"> </w:t>
      </w:r>
      <w:r>
        <w:rPr>
          <w:color w:val="1F1F1F"/>
          <w:w w:val="95"/>
        </w:rPr>
        <w:t>pročelnika</w:t>
      </w:r>
      <w:r>
        <w:rPr>
          <w:color w:val="1F1F1F"/>
          <w:spacing w:val="15"/>
          <w:w w:val="95"/>
        </w:rPr>
        <w:t xml:space="preserve"> </w:t>
      </w:r>
      <w:r>
        <w:rPr>
          <w:color w:val="1F1F1F"/>
          <w:w w:val="95"/>
        </w:rPr>
        <w:t>prijedlog</w:t>
      </w:r>
      <w:r>
        <w:rPr>
          <w:color w:val="1F1F1F"/>
          <w:spacing w:val="19"/>
          <w:w w:val="95"/>
        </w:rPr>
        <w:t xml:space="preserve"> </w:t>
      </w:r>
      <w:r>
        <w:rPr>
          <w:color w:val="1F1F1F"/>
          <w:w w:val="95"/>
        </w:rPr>
        <w:t>za</w:t>
      </w:r>
      <w:r>
        <w:rPr>
          <w:color w:val="1F1F1F"/>
          <w:spacing w:val="2"/>
          <w:w w:val="95"/>
        </w:rPr>
        <w:t xml:space="preserve"> </w:t>
      </w:r>
      <w:r>
        <w:rPr>
          <w:color w:val="1F1F1F"/>
          <w:w w:val="95"/>
        </w:rPr>
        <w:t>isplatu</w:t>
      </w:r>
      <w:r>
        <w:rPr>
          <w:color w:val="1F1F1F"/>
          <w:spacing w:val="10"/>
          <w:w w:val="95"/>
        </w:rPr>
        <w:t xml:space="preserve"> </w:t>
      </w:r>
      <w:r>
        <w:rPr>
          <w:color w:val="1F1F1F"/>
          <w:w w:val="95"/>
        </w:rPr>
        <w:t>dodatka</w:t>
      </w:r>
      <w:r>
        <w:rPr>
          <w:color w:val="1F1F1F"/>
          <w:spacing w:val="11"/>
          <w:w w:val="95"/>
        </w:rPr>
        <w:t xml:space="preserve"> </w:t>
      </w:r>
      <w:r>
        <w:rPr>
          <w:color w:val="1F1F1F"/>
          <w:w w:val="95"/>
        </w:rPr>
        <w:t>za</w:t>
      </w:r>
      <w:r>
        <w:rPr>
          <w:color w:val="1F1F1F"/>
          <w:spacing w:val="-1"/>
          <w:w w:val="95"/>
        </w:rPr>
        <w:t xml:space="preserve"> </w:t>
      </w:r>
      <w:r>
        <w:rPr>
          <w:color w:val="1F1F1F"/>
          <w:w w:val="95"/>
        </w:rPr>
        <w:t>uspješnost</w:t>
      </w:r>
      <w:r>
        <w:rPr>
          <w:color w:val="1F1F1F"/>
          <w:spacing w:val="21"/>
          <w:w w:val="95"/>
        </w:rPr>
        <w:t xml:space="preserve"> </w:t>
      </w:r>
      <w:r>
        <w:rPr>
          <w:color w:val="1F1F1F"/>
          <w:w w:val="95"/>
        </w:rPr>
        <w:t>na</w:t>
      </w:r>
      <w:r>
        <w:rPr>
          <w:color w:val="1F1F1F"/>
          <w:spacing w:val="3"/>
          <w:w w:val="95"/>
        </w:rPr>
        <w:t xml:space="preserve"> </w:t>
      </w:r>
      <w:r>
        <w:rPr>
          <w:color w:val="1F1F1F"/>
          <w:w w:val="95"/>
        </w:rPr>
        <w:t>radu</w:t>
      </w:r>
      <w:r>
        <w:rPr>
          <w:color w:val="1F1F1F"/>
          <w:spacing w:val="11"/>
          <w:w w:val="95"/>
        </w:rPr>
        <w:t xml:space="preserve"> </w:t>
      </w:r>
      <w:r w:rsidR="00360212">
        <w:rPr>
          <w:color w:val="1F1F1F"/>
          <w:w w:val="95"/>
        </w:rPr>
        <w:t>utvrđuje</w:t>
      </w:r>
      <w:r>
        <w:rPr>
          <w:color w:val="1F1F1F"/>
          <w:spacing w:val="17"/>
          <w:w w:val="95"/>
        </w:rPr>
        <w:t xml:space="preserve"> </w:t>
      </w:r>
      <w:r>
        <w:rPr>
          <w:color w:val="1F1F1F"/>
          <w:w w:val="95"/>
        </w:rPr>
        <w:t>općinski</w:t>
      </w:r>
      <w:r>
        <w:rPr>
          <w:color w:val="1F1F1F"/>
          <w:spacing w:val="17"/>
          <w:w w:val="95"/>
        </w:rPr>
        <w:t xml:space="preserve"> </w:t>
      </w:r>
      <w:r>
        <w:rPr>
          <w:color w:val="1F1F1F"/>
          <w:w w:val="95"/>
        </w:rPr>
        <w:t>načelnik.</w:t>
      </w:r>
    </w:p>
    <w:p w14:paraId="0CC03724" w14:textId="77777777" w:rsidR="00231F9C" w:rsidRDefault="00231F9C">
      <w:pPr>
        <w:pStyle w:val="Tijeloteksta"/>
        <w:spacing w:before="2"/>
      </w:pPr>
    </w:p>
    <w:p w14:paraId="4510265C" w14:textId="77777777" w:rsidR="00231F9C" w:rsidRDefault="00000000">
      <w:pPr>
        <w:pStyle w:val="Naslov1"/>
      </w:pPr>
      <w:r>
        <w:rPr>
          <w:color w:val="1F1F1F"/>
          <w:w w:val="95"/>
        </w:rPr>
        <w:t>Članak</w:t>
      </w:r>
      <w:r>
        <w:rPr>
          <w:color w:val="1F1F1F"/>
          <w:spacing w:val="8"/>
          <w:w w:val="95"/>
        </w:rPr>
        <w:t xml:space="preserve"> </w:t>
      </w:r>
      <w:r>
        <w:rPr>
          <w:color w:val="1F1F1F"/>
          <w:w w:val="95"/>
        </w:rPr>
        <w:t>11.</w:t>
      </w:r>
    </w:p>
    <w:p w14:paraId="179C7FCD" w14:textId="1288D4CB" w:rsidR="00231F9C" w:rsidRDefault="00000000">
      <w:pPr>
        <w:pStyle w:val="Tijeloteksta"/>
        <w:spacing w:before="2" w:line="232" w:lineRule="auto"/>
        <w:ind w:left="137" w:right="287" w:firstLine="719"/>
        <w:jc w:val="both"/>
      </w:pPr>
      <w:r>
        <w:rPr>
          <w:color w:val="1F1F1F"/>
          <w:w w:val="95"/>
        </w:rPr>
        <w:t xml:space="preserve">O </w:t>
      </w:r>
      <w:r w:rsidR="00360212">
        <w:rPr>
          <w:color w:val="1F1F1F"/>
          <w:w w:val="95"/>
        </w:rPr>
        <w:t>utvrđivanju</w:t>
      </w:r>
      <w:r>
        <w:rPr>
          <w:color w:val="1F1F1F"/>
          <w:w w:val="95"/>
        </w:rPr>
        <w:t xml:space="preserve"> natprosječnih rezultata u radu i isplaćivanju dodatka za uspješnost na radu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w w:val="95"/>
        </w:rPr>
        <w:t xml:space="preserve">službenika i namještenika odlučuje </w:t>
      </w:r>
      <w:r w:rsidR="00360212">
        <w:rPr>
          <w:color w:val="1F1F1F"/>
          <w:w w:val="95"/>
        </w:rPr>
        <w:t>rješenjem</w:t>
      </w:r>
      <w:r>
        <w:rPr>
          <w:color w:val="1F1F1F"/>
          <w:w w:val="95"/>
        </w:rPr>
        <w:t xml:space="preserve"> pročelnik Jedinstvenog upravnog odjela, pod uvjetom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</w:rPr>
        <w:t>da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je na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prijedlog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iz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članka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10.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izdana</w:t>
      </w:r>
      <w:r>
        <w:rPr>
          <w:color w:val="1F1F1F"/>
          <w:spacing w:val="55"/>
        </w:rPr>
        <w:t xml:space="preserve"> </w:t>
      </w:r>
      <w:r>
        <w:rPr>
          <w:color w:val="1F1F1F"/>
        </w:rPr>
        <w:t>suglasnost</w:t>
      </w:r>
      <w:r>
        <w:rPr>
          <w:color w:val="1F1F1F"/>
          <w:spacing w:val="60"/>
        </w:rPr>
        <w:t xml:space="preserve"> </w:t>
      </w:r>
      <w:r>
        <w:rPr>
          <w:color w:val="1F1F1F"/>
        </w:rPr>
        <w:t>općinskog</w:t>
      </w:r>
      <w:r>
        <w:rPr>
          <w:color w:val="1F1F1F"/>
          <w:spacing w:val="15"/>
        </w:rPr>
        <w:t xml:space="preserve"> </w:t>
      </w:r>
      <w:r>
        <w:rPr>
          <w:color w:val="1F1F1F"/>
        </w:rPr>
        <w:t>načelnika.</w:t>
      </w:r>
    </w:p>
    <w:p w14:paraId="69DF8FEC" w14:textId="77777777" w:rsidR="00231F9C" w:rsidRDefault="00231F9C">
      <w:pPr>
        <w:pStyle w:val="Tijeloteksta"/>
        <w:spacing w:before="9"/>
      </w:pPr>
    </w:p>
    <w:p w14:paraId="40A13045" w14:textId="2605ABA0" w:rsidR="00231F9C" w:rsidRDefault="00000000">
      <w:pPr>
        <w:pStyle w:val="Tijeloteksta"/>
        <w:spacing w:line="232" w:lineRule="auto"/>
        <w:ind w:left="136" w:right="291" w:firstLine="715"/>
        <w:jc w:val="both"/>
      </w:pPr>
      <w:r>
        <w:rPr>
          <w:color w:val="1F1F1F"/>
          <w:w w:val="95"/>
        </w:rPr>
        <w:t xml:space="preserve">O </w:t>
      </w:r>
      <w:r w:rsidR="00360212">
        <w:rPr>
          <w:color w:val="1F1F1F"/>
          <w:w w:val="95"/>
        </w:rPr>
        <w:t>utvrđivanju</w:t>
      </w:r>
      <w:r>
        <w:rPr>
          <w:color w:val="1F1F1F"/>
          <w:w w:val="95"/>
        </w:rPr>
        <w:t xml:space="preserve"> natprosječnih rezultata u radu i isplaćivanju dodatka za uspješnost na radu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</w:rPr>
        <w:t>pročelnika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Jedinstvenog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upravnog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odjela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odlučuje</w:t>
      </w:r>
      <w:r>
        <w:rPr>
          <w:color w:val="1F1F1F"/>
          <w:spacing w:val="4"/>
        </w:rPr>
        <w:t xml:space="preserve"> </w:t>
      </w:r>
      <w:r w:rsidR="00360212">
        <w:rPr>
          <w:color w:val="1F1F1F"/>
        </w:rPr>
        <w:t>rješenjem</w:t>
      </w:r>
      <w:r>
        <w:rPr>
          <w:color w:val="1F1F1F"/>
          <w:spacing w:val="3"/>
        </w:rPr>
        <w:t xml:space="preserve"> </w:t>
      </w:r>
      <w:r>
        <w:rPr>
          <w:color w:val="1F1F1F"/>
        </w:rPr>
        <w:t>općinski</w:t>
      </w:r>
      <w:r>
        <w:rPr>
          <w:color w:val="1F1F1F"/>
          <w:spacing w:val="11"/>
        </w:rPr>
        <w:t xml:space="preserve"> </w:t>
      </w:r>
      <w:r>
        <w:rPr>
          <w:color w:val="1F1F1F"/>
        </w:rPr>
        <w:t>načelnik.</w:t>
      </w:r>
    </w:p>
    <w:p w14:paraId="02C59140" w14:textId="77777777" w:rsidR="00231F9C" w:rsidRDefault="00231F9C">
      <w:pPr>
        <w:spacing w:line="232" w:lineRule="auto"/>
        <w:jc w:val="both"/>
        <w:sectPr w:rsidR="00231F9C">
          <w:pgSz w:w="11910" w:h="16830"/>
          <w:pgMar w:top="1140" w:right="720" w:bottom="280" w:left="1160" w:header="720" w:footer="720" w:gutter="0"/>
          <w:cols w:space="720"/>
        </w:sectPr>
      </w:pPr>
    </w:p>
    <w:p w14:paraId="7061F0FB" w14:textId="77777777" w:rsidR="00231F9C" w:rsidRDefault="00000000">
      <w:pPr>
        <w:pStyle w:val="Naslov1"/>
        <w:spacing w:before="63"/>
      </w:pPr>
      <w:r>
        <w:rPr>
          <w:color w:val="1F1F1F"/>
          <w:w w:val="95"/>
        </w:rPr>
        <w:lastRenderedPageBreak/>
        <w:t>Članak</w:t>
      </w:r>
      <w:r>
        <w:rPr>
          <w:color w:val="1F1F1F"/>
          <w:spacing w:val="7"/>
          <w:w w:val="95"/>
        </w:rPr>
        <w:t xml:space="preserve"> </w:t>
      </w:r>
      <w:r>
        <w:rPr>
          <w:color w:val="1F1F1F"/>
          <w:w w:val="95"/>
        </w:rPr>
        <w:t>12.</w:t>
      </w:r>
    </w:p>
    <w:p w14:paraId="7866B7E1" w14:textId="6F51092A" w:rsidR="00231F9C" w:rsidRDefault="00000000">
      <w:pPr>
        <w:pStyle w:val="Tijeloteksta"/>
        <w:spacing w:before="10" w:line="225" w:lineRule="auto"/>
        <w:ind w:left="161" w:right="301" w:firstLine="714"/>
        <w:jc w:val="both"/>
      </w:pPr>
      <w:r>
        <w:rPr>
          <w:color w:val="1F1F1F"/>
        </w:rPr>
        <w:t xml:space="preserve">Prilikom </w:t>
      </w:r>
      <w:r w:rsidR="00360212">
        <w:rPr>
          <w:color w:val="1F1F1F"/>
        </w:rPr>
        <w:t>donošenja</w:t>
      </w:r>
      <w:r>
        <w:rPr>
          <w:color w:val="1F1F1F"/>
        </w:rPr>
        <w:t xml:space="preserve"> rješenja o </w:t>
      </w:r>
      <w:r w:rsidR="00360212">
        <w:rPr>
          <w:color w:val="1F1F1F"/>
        </w:rPr>
        <w:t>utvrđivanju</w:t>
      </w:r>
      <w:r>
        <w:rPr>
          <w:color w:val="1F1F1F"/>
        </w:rPr>
        <w:t xml:space="preserve"> natprosječnih rezultata u radu i isplaćivanju</w:t>
      </w:r>
      <w:r>
        <w:rPr>
          <w:color w:val="1F1F1F"/>
          <w:spacing w:val="1"/>
        </w:rPr>
        <w:t xml:space="preserve"> </w:t>
      </w:r>
      <w:r>
        <w:rPr>
          <w:color w:val="1F1F1F"/>
          <w:w w:val="95"/>
        </w:rPr>
        <w:t xml:space="preserve">dodatka za </w:t>
      </w:r>
      <w:r w:rsidR="00360212">
        <w:rPr>
          <w:color w:val="1F1F1F"/>
          <w:w w:val="95"/>
        </w:rPr>
        <w:t>uspješnost</w:t>
      </w:r>
      <w:r>
        <w:rPr>
          <w:color w:val="1F1F1F"/>
          <w:w w:val="95"/>
        </w:rPr>
        <w:t xml:space="preserve"> na radu, treba voditi računa o raspoloživosti planiranih sredstava za isplatu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</w:rPr>
        <w:t>dodatka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za</w:t>
      </w:r>
      <w:r>
        <w:rPr>
          <w:color w:val="1F1F1F"/>
          <w:spacing w:val="-3"/>
        </w:rPr>
        <w:t xml:space="preserve"> </w:t>
      </w:r>
      <w:r w:rsidR="00360212">
        <w:rPr>
          <w:color w:val="1F1F1F"/>
        </w:rPr>
        <w:t>uspješnost</w:t>
      </w:r>
      <w:r>
        <w:rPr>
          <w:color w:val="1F1F1F"/>
          <w:spacing w:val="17"/>
        </w:rPr>
        <w:t xml:space="preserve"> </w:t>
      </w:r>
      <w:r>
        <w:rPr>
          <w:color w:val="1F1F1F"/>
        </w:rPr>
        <w:t>na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radu.</w:t>
      </w:r>
    </w:p>
    <w:p w14:paraId="17A93CD5" w14:textId="77777777" w:rsidR="00231F9C" w:rsidRDefault="00231F9C">
      <w:pPr>
        <w:pStyle w:val="Tijeloteksta"/>
        <w:spacing w:before="7"/>
        <w:rPr>
          <w:sz w:val="15"/>
        </w:rPr>
      </w:pPr>
    </w:p>
    <w:p w14:paraId="528F883A" w14:textId="77777777" w:rsidR="00231F9C" w:rsidRDefault="00000000">
      <w:pPr>
        <w:pStyle w:val="Naslov1"/>
        <w:spacing w:before="90"/>
        <w:ind w:left="4397"/>
        <w:jc w:val="left"/>
      </w:pPr>
      <w:r>
        <w:rPr>
          <w:color w:val="1F1F1F"/>
          <w:w w:val="95"/>
        </w:rPr>
        <w:t>Članak</w:t>
      </w:r>
      <w:r>
        <w:rPr>
          <w:color w:val="1F1F1F"/>
          <w:spacing w:val="10"/>
          <w:w w:val="95"/>
        </w:rPr>
        <w:t xml:space="preserve"> </w:t>
      </w:r>
      <w:r>
        <w:rPr>
          <w:color w:val="1F1F1F"/>
          <w:w w:val="95"/>
        </w:rPr>
        <w:t>13.</w:t>
      </w:r>
    </w:p>
    <w:p w14:paraId="6769F288" w14:textId="044F9DFE" w:rsidR="00231F9C" w:rsidRDefault="00000000">
      <w:pPr>
        <w:pStyle w:val="Tijeloteksta"/>
        <w:spacing w:before="7" w:line="228" w:lineRule="auto"/>
        <w:ind w:left="153" w:right="297" w:firstLine="717"/>
        <w:jc w:val="both"/>
        <w:rPr>
          <w:color w:val="1F1F1F"/>
        </w:rPr>
      </w:pPr>
      <w:r>
        <w:rPr>
          <w:color w:val="1F1F1F"/>
        </w:rPr>
        <w:t>Dodatak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za</w:t>
      </w:r>
      <w:r>
        <w:rPr>
          <w:color w:val="1F1F1F"/>
          <w:spacing w:val="-2"/>
        </w:rPr>
        <w:t xml:space="preserve"> </w:t>
      </w:r>
      <w:r w:rsidR="00360212">
        <w:rPr>
          <w:color w:val="1F1F1F"/>
        </w:rPr>
        <w:t>uspješnost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na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radu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isplaćuje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se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u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okviru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obračuna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plaće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za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mjesec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u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kojem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je</w:t>
      </w:r>
      <w:r>
        <w:rPr>
          <w:color w:val="1F1F1F"/>
          <w:spacing w:val="-60"/>
        </w:rPr>
        <w:t xml:space="preserve"> </w:t>
      </w:r>
      <w:r>
        <w:rPr>
          <w:color w:val="1F1F1F"/>
        </w:rPr>
        <w:t>nastupila izvršnost</w:t>
      </w:r>
      <w:r>
        <w:rPr>
          <w:color w:val="1F1F1F"/>
          <w:spacing w:val="16"/>
        </w:rPr>
        <w:t xml:space="preserve"> </w:t>
      </w:r>
      <w:r w:rsidR="00360212">
        <w:rPr>
          <w:color w:val="1F1F1F"/>
        </w:rPr>
        <w:t>rješenja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iz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članaka</w:t>
      </w:r>
      <w:r>
        <w:rPr>
          <w:color w:val="1F1F1F"/>
          <w:spacing w:val="4"/>
        </w:rPr>
        <w:t xml:space="preserve"> </w:t>
      </w:r>
      <w:r>
        <w:rPr>
          <w:color w:val="1F1F1F"/>
        </w:rPr>
        <w:t>11.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ovog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Pravilnika.</w:t>
      </w:r>
    </w:p>
    <w:p w14:paraId="38695E5F" w14:textId="77777777" w:rsidR="00CE6D20" w:rsidRDefault="00CE6D20">
      <w:pPr>
        <w:pStyle w:val="Tijeloteksta"/>
        <w:spacing w:before="7" w:line="228" w:lineRule="auto"/>
        <w:ind w:left="153" w:right="297" w:firstLine="717"/>
        <w:jc w:val="both"/>
      </w:pPr>
    </w:p>
    <w:p w14:paraId="668A46F6" w14:textId="77777777" w:rsidR="00231F9C" w:rsidRPr="00CE6D20" w:rsidRDefault="00000000" w:rsidP="00CE6D20">
      <w:pPr>
        <w:pStyle w:val="Tijeloteksta"/>
        <w:ind w:left="4355"/>
        <w:rPr>
          <w:b/>
          <w:bCs/>
        </w:rPr>
      </w:pPr>
      <w:r w:rsidRPr="00CE6D20">
        <w:rPr>
          <w:b/>
          <w:bCs/>
          <w:color w:val="1F1F1F"/>
          <w:spacing w:val="-1"/>
          <w:w w:val="105"/>
        </w:rPr>
        <w:t>Članak</w:t>
      </w:r>
      <w:r w:rsidRPr="00CE6D20">
        <w:rPr>
          <w:b/>
          <w:bCs/>
          <w:color w:val="1F1F1F"/>
          <w:spacing w:val="-15"/>
          <w:w w:val="105"/>
        </w:rPr>
        <w:t xml:space="preserve"> </w:t>
      </w:r>
      <w:r w:rsidRPr="00CE6D20">
        <w:rPr>
          <w:b/>
          <w:bCs/>
          <w:color w:val="1F1F1F"/>
          <w:w w:val="105"/>
        </w:rPr>
        <w:t>14.</w:t>
      </w:r>
    </w:p>
    <w:p w14:paraId="61D1395C" w14:textId="524B0FAC" w:rsidR="00231F9C" w:rsidRDefault="00000000" w:rsidP="00CE6D20">
      <w:pPr>
        <w:pStyle w:val="Tijeloteksta"/>
        <w:spacing w:line="230" w:lineRule="auto"/>
        <w:ind w:left="150" w:right="296" w:firstLine="725"/>
        <w:jc w:val="both"/>
      </w:pPr>
      <w:r>
        <w:rPr>
          <w:color w:val="1F1F1F"/>
          <w:w w:val="95"/>
        </w:rPr>
        <w:t>Ovim Pravilnikom stavlja se van snage Pravilnik o kriterijima i postupku za isplatu dodatka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w w:val="95"/>
        </w:rPr>
        <w:t xml:space="preserve">za </w:t>
      </w:r>
      <w:r w:rsidR="00360212">
        <w:rPr>
          <w:color w:val="1F1F1F"/>
          <w:w w:val="95"/>
        </w:rPr>
        <w:t>uspješnost</w:t>
      </w:r>
      <w:r>
        <w:rPr>
          <w:color w:val="1F1F1F"/>
          <w:w w:val="95"/>
        </w:rPr>
        <w:t xml:space="preserve"> na radu u Jedinstvenom upravnom odjelu Općine Vidovec, KLASA: 120-01/10-01/03,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</w:rPr>
        <w:t>URBROJ: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2186/10-10-01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od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10.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studenog</w:t>
      </w:r>
      <w:r>
        <w:rPr>
          <w:color w:val="1F1F1F"/>
          <w:spacing w:val="16"/>
        </w:rPr>
        <w:t xml:space="preserve"> </w:t>
      </w:r>
      <w:r>
        <w:rPr>
          <w:color w:val="1F1F1F"/>
        </w:rPr>
        <w:t>2010.</w:t>
      </w:r>
      <w:r>
        <w:rPr>
          <w:color w:val="1F1F1F"/>
          <w:spacing w:val="7"/>
        </w:rPr>
        <w:t xml:space="preserve"> </w:t>
      </w:r>
      <w:r>
        <w:rPr>
          <w:color w:val="1F1F1F"/>
        </w:rPr>
        <w:t>godine.</w:t>
      </w:r>
    </w:p>
    <w:p w14:paraId="32927123" w14:textId="77777777" w:rsidR="00231F9C" w:rsidRPr="00CE6D20" w:rsidRDefault="00000000">
      <w:pPr>
        <w:pStyle w:val="Tijeloteksta"/>
        <w:spacing w:before="224" w:line="281" w:lineRule="exact"/>
        <w:ind w:left="4393"/>
        <w:rPr>
          <w:b/>
          <w:bCs/>
        </w:rPr>
      </w:pPr>
      <w:r w:rsidRPr="00CE6D20">
        <w:rPr>
          <w:b/>
          <w:bCs/>
          <w:color w:val="1F1F1F"/>
          <w:w w:val="105"/>
        </w:rPr>
        <w:t>Članak</w:t>
      </w:r>
      <w:r w:rsidRPr="00CE6D20">
        <w:rPr>
          <w:b/>
          <w:bCs/>
          <w:color w:val="1F1F1F"/>
          <w:spacing w:val="-13"/>
          <w:w w:val="105"/>
        </w:rPr>
        <w:t xml:space="preserve"> </w:t>
      </w:r>
      <w:r w:rsidRPr="00CE6D20">
        <w:rPr>
          <w:b/>
          <w:bCs/>
          <w:color w:val="1F1F1F"/>
          <w:w w:val="105"/>
        </w:rPr>
        <w:t>15.</w:t>
      </w:r>
    </w:p>
    <w:p w14:paraId="370B2914" w14:textId="77777777" w:rsidR="00231F9C" w:rsidRDefault="00000000">
      <w:pPr>
        <w:pStyle w:val="Tijeloteksta"/>
        <w:spacing w:before="5" w:line="228" w:lineRule="auto"/>
        <w:ind w:left="360" w:firstLine="2"/>
      </w:pPr>
      <w:r>
        <w:rPr>
          <w:color w:val="1F1F1F"/>
          <w:w w:val="95"/>
        </w:rPr>
        <w:t>Ovaj Pravilnik stupa na snagu osmog dana od dana objave na internet stranici Općine Vidovec,</w:t>
      </w:r>
      <w:r>
        <w:rPr>
          <w:color w:val="1F1F1F"/>
          <w:spacing w:val="-57"/>
          <w:w w:val="95"/>
        </w:rPr>
        <w:t xml:space="preserve"> </w:t>
      </w:r>
      <w:hyperlink r:id="rId6">
        <w:r w:rsidR="00231F9C">
          <w:rPr>
            <w:color w:val="1F1F1F"/>
          </w:rPr>
          <w:t>www.vidovec.hr</w:t>
        </w:r>
      </w:hyperlink>
    </w:p>
    <w:p w14:paraId="4233A42E" w14:textId="77777777" w:rsidR="00231F9C" w:rsidRDefault="00231F9C">
      <w:pPr>
        <w:pStyle w:val="Tijeloteksta"/>
        <w:rPr>
          <w:sz w:val="28"/>
        </w:rPr>
      </w:pPr>
    </w:p>
    <w:p w14:paraId="522E503A" w14:textId="77777777" w:rsidR="00231F9C" w:rsidRDefault="00231F9C">
      <w:pPr>
        <w:pStyle w:val="Tijeloteksta"/>
        <w:rPr>
          <w:sz w:val="32"/>
        </w:rPr>
      </w:pPr>
    </w:p>
    <w:p w14:paraId="55C8A0E7" w14:textId="522A7A92" w:rsidR="00231F9C" w:rsidRDefault="00360212">
      <w:pPr>
        <w:pStyle w:val="Naslov1"/>
        <w:tabs>
          <w:tab w:val="left" w:pos="1423"/>
        </w:tabs>
        <w:spacing w:line="240" w:lineRule="auto"/>
        <w:ind w:left="0" w:right="787"/>
        <w:jc w:val="right"/>
      </w:pPr>
      <w:r>
        <w:t>OPĆINSKI NAČELNIK</w:t>
      </w:r>
    </w:p>
    <w:p w14:paraId="07579CEF" w14:textId="25BC848D" w:rsidR="00360212" w:rsidRDefault="00360212" w:rsidP="00360212">
      <w:pPr>
        <w:pStyle w:val="Naslov1"/>
        <w:tabs>
          <w:tab w:val="left" w:pos="1423"/>
        </w:tabs>
        <w:spacing w:line="240" w:lineRule="auto"/>
        <w:ind w:left="0" w:right="787"/>
        <w:jc w:val="center"/>
      </w:pPr>
      <w:r>
        <w:t xml:space="preserve">                                                                                                       Bruno Hranić</w:t>
      </w:r>
    </w:p>
    <w:sectPr w:rsidR="00360212">
      <w:pgSz w:w="11910" w:h="16830"/>
      <w:pgMar w:top="1240" w:right="7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4057AE"/>
    <w:multiLevelType w:val="hybridMultilevel"/>
    <w:tmpl w:val="E304A078"/>
    <w:lvl w:ilvl="0" w:tplc="B44C7D6E">
      <w:start w:val="1"/>
      <w:numFmt w:val="decimal"/>
      <w:lvlText w:val="%1."/>
      <w:lvlJc w:val="left"/>
      <w:pPr>
        <w:ind w:left="612" w:hanging="237"/>
        <w:jc w:val="right"/>
      </w:pPr>
      <w:rPr>
        <w:rFonts w:ascii="Times New Roman" w:eastAsia="Times New Roman" w:hAnsi="Times New Roman" w:cs="Times New Roman" w:hint="default"/>
        <w:color w:val="1F1F1F"/>
        <w:w w:val="90"/>
        <w:sz w:val="25"/>
        <w:szCs w:val="25"/>
        <w:lang w:val="hr-HR" w:eastAsia="en-US" w:bidi="ar-SA"/>
      </w:rPr>
    </w:lvl>
    <w:lvl w:ilvl="1" w:tplc="775694D4">
      <w:numFmt w:val="bullet"/>
      <w:lvlText w:val="•"/>
      <w:lvlJc w:val="left"/>
      <w:pPr>
        <w:ind w:left="1560" w:hanging="237"/>
      </w:pPr>
      <w:rPr>
        <w:rFonts w:hint="default"/>
        <w:lang w:val="hr-HR" w:eastAsia="en-US" w:bidi="ar-SA"/>
      </w:rPr>
    </w:lvl>
    <w:lvl w:ilvl="2" w:tplc="2CF04822">
      <w:numFmt w:val="bullet"/>
      <w:lvlText w:val="•"/>
      <w:lvlJc w:val="left"/>
      <w:pPr>
        <w:ind w:left="2500" w:hanging="237"/>
      </w:pPr>
      <w:rPr>
        <w:rFonts w:hint="default"/>
        <w:lang w:val="hr-HR" w:eastAsia="en-US" w:bidi="ar-SA"/>
      </w:rPr>
    </w:lvl>
    <w:lvl w:ilvl="3" w:tplc="9184033E">
      <w:numFmt w:val="bullet"/>
      <w:lvlText w:val="•"/>
      <w:lvlJc w:val="left"/>
      <w:pPr>
        <w:ind w:left="3441" w:hanging="237"/>
      </w:pPr>
      <w:rPr>
        <w:rFonts w:hint="default"/>
        <w:lang w:val="hr-HR" w:eastAsia="en-US" w:bidi="ar-SA"/>
      </w:rPr>
    </w:lvl>
    <w:lvl w:ilvl="4" w:tplc="AD32EAA8">
      <w:numFmt w:val="bullet"/>
      <w:lvlText w:val="•"/>
      <w:lvlJc w:val="left"/>
      <w:pPr>
        <w:ind w:left="4381" w:hanging="237"/>
      </w:pPr>
      <w:rPr>
        <w:rFonts w:hint="default"/>
        <w:lang w:val="hr-HR" w:eastAsia="en-US" w:bidi="ar-SA"/>
      </w:rPr>
    </w:lvl>
    <w:lvl w:ilvl="5" w:tplc="C8006528">
      <w:numFmt w:val="bullet"/>
      <w:lvlText w:val="•"/>
      <w:lvlJc w:val="left"/>
      <w:pPr>
        <w:ind w:left="5322" w:hanging="237"/>
      </w:pPr>
      <w:rPr>
        <w:rFonts w:hint="default"/>
        <w:lang w:val="hr-HR" w:eastAsia="en-US" w:bidi="ar-SA"/>
      </w:rPr>
    </w:lvl>
    <w:lvl w:ilvl="6" w:tplc="30BC03AE">
      <w:numFmt w:val="bullet"/>
      <w:lvlText w:val="•"/>
      <w:lvlJc w:val="left"/>
      <w:pPr>
        <w:ind w:left="6262" w:hanging="237"/>
      </w:pPr>
      <w:rPr>
        <w:rFonts w:hint="default"/>
        <w:lang w:val="hr-HR" w:eastAsia="en-US" w:bidi="ar-SA"/>
      </w:rPr>
    </w:lvl>
    <w:lvl w:ilvl="7" w:tplc="6AC44170">
      <w:numFmt w:val="bullet"/>
      <w:lvlText w:val="•"/>
      <w:lvlJc w:val="left"/>
      <w:pPr>
        <w:ind w:left="7202" w:hanging="237"/>
      </w:pPr>
      <w:rPr>
        <w:rFonts w:hint="default"/>
        <w:lang w:val="hr-HR" w:eastAsia="en-US" w:bidi="ar-SA"/>
      </w:rPr>
    </w:lvl>
    <w:lvl w:ilvl="8" w:tplc="CE485E5A">
      <w:numFmt w:val="bullet"/>
      <w:lvlText w:val="•"/>
      <w:lvlJc w:val="left"/>
      <w:pPr>
        <w:ind w:left="8143" w:hanging="237"/>
      </w:pPr>
      <w:rPr>
        <w:rFonts w:hint="default"/>
        <w:lang w:val="hr-HR" w:eastAsia="en-US" w:bidi="ar-SA"/>
      </w:rPr>
    </w:lvl>
  </w:abstractNum>
  <w:num w:numId="1" w16cid:durableId="184138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9C"/>
    <w:rsid w:val="00231F9C"/>
    <w:rsid w:val="00360212"/>
    <w:rsid w:val="00CE0D51"/>
    <w:rsid w:val="00CE6D20"/>
    <w:rsid w:val="00D1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9633A"/>
  <w15:docId w15:val="{16E73706-DD9B-46E0-9D0B-C29DD15B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line="283" w:lineRule="exact"/>
      <w:ind w:left="4402"/>
      <w:jc w:val="both"/>
      <w:outlineLvl w:val="0"/>
    </w:pPr>
    <w:rPr>
      <w:b/>
      <w:bCs/>
      <w:sz w:val="25"/>
      <w:szCs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5"/>
      <w:szCs w:val="25"/>
    </w:rPr>
  </w:style>
  <w:style w:type="paragraph" w:styleId="Odlomakpopisa">
    <w:name w:val="List Paragraph"/>
    <w:basedOn w:val="Normal"/>
    <w:uiPriority w:val="1"/>
    <w:qFormat/>
    <w:pPr>
      <w:ind w:left="608" w:hanging="238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dovec.h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1431</Words>
  <Characters>8161</Characters>
  <Application>Microsoft Office Word</Application>
  <DocSecurity>0</DocSecurity>
  <Lines>68</Lines>
  <Paragraphs>19</Paragraphs>
  <ScaleCrop>false</ScaleCrop>
  <Company/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Rogina</dc:creator>
  <cp:lastModifiedBy>Petra Rogina</cp:lastModifiedBy>
  <cp:revision>4</cp:revision>
  <dcterms:created xsi:type="dcterms:W3CDTF">2024-11-12T08:46:00Z</dcterms:created>
  <dcterms:modified xsi:type="dcterms:W3CDTF">2024-11-12T09:14:00Z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Canon iR-ADV C5535  PDF</vt:lpwstr>
  </property>
  <property fmtid="{D5CDD505-2E9C-101B-9397-08002B2CF9AE}" pid="4" name="LastSaved">
    <vt:filetime>2024-11-11T00:00:00Z</vt:filetime>
  </property>
</Properties>
</file>