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2BC9" w14:textId="77777777" w:rsidR="0043154B" w:rsidRDefault="00000000">
      <w:pPr>
        <w:pStyle w:val="Standard"/>
        <w:rPr>
          <w:rFonts w:hint="eastAsia"/>
        </w:rPr>
      </w:pPr>
      <w:r>
        <w:rPr>
          <w:rFonts w:ascii="Aptos" w:hAnsi="Aptos"/>
          <w:sz w:val="22"/>
          <w:szCs w:val="22"/>
        </w:rPr>
        <w:t xml:space="preserve">           </w:t>
      </w:r>
      <w:r>
        <w:rPr>
          <w:rFonts w:ascii="Aptos" w:hAnsi="Aptos"/>
          <w:noProof/>
          <w:sz w:val="22"/>
          <w:szCs w:val="22"/>
        </w:rPr>
        <w:drawing>
          <wp:inline distT="0" distB="0" distL="0" distR="0" wp14:anchorId="7B7CE417" wp14:editId="01472E23">
            <wp:extent cx="490319" cy="638644"/>
            <wp:effectExtent l="0" t="0" r="4981" b="9056"/>
            <wp:docPr id="1210961123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319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D0C532" w14:textId="77777777" w:rsidR="0043154B" w:rsidRDefault="0043154B">
      <w:pPr>
        <w:pStyle w:val="Standard"/>
        <w:rPr>
          <w:rFonts w:ascii="Aptos" w:hAnsi="Aptos"/>
          <w:sz w:val="22"/>
          <w:szCs w:val="22"/>
        </w:rPr>
      </w:pPr>
    </w:p>
    <w:p w14:paraId="4129B65A" w14:textId="77777777" w:rsidR="0043154B" w:rsidRDefault="00000000">
      <w:pPr>
        <w:pStyle w:val="Standard"/>
        <w:rPr>
          <w:rFonts w:hint="eastAsia"/>
        </w:rPr>
      </w:pPr>
      <w:r>
        <w:rPr>
          <w:rFonts w:ascii="Aptos" w:hAnsi="Aptos"/>
          <w:b/>
          <w:bCs/>
          <w:sz w:val="22"/>
          <w:szCs w:val="22"/>
        </w:rPr>
        <w:t>REPUBLIKA HRVATSKA</w:t>
      </w:r>
    </w:p>
    <w:p w14:paraId="78457475" w14:textId="77777777" w:rsidR="0043154B" w:rsidRDefault="00000000">
      <w:pPr>
        <w:pStyle w:val="Standard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VARAŽDINSKA ŽUPANIJA</w:t>
      </w:r>
    </w:p>
    <w:p w14:paraId="1B91B494" w14:textId="77777777" w:rsidR="0043154B" w:rsidRDefault="00000000">
      <w:pPr>
        <w:pStyle w:val="Standard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OPĆINA VIDOVEC</w:t>
      </w:r>
    </w:p>
    <w:p w14:paraId="3FC93FD9" w14:textId="77777777" w:rsidR="0043154B" w:rsidRDefault="00000000">
      <w:pPr>
        <w:pStyle w:val="Standard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Općinski načelnik</w:t>
      </w:r>
    </w:p>
    <w:p w14:paraId="26A33682" w14:textId="77777777" w:rsidR="0043154B" w:rsidRDefault="0043154B">
      <w:pPr>
        <w:pStyle w:val="Standard"/>
        <w:rPr>
          <w:rFonts w:ascii="Aptos" w:hAnsi="Aptos"/>
          <w:b/>
          <w:bCs/>
          <w:sz w:val="22"/>
          <w:szCs w:val="22"/>
        </w:rPr>
      </w:pPr>
    </w:p>
    <w:p w14:paraId="5E6EE86D" w14:textId="77777777" w:rsidR="0043154B" w:rsidRDefault="00000000">
      <w:pPr>
        <w:pStyle w:val="Standard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KLASA:  024-04/25-02/01</w:t>
      </w:r>
    </w:p>
    <w:p w14:paraId="5FD77736" w14:textId="425FC41C" w:rsidR="0043154B" w:rsidRDefault="00000000">
      <w:pPr>
        <w:pStyle w:val="Standard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URBROJ: 2186-10-02/1-25-</w:t>
      </w:r>
      <w:r w:rsidR="00D95E31">
        <w:rPr>
          <w:rFonts w:ascii="Aptos" w:hAnsi="Aptos"/>
          <w:sz w:val="22"/>
          <w:szCs w:val="22"/>
        </w:rPr>
        <w:t>0</w:t>
      </w:r>
      <w:r w:rsidR="002137FE">
        <w:rPr>
          <w:rFonts w:ascii="Aptos" w:hAnsi="Aptos"/>
          <w:sz w:val="22"/>
          <w:szCs w:val="22"/>
        </w:rPr>
        <w:t>8</w:t>
      </w:r>
    </w:p>
    <w:p w14:paraId="680535BF" w14:textId="31CBBCF0" w:rsidR="0043154B" w:rsidRDefault="00000000">
      <w:pPr>
        <w:pStyle w:val="Standard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Vidovec,</w:t>
      </w:r>
      <w:r w:rsidR="00245603">
        <w:rPr>
          <w:rFonts w:ascii="Aptos" w:hAnsi="Aptos"/>
          <w:sz w:val="22"/>
          <w:szCs w:val="22"/>
        </w:rPr>
        <w:t xml:space="preserve"> </w:t>
      </w:r>
      <w:r w:rsidR="002137FE">
        <w:rPr>
          <w:rFonts w:ascii="Aptos" w:hAnsi="Aptos"/>
          <w:sz w:val="22"/>
          <w:szCs w:val="22"/>
        </w:rPr>
        <w:t>1</w:t>
      </w:r>
      <w:r w:rsidR="00CF3F9C">
        <w:rPr>
          <w:rFonts w:ascii="Aptos" w:hAnsi="Aptos"/>
          <w:sz w:val="22"/>
          <w:szCs w:val="22"/>
        </w:rPr>
        <w:t>5</w:t>
      </w:r>
      <w:r w:rsidR="002137FE">
        <w:rPr>
          <w:rFonts w:ascii="Aptos" w:hAnsi="Aptos"/>
          <w:sz w:val="22"/>
          <w:szCs w:val="22"/>
        </w:rPr>
        <w:t xml:space="preserve">. prosinca </w:t>
      </w:r>
      <w:r>
        <w:rPr>
          <w:rFonts w:ascii="Aptos" w:hAnsi="Aptos"/>
          <w:sz w:val="22"/>
          <w:szCs w:val="22"/>
        </w:rPr>
        <w:t>2025.</w:t>
      </w:r>
    </w:p>
    <w:p w14:paraId="2AEBC624" w14:textId="77777777" w:rsidR="0043154B" w:rsidRDefault="0043154B">
      <w:pPr>
        <w:pStyle w:val="Standard"/>
        <w:rPr>
          <w:rFonts w:ascii="Aptos" w:hAnsi="Aptos"/>
          <w:sz w:val="22"/>
          <w:szCs w:val="22"/>
        </w:rPr>
      </w:pPr>
    </w:p>
    <w:p w14:paraId="321D202E" w14:textId="77777777" w:rsidR="0043154B" w:rsidRDefault="00000000">
      <w:pPr>
        <w:pStyle w:val="Standard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Općinski načelnik Općine Vidovec na temelju članka 4. stavka 4. Zakona o službenicima i namještenicima u lokalnoj i područnoj (regionalnoj) samoupravi („Narodne novine“, broj 86/08, 61/11, 04/18, 112/19), članka 47. Statuta Općine Vidovec („Službeni vjesnik Varaždinske županije, broj 20/21), članka 13. Odluke o ustrojstvu i djelokrugu Jedinstvenog upravnog odjela Općine Vidovec („Službeni vjesnik Varaždinske županije“, broj 28/25), na prijedlog pročelnice Jedinstvenog upravnog odjela Općine Vidovec, donosi</w:t>
      </w:r>
    </w:p>
    <w:p w14:paraId="22685B08" w14:textId="77777777" w:rsidR="0043154B" w:rsidRDefault="0043154B">
      <w:pPr>
        <w:pStyle w:val="Standard"/>
        <w:rPr>
          <w:rFonts w:ascii="Aptos" w:hAnsi="Aptos"/>
          <w:b/>
          <w:bCs/>
          <w:sz w:val="22"/>
          <w:szCs w:val="22"/>
        </w:rPr>
      </w:pPr>
    </w:p>
    <w:p w14:paraId="5C7E5858" w14:textId="0C72DA71" w:rsidR="002137FE" w:rsidRPr="002137FE" w:rsidRDefault="002137FE" w:rsidP="002137FE">
      <w:pPr>
        <w:pStyle w:val="Standard"/>
        <w:jc w:val="center"/>
        <w:rPr>
          <w:rFonts w:ascii="Aptos" w:hAnsi="Aptos"/>
          <w:b/>
          <w:bCs/>
          <w:sz w:val="22"/>
          <w:szCs w:val="22"/>
        </w:rPr>
      </w:pPr>
      <w:bookmarkStart w:id="0" w:name="_Hlk216961877"/>
      <w:r w:rsidRPr="002137FE">
        <w:rPr>
          <w:rFonts w:ascii="Aptos" w:hAnsi="Aptos" w:hint="eastAsia"/>
          <w:b/>
          <w:bCs/>
          <w:sz w:val="22"/>
          <w:szCs w:val="22"/>
        </w:rPr>
        <w:t>PRAVILNIK</w:t>
      </w:r>
    </w:p>
    <w:p w14:paraId="74DA71B7" w14:textId="75B3C3FE" w:rsidR="0043154B" w:rsidRPr="002137FE" w:rsidRDefault="002137FE" w:rsidP="002137FE">
      <w:pPr>
        <w:pStyle w:val="Standard"/>
        <w:jc w:val="center"/>
        <w:rPr>
          <w:rFonts w:ascii="Aptos" w:hAnsi="Aptos"/>
          <w:b/>
          <w:bCs/>
          <w:sz w:val="22"/>
          <w:szCs w:val="22"/>
        </w:rPr>
      </w:pPr>
      <w:r w:rsidRPr="002137FE">
        <w:rPr>
          <w:rFonts w:ascii="Aptos" w:hAnsi="Aptos" w:hint="eastAsia"/>
          <w:b/>
          <w:bCs/>
          <w:sz w:val="22"/>
          <w:szCs w:val="22"/>
        </w:rPr>
        <w:t>o dopunama</w:t>
      </w:r>
      <w:r w:rsidRPr="002137FE">
        <w:rPr>
          <w:rFonts w:ascii="Aptos" w:hAnsi="Aptos"/>
          <w:b/>
          <w:bCs/>
          <w:sz w:val="22"/>
          <w:szCs w:val="22"/>
        </w:rPr>
        <w:t xml:space="preserve">  Pravilnika o unutarnjem redu i načinu rada </w:t>
      </w:r>
    </w:p>
    <w:p w14:paraId="7B4982D2" w14:textId="77777777" w:rsidR="0043154B" w:rsidRPr="002137FE" w:rsidRDefault="00000000">
      <w:pPr>
        <w:pStyle w:val="Standard"/>
        <w:jc w:val="center"/>
        <w:rPr>
          <w:rFonts w:hint="eastAsia"/>
          <w:b/>
          <w:bCs/>
        </w:rPr>
      </w:pPr>
      <w:r w:rsidRPr="002137FE">
        <w:rPr>
          <w:rFonts w:ascii="Aptos" w:hAnsi="Aptos"/>
          <w:b/>
          <w:bCs/>
          <w:sz w:val="22"/>
          <w:szCs w:val="22"/>
        </w:rPr>
        <w:t>Jedinstvenog upravnog odjela Općine Vidovec</w:t>
      </w:r>
    </w:p>
    <w:bookmarkEnd w:id="0"/>
    <w:p w14:paraId="4E2CB08B" w14:textId="77777777" w:rsidR="0043154B" w:rsidRDefault="0043154B">
      <w:pPr>
        <w:pStyle w:val="Standard"/>
        <w:jc w:val="center"/>
        <w:rPr>
          <w:rFonts w:ascii="Aptos" w:hAnsi="Aptos"/>
          <w:sz w:val="22"/>
          <w:szCs w:val="22"/>
        </w:rPr>
      </w:pPr>
    </w:p>
    <w:p w14:paraId="237DA0E2" w14:textId="77777777" w:rsidR="0043154B" w:rsidRDefault="0043154B">
      <w:pPr>
        <w:pStyle w:val="Standard"/>
        <w:rPr>
          <w:rFonts w:ascii="Aptos" w:hAnsi="Aptos"/>
          <w:sz w:val="22"/>
          <w:szCs w:val="22"/>
        </w:rPr>
      </w:pPr>
    </w:p>
    <w:p w14:paraId="66DF6CAE" w14:textId="77777777" w:rsidR="0043154B" w:rsidRDefault="00000000">
      <w:pPr>
        <w:pStyle w:val="Standard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Članak 1.</w:t>
      </w:r>
    </w:p>
    <w:p w14:paraId="722F6F00" w14:textId="674E2815" w:rsidR="00263FEC" w:rsidRDefault="00C50AD5" w:rsidP="00263FEC">
      <w:pPr>
        <w:ind w:firstLine="708"/>
        <w:jc w:val="both"/>
        <w:rPr>
          <w:rFonts w:ascii="Aptos" w:hAnsi="Aptos"/>
          <w:sz w:val="22"/>
          <w:szCs w:val="22"/>
        </w:rPr>
      </w:pPr>
      <w:r w:rsidRPr="00C50AD5">
        <w:rPr>
          <w:rFonts w:ascii="Aptos" w:hAnsi="Aptos"/>
          <w:sz w:val="22"/>
          <w:szCs w:val="22"/>
        </w:rPr>
        <w:t>U članku 17. Pravilnika o unutarnjem redu i načinu rada Jedinstvenog upravnog odjela Općine Vidovec („Službeni vjesnik Varaždinske županije, broj</w:t>
      </w:r>
      <w:r w:rsidR="00263FEC">
        <w:rPr>
          <w:rFonts w:ascii="Aptos" w:hAnsi="Aptos"/>
          <w:sz w:val="22"/>
          <w:szCs w:val="22"/>
        </w:rPr>
        <w:t xml:space="preserve"> – dalje u tekstu: Pravilnik</w:t>
      </w:r>
      <w:r w:rsidRPr="00C50AD5">
        <w:rPr>
          <w:rFonts w:ascii="Aptos" w:hAnsi="Aptos"/>
          <w:sz w:val="22"/>
          <w:szCs w:val="22"/>
        </w:rPr>
        <w:t xml:space="preserve"> )</w:t>
      </w:r>
      <w:r w:rsidR="00263FEC">
        <w:rPr>
          <w:rFonts w:ascii="Aptos" w:hAnsi="Aptos"/>
          <w:sz w:val="22"/>
          <w:szCs w:val="22"/>
        </w:rPr>
        <w:t>, opis poslova radnog mjesta u</w:t>
      </w:r>
      <w:r w:rsidR="00263FEC">
        <w:t xml:space="preserve"> </w:t>
      </w:r>
      <w:r w:rsidR="00263FEC">
        <w:rPr>
          <w:rFonts w:ascii="Aptos" w:hAnsi="Aptos"/>
          <w:sz w:val="22"/>
          <w:szCs w:val="22"/>
        </w:rPr>
        <w:t>O</w:t>
      </w:r>
      <w:r w:rsidR="00263FEC" w:rsidRPr="00263FEC">
        <w:rPr>
          <w:rFonts w:ascii="Aptos" w:hAnsi="Aptos"/>
          <w:sz w:val="22"/>
          <w:szCs w:val="22"/>
        </w:rPr>
        <w:t>dsjek</w:t>
      </w:r>
      <w:r w:rsidR="00263FEC">
        <w:rPr>
          <w:rFonts w:ascii="Aptos" w:hAnsi="Aptos"/>
          <w:sz w:val="22"/>
          <w:szCs w:val="22"/>
        </w:rPr>
        <w:t>u</w:t>
      </w:r>
      <w:r w:rsidR="00263FEC" w:rsidRPr="00263FEC">
        <w:rPr>
          <w:rFonts w:ascii="Aptos" w:hAnsi="Aptos"/>
          <w:sz w:val="22"/>
          <w:szCs w:val="22"/>
        </w:rPr>
        <w:t xml:space="preserve"> za opće i administrativne poslove, dr</w:t>
      </w:r>
      <w:r w:rsidR="00263FEC">
        <w:rPr>
          <w:rFonts w:ascii="Aptos" w:hAnsi="Aptos"/>
          <w:sz w:val="22"/>
          <w:szCs w:val="22"/>
        </w:rPr>
        <w:t>uštvene</w:t>
      </w:r>
      <w:r w:rsidR="00263FEC" w:rsidRPr="00263FEC">
        <w:rPr>
          <w:rFonts w:ascii="Aptos" w:hAnsi="Aptos"/>
          <w:sz w:val="22"/>
          <w:szCs w:val="22"/>
        </w:rPr>
        <w:t xml:space="preserve"> djelatnosti</w:t>
      </w:r>
      <w:r w:rsidR="00263FEC">
        <w:rPr>
          <w:rFonts w:ascii="Aptos" w:hAnsi="Aptos"/>
          <w:sz w:val="22"/>
          <w:szCs w:val="22"/>
        </w:rPr>
        <w:t xml:space="preserve"> te EU fondove pod rednim brojem </w:t>
      </w:r>
      <w:r w:rsidR="00263FEC" w:rsidRPr="00263FEC">
        <w:rPr>
          <w:rFonts w:ascii="Aptos" w:hAnsi="Aptos"/>
          <w:sz w:val="22"/>
          <w:szCs w:val="22"/>
        </w:rPr>
        <w:t>3. V</w:t>
      </w:r>
      <w:r w:rsidR="00263FEC">
        <w:rPr>
          <w:rFonts w:ascii="Aptos" w:hAnsi="Aptos"/>
          <w:sz w:val="22"/>
          <w:szCs w:val="22"/>
        </w:rPr>
        <w:t>iši</w:t>
      </w:r>
      <w:r w:rsidR="00263FEC" w:rsidRPr="00263FEC">
        <w:rPr>
          <w:rFonts w:ascii="Aptos" w:hAnsi="Aptos"/>
          <w:sz w:val="22"/>
          <w:szCs w:val="22"/>
        </w:rPr>
        <w:t xml:space="preserve"> stručni suradnik za dr</w:t>
      </w:r>
      <w:r w:rsidR="00263FEC">
        <w:rPr>
          <w:rFonts w:ascii="Aptos" w:hAnsi="Aptos"/>
          <w:sz w:val="22"/>
          <w:szCs w:val="22"/>
        </w:rPr>
        <w:t xml:space="preserve">uštvene </w:t>
      </w:r>
      <w:r w:rsidR="00263FEC" w:rsidRPr="00263FEC">
        <w:rPr>
          <w:rFonts w:ascii="Aptos" w:hAnsi="Aptos"/>
          <w:sz w:val="22"/>
          <w:szCs w:val="22"/>
        </w:rPr>
        <w:t>djelatnosti, opće i administrativne poslove</w:t>
      </w:r>
      <w:r w:rsidR="00263FEC">
        <w:rPr>
          <w:rFonts w:ascii="Aptos" w:hAnsi="Aptos"/>
          <w:sz w:val="22"/>
          <w:szCs w:val="22"/>
        </w:rPr>
        <w:t xml:space="preserve"> </w:t>
      </w:r>
      <w:r w:rsidR="008D6E36">
        <w:rPr>
          <w:rFonts w:ascii="Aptos" w:hAnsi="Aptos"/>
          <w:sz w:val="22"/>
          <w:szCs w:val="22"/>
        </w:rPr>
        <w:t>dopunjuje</w:t>
      </w:r>
      <w:r w:rsidR="006E0A0E">
        <w:rPr>
          <w:rFonts w:ascii="Aptos" w:hAnsi="Aptos"/>
          <w:sz w:val="22"/>
          <w:szCs w:val="22"/>
        </w:rPr>
        <w:t xml:space="preserve"> </w:t>
      </w:r>
      <w:r w:rsidR="00263FEC">
        <w:rPr>
          <w:rFonts w:ascii="Aptos" w:hAnsi="Aptos"/>
          <w:sz w:val="22"/>
          <w:szCs w:val="22"/>
        </w:rPr>
        <w:t xml:space="preserve">se </w:t>
      </w:r>
      <w:r w:rsidR="006E0A0E">
        <w:rPr>
          <w:rFonts w:ascii="Aptos" w:hAnsi="Aptos"/>
          <w:sz w:val="22"/>
          <w:szCs w:val="22"/>
        </w:rPr>
        <w:t>i glasi:</w:t>
      </w:r>
    </w:p>
    <w:p w14:paraId="67AAC490" w14:textId="77777777" w:rsidR="006E0A0E" w:rsidRDefault="006E0A0E" w:rsidP="007D78AD">
      <w:pPr>
        <w:jc w:val="both"/>
        <w:rPr>
          <w:rFonts w:ascii="Aptos" w:hAnsi="Aptos"/>
          <w:sz w:val="22"/>
          <w:szCs w:val="22"/>
        </w:rPr>
      </w:pP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0"/>
        <w:gridCol w:w="2540"/>
      </w:tblGrid>
      <w:tr w:rsidR="006E0A0E" w14:paraId="3A9B3433" w14:textId="77777777" w:rsidTr="00C97E7A">
        <w:trPr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85B4B" w14:textId="77777777" w:rsidR="006E0A0E" w:rsidRDefault="006E0A0E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b/>
                <w:sz w:val="22"/>
                <w:szCs w:val="22"/>
              </w:rPr>
              <w:t>Poslovi radnog mjesta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832124" w14:textId="77777777" w:rsidR="006E0A0E" w:rsidRDefault="006E0A0E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b/>
                <w:sz w:val="22"/>
                <w:szCs w:val="22"/>
              </w:rPr>
              <w:t>Približan postotak vremena  potreban za obavljanje pojedinog posla</w:t>
            </w:r>
          </w:p>
        </w:tc>
      </w:tr>
      <w:tr w:rsidR="006E0A0E" w14:paraId="3F34E9FB" w14:textId="77777777" w:rsidTr="00C97E7A">
        <w:trPr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2E655C" w14:textId="77777777" w:rsidR="006E0A0E" w:rsidRDefault="006E0A0E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Calibri" w:hAnsi="Aptos"/>
                <w:sz w:val="22"/>
                <w:szCs w:val="22"/>
              </w:rPr>
              <w:t>Obavlja stručne i savjetodavne poslove povezane s društvenim djelatnostima, predlaže mjere za poboljšanje sustava skrbi o svim skupinama mještana i aktivnosti za razvoj sustava društvene djelatnosti. Sudjeluje u izradi prijedloga općih akata iz područja društvenih djelatnosti.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F37CA5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5501BA74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3E5ADF4A" w14:textId="77777777" w:rsidR="006E0A0E" w:rsidRDefault="006E0A0E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20</w:t>
            </w:r>
          </w:p>
        </w:tc>
      </w:tr>
      <w:tr w:rsidR="006E0A0E" w14:paraId="6F656E7A" w14:textId="77777777" w:rsidTr="00C97E7A">
        <w:trPr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CA8EE" w14:textId="43FA8E8E" w:rsidR="006E0A0E" w:rsidRDefault="006E0A0E" w:rsidP="00616405">
            <w:pPr>
              <w:jc w:val="both"/>
              <w:rPr>
                <w:rFonts w:ascii="Aptos" w:eastAsia="Calibri" w:hAnsi="Aptos"/>
                <w:sz w:val="22"/>
                <w:szCs w:val="22"/>
              </w:rPr>
            </w:pPr>
            <w:r>
              <w:rPr>
                <w:rFonts w:ascii="Aptos" w:eastAsia="Calibri" w:hAnsi="Aptos"/>
                <w:sz w:val="22"/>
                <w:szCs w:val="22"/>
              </w:rPr>
              <w:t xml:space="preserve">Obavlja poslove </w:t>
            </w:r>
            <w:r w:rsidR="000F1DBB">
              <w:rPr>
                <w:rFonts w:ascii="Aptos" w:eastAsia="Calibri" w:hAnsi="Aptos"/>
                <w:sz w:val="22"/>
                <w:szCs w:val="22"/>
              </w:rPr>
              <w:t>v</w:t>
            </w:r>
            <w:r>
              <w:rPr>
                <w:rFonts w:ascii="Aptos" w:eastAsia="Calibri" w:hAnsi="Aptos"/>
                <w:sz w:val="22"/>
                <w:szCs w:val="22"/>
              </w:rPr>
              <w:t xml:space="preserve">oditelja </w:t>
            </w:r>
            <w:r w:rsidR="00616405">
              <w:rPr>
                <w:rFonts w:ascii="Aptos" w:eastAsia="Calibri" w:hAnsi="Aptos"/>
                <w:sz w:val="22"/>
                <w:szCs w:val="22"/>
              </w:rPr>
              <w:t>Š</w:t>
            </w:r>
            <w:r>
              <w:rPr>
                <w:rFonts w:ascii="Aptos" w:eastAsia="Calibri" w:hAnsi="Aptos"/>
                <w:sz w:val="22"/>
                <w:szCs w:val="22"/>
              </w:rPr>
              <w:t xml:space="preserve">portsko društvenog centra Nedeljanec koji podrazumijevaju sljedeće: 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planira</w:t>
            </w:r>
            <w:r>
              <w:rPr>
                <w:rFonts w:ascii="Aptos" w:eastAsia="Calibri" w:hAnsi="Aptos"/>
                <w:sz w:val="22"/>
                <w:szCs w:val="22"/>
              </w:rPr>
              <w:t>nje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, nadzir</w:t>
            </w:r>
            <w:r>
              <w:rPr>
                <w:rFonts w:ascii="Aptos" w:eastAsia="Calibri" w:hAnsi="Aptos"/>
                <w:sz w:val="22"/>
                <w:szCs w:val="22"/>
              </w:rPr>
              <w:t>anje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i vo</w:t>
            </w:r>
            <w:r>
              <w:rPr>
                <w:rFonts w:ascii="Aptos" w:eastAsia="Calibri" w:hAnsi="Aptos"/>
                <w:sz w:val="22"/>
                <w:szCs w:val="22"/>
              </w:rPr>
              <w:t xml:space="preserve">đenje 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sportsk</w:t>
            </w:r>
            <w:r>
              <w:rPr>
                <w:rFonts w:ascii="Aptos" w:eastAsia="Calibri" w:hAnsi="Aptos"/>
                <w:sz w:val="22"/>
                <w:szCs w:val="22"/>
              </w:rPr>
              <w:t>ih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, rekreativn</w:t>
            </w:r>
            <w:r>
              <w:rPr>
                <w:rFonts w:ascii="Aptos" w:eastAsia="Calibri" w:hAnsi="Aptos"/>
                <w:sz w:val="22"/>
                <w:szCs w:val="22"/>
              </w:rPr>
              <w:t>ih i društvenih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program</w:t>
            </w:r>
            <w:r>
              <w:rPr>
                <w:rFonts w:ascii="Aptos" w:eastAsia="Calibri" w:hAnsi="Aptos"/>
                <w:sz w:val="22"/>
                <w:szCs w:val="22"/>
              </w:rPr>
              <w:t>a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, bri</w:t>
            </w:r>
            <w:r>
              <w:rPr>
                <w:rFonts w:ascii="Aptos" w:eastAsia="Calibri" w:hAnsi="Aptos"/>
                <w:sz w:val="22"/>
                <w:szCs w:val="22"/>
              </w:rPr>
              <w:t>g</w:t>
            </w:r>
            <w:r w:rsidR="00616405">
              <w:rPr>
                <w:rFonts w:ascii="Aptos" w:eastAsia="Calibri" w:hAnsi="Aptos"/>
                <w:sz w:val="22"/>
                <w:szCs w:val="22"/>
              </w:rPr>
              <w:t>u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o objektu te komunicira</w:t>
            </w:r>
            <w:r>
              <w:rPr>
                <w:rFonts w:ascii="Aptos" w:eastAsia="Calibri" w:hAnsi="Aptos"/>
                <w:sz w:val="22"/>
                <w:szCs w:val="22"/>
              </w:rPr>
              <w:t>nje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s njegovim korisnicima</w:t>
            </w:r>
            <w:r>
              <w:rPr>
                <w:rFonts w:ascii="Aptos" w:eastAsia="Calibri" w:hAnsi="Aptos"/>
                <w:sz w:val="22"/>
                <w:szCs w:val="22"/>
              </w:rPr>
              <w:t>, p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laniranje i pomo</w:t>
            </w:r>
            <w:r w:rsidRPr="006E0A0E">
              <w:rPr>
                <w:rFonts w:ascii="Aptos" w:eastAsia="Calibri" w:hAnsi="Aptos" w:hint="cs"/>
                <w:sz w:val="22"/>
                <w:szCs w:val="22"/>
              </w:rPr>
              <w:t>ć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kod organizacije sportskih, dr</w:t>
            </w:r>
            <w:r>
              <w:rPr>
                <w:rFonts w:ascii="Aptos" w:eastAsia="Calibri" w:hAnsi="Aptos"/>
                <w:sz w:val="22"/>
                <w:szCs w:val="22"/>
              </w:rPr>
              <w:t>uštvenih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i rekreativnih aktivnosti, turnira i doga</w:t>
            </w:r>
            <w:r w:rsidRPr="006E0A0E">
              <w:rPr>
                <w:rFonts w:ascii="Aptos" w:eastAsia="Calibri" w:hAnsi="Aptos" w:hint="cs"/>
                <w:sz w:val="22"/>
                <w:szCs w:val="22"/>
              </w:rPr>
              <w:t>đ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aja, te osiguravanje sigurnosti i pravilnog rada opreme i prostora</w:t>
            </w:r>
            <w:r w:rsidR="00616405">
              <w:rPr>
                <w:rFonts w:ascii="Aptos" w:eastAsia="Calibri" w:hAnsi="Aptos"/>
                <w:sz w:val="22"/>
                <w:szCs w:val="22"/>
              </w:rPr>
              <w:t xml:space="preserve">, 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izrad</w:t>
            </w:r>
            <w:r w:rsidR="00616405">
              <w:rPr>
                <w:rFonts w:ascii="Aptos" w:eastAsia="Calibri" w:hAnsi="Aptos"/>
                <w:sz w:val="22"/>
                <w:szCs w:val="22"/>
              </w:rPr>
              <w:t>u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prijedloga rasporeda korištenja objekata</w:t>
            </w:r>
            <w:r>
              <w:rPr>
                <w:rFonts w:ascii="Aptos" w:eastAsia="Calibri" w:hAnsi="Aptos"/>
                <w:sz w:val="22"/>
                <w:szCs w:val="22"/>
              </w:rPr>
              <w:t>,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 xml:space="preserve"> vođenje evidencije korištenja objekata</w:t>
            </w:r>
            <w:r>
              <w:rPr>
                <w:rFonts w:ascii="Aptos" w:eastAsia="Calibri" w:hAnsi="Aptos"/>
                <w:sz w:val="22"/>
                <w:szCs w:val="22"/>
              </w:rPr>
              <w:t xml:space="preserve">, 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vođenje brige o funkcionalnosti objekta</w:t>
            </w:r>
            <w:r w:rsidR="00616405">
              <w:rPr>
                <w:rFonts w:ascii="Aptos" w:eastAsia="Calibri" w:hAnsi="Aptos"/>
                <w:sz w:val="22"/>
                <w:szCs w:val="22"/>
              </w:rPr>
              <w:t xml:space="preserve">, </w:t>
            </w:r>
            <w:r w:rsidRPr="006E0A0E">
              <w:rPr>
                <w:rFonts w:ascii="Aptos" w:eastAsia="Calibri" w:hAnsi="Aptos"/>
                <w:sz w:val="22"/>
                <w:szCs w:val="22"/>
              </w:rPr>
              <w:t>prikupljanje, čuvanje i obrađivanje podataka od značaja za gospodarenje objektom</w:t>
            </w:r>
            <w:r w:rsidR="008D6E36">
              <w:rPr>
                <w:rFonts w:ascii="Aptos" w:eastAsia="Calibri" w:hAnsi="Aptos"/>
                <w:sz w:val="22"/>
                <w:szCs w:val="22"/>
              </w:rPr>
              <w:t>.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196C88" w14:textId="739912BC" w:rsidR="006E0A0E" w:rsidRDefault="00616405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20</w:t>
            </w:r>
          </w:p>
        </w:tc>
      </w:tr>
      <w:tr w:rsidR="00616405" w14:paraId="0F73FA55" w14:textId="77777777" w:rsidTr="00C97E7A">
        <w:trPr>
          <w:trHeight w:val="1492"/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6D16B9" w14:textId="77777777" w:rsidR="00616405" w:rsidRDefault="00616405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lastRenderedPageBreak/>
              <w:t>Izrađuje analize, izvješća, informacije i druge akte za potrebe nadležnih tijela.</w:t>
            </w:r>
          </w:p>
          <w:p w14:paraId="6C0122B0" w14:textId="4E0D8129" w:rsidR="00616405" w:rsidRDefault="00616405" w:rsidP="00D16E0F">
            <w:pPr>
              <w:jc w:val="both"/>
              <w:rPr>
                <w:rFonts w:hint="eastAsia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Izrađuje izvješća o broju korisnika jednokratnih pomoći, pomoći za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 w:cs="Times New Roman"/>
                <w:sz w:val="22"/>
                <w:szCs w:val="22"/>
              </w:rPr>
              <w:t>stanovanje, stipendista, te drugih korisnika o kojima vodi službenu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 w:cs="Times New Roman"/>
                <w:sz w:val="22"/>
                <w:szCs w:val="22"/>
              </w:rPr>
              <w:t>evidenciju.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9CB858" w14:textId="77777777" w:rsidR="00616405" w:rsidRDefault="00616405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5158CBEE" w14:textId="77777777" w:rsidR="00616405" w:rsidRDefault="00616405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569439A3" w14:textId="77777777" w:rsidR="00616405" w:rsidRDefault="00616405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10</w:t>
            </w:r>
          </w:p>
        </w:tc>
      </w:tr>
      <w:tr w:rsidR="006E0A0E" w14:paraId="74929B0B" w14:textId="77777777" w:rsidTr="00C97E7A">
        <w:trPr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C11E62" w14:textId="77777777" w:rsidR="006E0A0E" w:rsidRDefault="006E0A0E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Priprema i objavljuje tekstove za web stranicu Općine, društvene mreže, prati medijske članke i priloge o Općini, provodi istraživanja o temama od interesa za stanovnike Općine, po potrebi obavlja poslove informiranja javnosti putem medija o događanjima iz Općine.</w:t>
            </w:r>
          </w:p>
          <w:p w14:paraId="13B766E7" w14:textId="77777777" w:rsidR="006E0A0E" w:rsidRDefault="006E0A0E" w:rsidP="00D16E0F">
            <w:pPr>
              <w:jc w:val="both"/>
              <w:rPr>
                <w:rFonts w:hint="eastAsia"/>
              </w:rPr>
            </w:pPr>
            <w:r>
              <w:rPr>
                <w:rFonts w:ascii="Aptos" w:hAnsi="Aptos" w:cs="Times New Roman"/>
                <w:sz w:val="22"/>
                <w:szCs w:val="22"/>
              </w:rPr>
              <w:t>Izrađuje i priprema nacrte ugovora o suradnji s medijima te prati  njihovo izvršenje.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36276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7D15520F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35F9F9C5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51EFB8D5" w14:textId="577405EC" w:rsidR="006E0A0E" w:rsidRDefault="00616405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</w:t>
            </w:r>
            <w:r w:rsidR="006E0A0E">
              <w:rPr>
                <w:rFonts w:ascii="Aptos" w:eastAsia="Times New Roman" w:hAnsi="Aptos"/>
                <w:sz w:val="22"/>
                <w:szCs w:val="22"/>
              </w:rPr>
              <w:t>0</w:t>
            </w:r>
          </w:p>
        </w:tc>
      </w:tr>
      <w:tr w:rsidR="006E0A0E" w14:paraId="7A56359B" w14:textId="77777777" w:rsidTr="00C97E7A">
        <w:trPr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2E2C4" w14:textId="19141324" w:rsidR="006E0A0E" w:rsidRDefault="006E0A0E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Sudjeluje u organizaciji manifestacija kojima je organizator ili pokrovitelj Općina te drugih događanja od interesa za Općinu</w:t>
            </w:r>
            <w:r w:rsidR="00616405">
              <w:rPr>
                <w:rFonts w:ascii="Aptos" w:eastAsia="Times New Roman" w:hAnsi="Aptos"/>
                <w:sz w:val="22"/>
                <w:szCs w:val="22"/>
              </w:rPr>
              <w:t>.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D25718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7D63D7AE" w14:textId="525921E0" w:rsidR="006E0A0E" w:rsidRDefault="00616405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</w:t>
            </w:r>
            <w:r w:rsidR="006E0A0E">
              <w:rPr>
                <w:rFonts w:ascii="Aptos" w:eastAsia="Times New Roman" w:hAnsi="Aptos"/>
                <w:sz w:val="22"/>
                <w:szCs w:val="22"/>
              </w:rPr>
              <w:t>0</w:t>
            </w:r>
          </w:p>
        </w:tc>
      </w:tr>
      <w:tr w:rsidR="006E0A0E" w14:paraId="7BCE72A3" w14:textId="77777777" w:rsidTr="00C97E7A">
        <w:trPr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5374C4" w14:textId="77777777" w:rsidR="006E0A0E" w:rsidRDefault="006E0A0E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Obavlja poslove vezane uz financiranja udruga iz proračuna Općine, priprema javne pozive i natječaje, priprema prijedloge ugovora za financiranje udruga, nadzire izvršenje odobrenih programa i projekata, izrađuje potrebna izvješća, prati i potiče rad udruga te pruža stručnu pomoć u realizaciji programa udruga, vodi evidenciju udruga koje se financiraju iz proračuna Općine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B36DFB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428EE371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7EB834CC" w14:textId="77777777" w:rsidR="006E0A0E" w:rsidRDefault="006E0A0E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20</w:t>
            </w:r>
          </w:p>
        </w:tc>
      </w:tr>
      <w:tr w:rsidR="006E0A0E" w14:paraId="6792E739" w14:textId="77777777" w:rsidTr="00C97E7A">
        <w:trPr>
          <w:jc w:val="center"/>
        </w:trPr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10D339" w14:textId="77777777" w:rsidR="006E0A0E" w:rsidRDefault="006E0A0E" w:rsidP="00D16E0F">
            <w:pPr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>Obavlja i druge poslove po nalogu pročelnika Upravnog odjela i voditelja Odsjeka za opće i administrativne poslove, društvene djelatnosti te EU fondove</w:t>
            </w:r>
          </w:p>
        </w:tc>
        <w:tc>
          <w:tcPr>
            <w:tcW w:w="2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3FCDC" w14:textId="77777777" w:rsidR="006E0A0E" w:rsidRDefault="006E0A0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</w:p>
          <w:p w14:paraId="0C8864E2" w14:textId="77777777" w:rsidR="006E0A0E" w:rsidRDefault="006E0A0E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10</w:t>
            </w:r>
          </w:p>
        </w:tc>
      </w:tr>
    </w:tbl>
    <w:p w14:paraId="32574751" w14:textId="77777777" w:rsidR="00263FEC" w:rsidRDefault="00263FEC" w:rsidP="0075500A">
      <w:pPr>
        <w:jc w:val="both"/>
        <w:rPr>
          <w:rFonts w:ascii="Aptos" w:hAnsi="Aptos"/>
          <w:sz w:val="22"/>
          <w:szCs w:val="22"/>
        </w:rPr>
      </w:pPr>
    </w:p>
    <w:p w14:paraId="145210EB" w14:textId="65E1EE44" w:rsidR="00263FEC" w:rsidRPr="00616405" w:rsidRDefault="00263FEC" w:rsidP="00263FEC">
      <w:pPr>
        <w:ind w:firstLine="708"/>
        <w:jc w:val="center"/>
        <w:rPr>
          <w:rFonts w:ascii="Aptos" w:hAnsi="Aptos"/>
          <w:b/>
          <w:bCs/>
          <w:sz w:val="22"/>
          <w:szCs w:val="22"/>
        </w:rPr>
      </w:pPr>
      <w:r w:rsidRPr="00616405">
        <w:rPr>
          <w:rFonts w:ascii="Aptos" w:hAnsi="Aptos"/>
          <w:b/>
          <w:bCs/>
          <w:sz w:val="22"/>
          <w:szCs w:val="22"/>
        </w:rPr>
        <w:t>Članak 2.</w:t>
      </w:r>
    </w:p>
    <w:p w14:paraId="0BB3C775" w14:textId="5F05A8F3" w:rsidR="0043154B" w:rsidRDefault="00263FEC" w:rsidP="00C50AD5">
      <w:pPr>
        <w:ind w:firstLine="708"/>
        <w:jc w:val="both"/>
        <w:rPr>
          <w:rFonts w:ascii="Aptos" w:hAnsi="Aptos"/>
          <w:sz w:val="22"/>
          <w:szCs w:val="22"/>
        </w:rPr>
      </w:pPr>
      <w:r w:rsidRPr="00C50AD5">
        <w:rPr>
          <w:rFonts w:ascii="Aptos" w:hAnsi="Aptos"/>
          <w:sz w:val="22"/>
          <w:szCs w:val="22"/>
        </w:rPr>
        <w:t xml:space="preserve">U članku 17. Pravilnika </w:t>
      </w:r>
      <w:r w:rsidR="00C50AD5" w:rsidRPr="00C50AD5">
        <w:rPr>
          <w:rFonts w:ascii="Aptos" w:hAnsi="Aptos" w:cs="Times New Roman"/>
          <w:sz w:val="22"/>
          <w:szCs w:val="22"/>
        </w:rPr>
        <w:t>Odsjek za prostorno uređenje i komunalne djelatnosti</w:t>
      </w:r>
      <w:r w:rsidR="00C50AD5">
        <w:rPr>
          <w:rFonts w:ascii="Aptos" w:hAnsi="Aptos" w:cs="Times New Roman"/>
          <w:sz w:val="22"/>
          <w:szCs w:val="22"/>
        </w:rPr>
        <w:t xml:space="preserve"> </w:t>
      </w:r>
      <w:r w:rsidR="00C50AD5" w:rsidRPr="00C50AD5">
        <w:rPr>
          <w:rFonts w:ascii="Aptos" w:hAnsi="Aptos"/>
          <w:sz w:val="22"/>
          <w:szCs w:val="22"/>
        </w:rPr>
        <w:t xml:space="preserve">dopunjuje se </w:t>
      </w:r>
      <w:r w:rsidR="00C50AD5">
        <w:rPr>
          <w:rFonts w:ascii="Aptos" w:hAnsi="Aptos"/>
          <w:sz w:val="22"/>
          <w:szCs w:val="22"/>
        </w:rPr>
        <w:t>radnim mjestima kako slijedi:</w:t>
      </w:r>
    </w:p>
    <w:p w14:paraId="4F488920" w14:textId="77777777" w:rsidR="00C50AD5" w:rsidRPr="00C50AD5" w:rsidRDefault="00C50AD5" w:rsidP="00C50AD5">
      <w:pPr>
        <w:ind w:firstLine="708"/>
        <w:jc w:val="both"/>
        <w:rPr>
          <w:rFonts w:hint="eastAsia"/>
          <w:sz w:val="22"/>
          <w:szCs w:val="22"/>
        </w:rPr>
      </w:pPr>
    </w:p>
    <w:p w14:paraId="6973D609" w14:textId="77777777" w:rsidR="00C50AD5" w:rsidRDefault="00C50AD5" w:rsidP="00C50AD5">
      <w:pPr>
        <w:rPr>
          <w:rFonts w:ascii="Aptos" w:hAnsi="Aptos"/>
          <w:sz w:val="22"/>
          <w:szCs w:val="22"/>
        </w:rPr>
      </w:pPr>
    </w:p>
    <w:p w14:paraId="1BE708B7" w14:textId="2687CE27" w:rsidR="00C50AD5" w:rsidRDefault="00C50AD5" w:rsidP="00C50AD5">
      <w:pPr>
        <w:rPr>
          <w:rFonts w:hint="eastAsia"/>
        </w:rPr>
      </w:pPr>
      <w:r>
        <w:rPr>
          <w:rFonts w:ascii="Aptos" w:hAnsi="Aptos"/>
          <w:b/>
          <w:bCs/>
          <w:sz w:val="22"/>
          <w:szCs w:val="22"/>
        </w:rPr>
        <w:t xml:space="preserve">11. </w:t>
      </w:r>
      <w:r w:rsidR="00A517B2">
        <w:rPr>
          <w:rFonts w:ascii="Aptos" w:eastAsia="Times New Roman" w:hAnsi="Aptos"/>
          <w:b/>
          <w:bCs/>
          <w:sz w:val="22"/>
          <w:szCs w:val="22"/>
        </w:rPr>
        <w:t>TEHNIČAR ZA ODRŽAVANJE</w:t>
      </w:r>
      <w:r w:rsidR="004A03A3">
        <w:rPr>
          <w:rFonts w:ascii="Aptos" w:eastAsia="Times New Roman" w:hAnsi="Aptos"/>
          <w:b/>
          <w:bCs/>
          <w:sz w:val="22"/>
          <w:szCs w:val="22"/>
        </w:rPr>
        <w:t xml:space="preserve"> SPORTSKOG OBJEKTA I SPORTSKIH </w:t>
      </w:r>
      <w:r w:rsidR="007D78AD">
        <w:rPr>
          <w:rFonts w:ascii="Aptos" w:eastAsia="Times New Roman" w:hAnsi="Aptos"/>
          <w:b/>
          <w:bCs/>
          <w:sz w:val="22"/>
          <w:szCs w:val="22"/>
        </w:rPr>
        <w:t>IGRALIŠTA</w:t>
      </w:r>
    </w:p>
    <w:p w14:paraId="0946081C" w14:textId="77777777" w:rsidR="00C50AD5" w:rsidRDefault="00C50AD5" w:rsidP="00C50AD5">
      <w:pPr>
        <w:rPr>
          <w:rFonts w:ascii="Aptos" w:hAnsi="Aptos"/>
          <w:sz w:val="22"/>
          <w:szCs w:val="22"/>
        </w:rPr>
      </w:pPr>
    </w:p>
    <w:p w14:paraId="08537A5D" w14:textId="77777777" w:rsidR="004A03A3" w:rsidRPr="00333575" w:rsidRDefault="004A03A3" w:rsidP="004A03A3">
      <w:pPr>
        <w:rPr>
          <w:rFonts w:ascii="Aptos" w:hAnsi="Aptos"/>
          <w:sz w:val="22"/>
          <w:szCs w:val="22"/>
        </w:rPr>
      </w:pPr>
    </w:p>
    <w:p w14:paraId="0589F245" w14:textId="77777777" w:rsidR="004A03A3" w:rsidRPr="00333575" w:rsidRDefault="004A03A3" w:rsidP="004A03A3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Kategorija:</w:t>
      </w:r>
      <w:r w:rsidRPr="00333575">
        <w:rPr>
          <w:rFonts w:ascii="Aptos" w:eastAsia="Calibri" w:hAnsi="Aptos"/>
          <w:b/>
          <w:sz w:val="22"/>
          <w:szCs w:val="22"/>
        </w:rPr>
        <w:tab/>
      </w:r>
      <w:r w:rsidRPr="00333575">
        <w:rPr>
          <w:rFonts w:ascii="Aptos" w:eastAsia="Calibri" w:hAnsi="Aptos"/>
          <w:b/>
          <w:sz w:val="22"/>
          <w:szCs w:val="22"/>
        </w:rPr>
        <w:tab/>
        <w:t>IV.</w:t>
      </w:r>
    </w:p>
    <w:p w14:paraId="181FE230" w14:textId="77777777" w:rsidR="004A03A3" w:rsidRPr="00333575" w:rsidRDefault="004A03A3" w:rsidP="004A03A3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Potkategorija:</w:t>
      </w:r>
      <w:r w:rsidRPr="00333575">
        <w:rPr>
          <w:rFonts w:ascii="Aptos" w:eastAsia="Calibri" w:hAnsi="Aptos"/>
          <w:b/>
          <w:sz w:val="22"/>
          <w:szCs w:val="22"/>
        </w:rPr>
        <w:tab/>
      </w:r>
      <w:r w:rsidRPr="00333575">
        <w:rPr>
          <w:rFonts w:ascii="Aptos" w:eastAsia="Calibri" w:hAnsi="Aptos"/>
          <w:b/>
          <w:sz w:val="22"/>
          <w:szCs w:val="22"/>
        </w:rPr>
        <w:tab/>
        <w:t>Namještenici II. potkategorije</w:t>
      </w:r>
    </w:p>
    <w:p w14:paraId="1A3509DB" w14:textId="4DA8140E" w:rsidR="004A03A3" w:rsidRPr="00333575" w:rsidRDefault="004A03A3" w:rsidP="004A03A3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Razina:</w:t>
      </w:r>
      <w:r w:rsidRPr="00333575">
        <w:rPr>
          <w:rFonts w:ascii="Aptos" w:eastAsia="Calibri" w:hAnsi="Aptos"/>
          <w:b/>
          <w:sz w:val="22"/>
          <w:szCs w:val="22"/>
        </w:rPr>
        <w:tab/>
      </w:r>
      <w:r w:rsidRPr="00333575">
        <w:rPr>
          <w:rFonts w:ascii="Aptos" w:eastAsia="Calibri" w:hAnsi="Aptos"/>
          <w:b/>
          <w:sz w:val="22"/>
          <w:szCs w:val="22"/>
        </w:rPr>
        <w:tab/>
      </w:r>
      <w:r w:rsidR="00DF4606">
        <w:rPr>
          <w:rFonts w:ascii="Aptos" w:eastAsia="Calibri" w:hAnsi="Aptos"/>
          <w:b/>
          <w:sz w:val="22"/>
          <w:szCs w:val="22"/>
        </w:rPr>
        <w:t>1</w:t>
      </w:r>
      <w:r w:rsidRPr="00333575">
        <w:rPr>
          <w:rFonts w:ascii="Aptos" w:eastAsia="Calibri" w:hAnsi="Aptos"/>
          <w:b/>
          <w:sz w:val="22"/>
          <w:szCs w:val="22"/>
        </w:rPr>
        <w:t>. razina</w:t>
      </w:r>
    </w:p>
    <w:p w14:paraId="7FC7D5CB" w14:textId="2E0041DE" w:rsidR="004A03A3" w:rsidRPr="00333575" w:rsidRDefault="004A03A3" w:rsidP="004A03A3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Klasifikacijski rang:</w:t>
      </w:r>
      <w:r w:rsidRPr="00333575">
        <w:rPr>
          <w:rFonts w:ascii="Aptos" w:eastAsia="Calibri" w:hAnsi="Aptos"/>
          <w:b/>
          <w:sz w:val="22"/>
          <w:szCs w:val="22"/>
        </w:rPr>
        <w:tab/>
        <w:t>1</w:t>
      </w:r>
      <w:r w:rsidR="00DF4606">
        <w:rPr>
          <w:rFonts w:ascii="Aptos" w:eastAsia="Calibri" w:hAnsi="Aptos"/>
          <w:b/>
          <w:sz w:val="22"/>
          <w:szCs w:val="22"/>
        </w:rPr>
        <w:t>1.</w:t>
      </w:r>
    </w:p>
    <w:p w14:paraId="3061D8A3" w14:textId="77777777" w:rsidR="004A03A3" w:rsidRPr="00333575" w:rsidRDefault="004A03A3" w:rsidP="004A03A3">
      <w:pPr>
        <w:rPr>
          <w:rFonts w:ascii="Aptos" w:hAnsi="Aptos"/>
          <w:sz w:val="22"/>
          <w:szCs w:val="22"/>
        </w:rPr>
      </w:pPr>
    </w:p>
    <w:p w14:paraId="34C0C3DA" w14:textId="77777777" w:rsidR="004A03A3" w:rsidRPr="00333575" w:rsidRDefault="004A03A3" w:rsidP="004A03A3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sz w:val="22"/>
          <w:szCs w:val="22"/>
        </w:rPr>
        <w:t>Stručno znanje:</w:t>
      </w:r>
    </w:p>
    <w:p w14:paraId="339628C8" w14:textId="23A15E00" w:rsidR="00A517B2" w:rsidRPr="00A517B2" w:rsidRDefault="004A03A3" w:rsidP="00A517B2">
      <w:pPr>
        <w:rPr>
          <w:rFonts w:ascii="Aptos" w:eastAsia="Times New Roman" w:hAnsi="Aptos"/>
          <w:bCs/>
          <w:sz w:val="22"/>
          <w:szCs w:val="22"/>
        </w:rPr>
      </w:pPr>
      <w:r w:rsidRPr="00333575">
        <w:rPr>
          <w:rFonts w:ascii="Aptos" w:eastAsia="Times New Roman" w:hAnsi="Aptos"/>
          <w:b/>
          <w:sz w:val="22"/>
          <w:szCs w:val="22"/>
        </w:rPr>
        <w:t xml:space="preserve">                 -    </w:t>
      </w:r>
      <w:r w:rsidR="00A517B2" w:rsidRPr="00A517B2">
        <w:rPr>
          <w:rFonts w:ascii="Aptos" w:eastAsia="Times New Roman" w:hAnsi="Aptos"/>
          <w:bCs/>
          <w:sz w:val="22"/>
          <w:szCs w:val="22"/>
        </w:rPr>
        <w:t>srednja stru</w:t>
      </w:r>
      <w:r w:rsidR="00A517B2" w:rsidRPr="00A517B2">
        <w:rPr>
          <w:rFonts w:ascii="Aptos" w:eastAsia="Times New Roman" w:hAnsi="Aptos" w:hint="cs"/>
          <w:bCs/>
          <w:sz w:val="22"/>
          <w:szCs w:val="22"/>
        </w:rPr>
        <w:t>č</w:t>
      </w:r>
      <w:r w:rsidR="00A517B2" w:rsidRPr="00A517B2">
        <w:rPr>
          <w:rFonts w:ascii="Aptos" w:eastAsia="Times New Roman" w:hAnsi="Aptos"/>
          <w:bCs/>
          <w:sz w:val="22"/>
          <w:szCs w:val="22"/>
        </w:rPr>
        <w:t>na sprema tehni</w:t>
      </w:r>
      <w:r w:rsidR="00A517B2" w:rsidRPr="00A517B2">
        <w:rPr>
          <w:rFonts w:ascii="Aptos" w:eastAsia="Times New Roman" w:hAnsi="Aptos" w:hint="cs"/>
          <w:bCs/>
          <w:sz w:val="22"/>
          <w:szCs w:val="22"/>
        </w:rPr>
        <w:t>č</w:t>
      </w:r>
      <w:r w:rsidR="00A517B2" w:rsidRPr="00A517B2">
        <w:rPr>
          <w:rFonts w:ascii="Aptos" w:eastAsia="Times New Roman" w:hAnsi="Aptos"/>
          <w:bCs/>
          <w:sz w:val="22"/>
          <w:szCs w:val="22"/>
        </w:rPr>
        <w:t>k</w:t>
      </w:r>
      <w:r w:rsidR="004F3F73">
        <w:rPr>
          <w:rFonts w:ascii="Aptos" w:eastAsia="Times New Roman" w:hAnsi="Aptos"/>
          <w:bCs/>
          <w:sz w:val="22"/>
          <w:szCs w:val="22"/>
        </w:rPr>
        <w:t>e</w:t>
      </w:r>
      <w:r w:rsidR="00A534FC">
        <w:rPr>
          <w:rFonts w:ascii="Aptos" w:eastAsia="Times New Roman" w:hAnsi="Aptos"/>
          <w:bCs/>
          <w:sz w:val="22"/>
          <w:szCs w:val="22"/>
        </w:rPr>
        <w:t xml:space="preserve"> </w:t>
      </w:r>
      <w:r w:rsidR="00A517B2" w:rsidRPr="00A517B2">
        <w:rPr>
          <w:rFonts w:ascii="Aptos" w:eastAsia="Times New Roman" w:hAnsi="Aptos"/>
          <w:bCs/>
          <w:sz w:val="22"/>
          <w:szCs w:val="22"/>
        </w:rPr>
        <w:t>struke</w:t>
      </w:r>
    </w:p>
    <w:p w14:paraId="12C26854" w14:textId="47290CF9" w:rsidR="004F3F73" w:rsidRPr="00A517B2" w:rsidRDefault="00A517B2" w:rsidP="004F3F73">
      <w:pPr>
        <w:ind w:firstLine="709"/>
        <w:rPr>
          <w:rFonts w:ascii="Aptos" w:eastAsia="Times New Roman" w:hAnsi="Aptos"/>
          <w:bCs/>
          <w:sz w:val="22"/>
          <w:szCs w:val="22"/>
        </w:rPr>
      </w:pPr>
      <w:r>
        <w:rPr>
          <w:rFonts w:ascii="Aptos" w:eastAsia="Times New Roman" w:hAnsi="Aptos"/>
          <w:bCs/>
          <w:sz w:val="22"/>
          <w:szCs w:val="22"/>
        </w:rPr>
        <w:t xml:space="preserve">-     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>osposobljenost za rukovanje kotlovnicom</w:t>
      </w:r>
    </w:p>
    <w:p w14:paraId="1D6FC27E" w14:textId="18EBE202" w:rsidR="00A517B2" w:rsidRDefault="00A517B2" w:rsidP="00A517B2">
      <w:pPr>
        <w:ind w:firstLine="709"/>
        <w:rPr>
          <w:rFonts w:ascii="Aptos" w:eastAsia="Times New Roman" w:hAnsi="Aptos"/>
          <w:bCs/>
          <w:sz w:val="22"/>
          <w:szCs w:val="22"/>
        </w:rPr>
      </w:pPr>
      <w:r>
        <w:rPr>
          <w:rFonts w:ascii="Aptos" w:eastAsia="Times New Roman" w:hAnsi="Aptos"/>
          <w:bCs/>
          <w:sz w:val="22"/>
          <w:szCs w:val="22"/>
        </w:rPr>
        <w:t xml:space="preserve">-     </w:t>
      </w:r>
      <w:r w:rsidRPr="00A517B2">
        <w:rPr>
          <w:rFonts w:ascii="Aptos" w:eastAsia="Times New Roman" w:hAnsi="Aptos"/>
          <w:bCs/>
          <w:sz w:val="22"/>
          <w:szCs w:val="22"/>
        </w:rPr>
        <w:t>polo</w:t>
      </w:r>
      <w:r w:rsidRPr="00A517B2">
        <w:rPr>
          <w:rFonts w:ascii="Aptos" w:eastAsia="Times New Roman" w:hAnsi="Aptos" w:hint="eastAsia"/>
          <w:bCs/>
          <w:sz w:val="22"/>
          <w:szCs w:val="22"/>
        </w:rPr>
        <w:t>ž</w:t>
      </w:r>
      <w:r w:rsidRPr="00A517B2">
        <w:rPr>
          <w:rFonts w:ascii="Aptos" w:eastAsia="Times New Roman" w:hAnsi="Aptos"/>
          <w:bCs/>
          <w:sz w:val="22"/>
          <w:szCs w:val="22"/>
        </w:rPr>
        <w:t>en voza</w:t>
      </w:r>
      <w:r w:rsidRPr="00A517B2">
        <w:rPr>
          <w:rFonts w:ascii="Aptos" w:eastAsia="Times New Roman" w:hAnsi="Aptos" w:hint="cs"/>
          <w:bCs/>
          <w:sz w:val="22"/>
          <w:szCs w:val="22"/>
        </w:rPr>
        <w:t>č</w:t>
      </w:r>
      <w:r w:rsidRPr="00A517B2">
        <w:rPr>
          <w:rFonts w:ascii="Aptos" w:eastAsia="Times New Roman" w:hAnsi="Aptos"/>
          <w:bCs/>
          <w:sz w:val="22"/>
          <w:szCs w:val="22"/>
        </w:rPr>
        <w:t>ki ispit za B kategoriju</w:t>
      </w:r>
    </w:p>
    <w:p w14:paraId="0F29B8D1" w14:textId="57F32C2B" w:rsidR="004F3F73" w:rsidRDefault="004F3F73" w:rsidP="00A517B2">
      <w:pPr>
        <w:ind w:firstLine="709"/>
        <w:rPr>
          <w:rFonts w:ascii="Aptos" w:eastAsia="Times New Roman" w:hAnsi="Aptos"/>
          <w:bCs/>
          <w:sz w:val="22"/>
          <w:szCs w:val="22"/>
        </w:rPr>
      </w:pPr>
      <w:r>
        <w:rPr>
          <w:rFonts w:ascii="Aptos" w:eastAsia="Times New Roman" w:hAnsi="Aptos"/>
          <w:bCs/>
          <w:sz w:val="22"/>
          <w:szCs w:val="22"/>
        </w:rPr>
        <w:t xml:space="preserve">-     </w:t>
      </w:r>
      <w:r w:rsidRPr="004F3F73">
        <w:rPr>
          <w:rFonts w:ascii="Aptos" w:eastAsia="Times New Roman" w:hAnsi="Aptos"/>
          <w:bCs/>
          <w:sz w:val="22"/>
          <w:szCs w:val="22"/>
        </w:rPr>
        <w:t>poznavanje rada na ra</w:t>
      </w:r>
      <w:r w:rsidRPr="004F3F73">
        <w:rPr>
          <w:rFonts w:ascii="Aptos" w:eastAsia="Times New Roman" w:hAnsi="Aptos" w:hint="cs"/>
          <w:bCs/>
          <w:sz w:val="22"/>
          <w:szCs w:val="22"/>
        </w:rPr>
        <w:t>č</w:t>
      </w:r>
      <w:r w:rsidRPr="004F3F73">
        <w:rPr>
          <w:rFonts w:ascii="Aptos" w:eastAsia="Times New Roman" w:hAnsi="Aptos"/>
          <w:bCs/>
          <w:sz w:val="22"/>
          <w:szCs w:val="22"/>
        </w:rPr>
        <w:t>unalu</w:t>
      </w:r>
    </w:p>
    <w:p w14:paraId="66D1F3D9" w14:textId="7012D484" w:rsidR="004A03A3" w:rsidRPr="00333575" w:rsidRDefault="004A03A3" w:rsidP="00A517B2">
      <w:pPr>
        <w:ind w:firstLine="709"/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Cs/>
          <w:sz w:val="22"/>
          <w:szCs w:val="22"/>
        </w:rPr>
        <w:tab/>
      </w:r>
      <w:r w:rsidRPr="00333575">
        <w:rPr>
          <w:rFonts w:ascii="Aptos" w:eastAsia="Times New Roman" w:hAnsi="Aptos"/>
          <w:bCs/>
          <w:sz w:val="22"/>
          <w:szCs w:val="22"/>
        </w:rPr>
        <w:tab/>
      </w:r>
    </w:p>
    <w:p w14:paraId="1F84C2BF" w14:textId="77777777" w:rsidR="004A03A3" w:rsidRPr="00333575" w:rsidRDefault="004A03A3" w:rsidP="004A03A3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bCs/>
          <w:sz w:val="22"/>
          <w:szCs w:val="22"/>
        </w:rPr>
        <w:t>Stupanj složenosti:</w:t>
      </w:r>
    </w:p>
    <w:p w14:paraId="53F2B534" w14:textId="45065016" w:rsidR="00357D8D" w:rsidRPr="00357D8D" w:rsidRDefault="004A03A3" w:rsidP="00357D8D">
      <w:pPr>
        <w:rPr>
          <w:rFonts w:ascii="Aptos" w:eastAsia="Times New Roman" w:hAnsi="Aptos"/>
          <w:bCs/>
          <w:sz w:val="22"/>
          <w:szCs w:val="22"/>
        </w:rPr>
      </w:pPr>
      <w:r w:rsidRPr="00333575">
        <w:rPr>
          <w:rFonts w:ascii="Aptos" w:eastAsia="Times New Roman" w:hAnsi="Aptos"/>
          <w:bCs/>
          <w:sz w:val="22"/>
          <w:szCs w:val="22"/>
        </w:rPr>
        <w:tab/>
        <w:t xml:space="preserve">- 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>stupanj složenosti posla koji uklj</w:t>
      </w:r>
      <w:r w:rsidR="00357D8D">
        <w:rPr>
          <w:rFonts w:ascii="Aptos" w:eastAsia="Times New Roman" w:hAnsi="Aptos"/>
          <w:bCs/>
          <w:sz w:val="22"/>
          <w:szCs w:val="22"/>
        </w:rPr>
        <w:t>uč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>uje obavljanje pom</w:t>
      </w:r>
      <w:r w:rsidR="00357D8D">
        <w:rPr>
          <w:rFonts w:ascii="Aptos" w:eastAsia="Times New Roman" w:hAnsi="Aptos"/>
          <w:bCs/>
          <w:sz w:val="22"/>
          <w:szCs w:val="22"/>
        </w:rPr>
        <w:t>oć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>no-tehn</w:t>
      </w:r>
      <w:r w:rsidR="00357D8D">
        <w:rPr>
          <w:rFonts w:ascii="Aptos" w:eastAsia="Times New Roman" w:hAnsi="Aptos"/>
          <w:bCs/>
          <w:sz w:val="22"/>
          <w:szCs w:val="22"/>
        </w:rPr>
        <w:t>ič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>kih poslova koji zahtijevaju</w:t>
      </w:r>
    </w:p>
    <w:p w14:paraId="1D571A80" w14:textId="4078A61D" w:rsidR="004A03A3" w:rsidRDefault="00357D8D" w:rsidP="00357D8D">
      <w:pPr>
        <w:rPr>
          <w:rFonts w:ascii="Aptos" w:eastAsia="Times New Roman" w:hAnsi="Aptos"/>
          <w:bCs/>
          <w:sz w:val="22"/>
          <w:szCs w:val="22"/>
        </w:rPr>
      </w:pPr>
      <w:r w:rsidRPr="00357D8D">
        <w:rPr>
          <w:rFonts w:ascii="Aptos" w:eastAsia="Times New Roman" w:hAnsi="Aptos" w:hint="eastAsia"/>
          <w:bCs/>
          <w:sz w:val="22"/>
          <w:szCs w:val="22"/>
        </w:rPr>
        <w:t>primjenu znanja i vještina t</w:t>
      </w:r>
      <w:r>
        <w:rPr>
          <w:rFonts w:ascii="Aptos" w:eastAsia="Times New Roman" w:hAnsi="Aptos"/>
          <w:bCs/>
          <w:sz w:val="22"/>
          <w:szCs w:val="22"/>
        </w:rPr>
        <w:t>ehničk</w:t>
      </w:r>
      <w:r w:rsidRPr="00357D8D">
        <w:rPr>
          <w:rFonts w:ascii="Aptos" w:eastAsia="Times New Roman" w:hAnsi="Aptos" w:hint="eastAsia"/>
          <w:bCs/>
          <w:sz w:val="22"/>
          <w:szCs w:val="22"/>
        </w:rPr>
        <w:t>ih, industrijskih, obrt</w:t>
      </w:r>
      <w:r>
        <w:rPr>
          <w:rFonts w:ascii="Aptos" w:eastAsia="Times New Roman" w:hAnsi="Aptos"/>
          <w:bCs/>
          <w:sz w:val="22"/>
          <w:szCs w:val="22"/>
        </w:rPr>
        <w:t>ničkih</w:t>
      </w:r>
      <w:r w:rsidRPr="00357D8D">
        <w:rPr>
          <w:rFonts w:ascii="Aptos" w:eastAsia="Times New Roman" w:hAnsi="Aptos" w:hint="eastAsia"/>
          <w:bCs/>
          <w:sz w:val="22"/>
          <w:szCs w:val="22"/>
        </w:rPr>
        <w:t xml:space="preserve"> i drugih struka</w:t>
      </w:r>
      <w:r w:rsidR="000F1DBB">
        <w:rPr>
          <w:rFonts w:ascii="Aptos" w:eastAsia="Times New Roman" w:hAnsi="Aptos"/>
          <w:bCs/>
          <w:sz w:val="22"/>
          <w:szCs w:val="22"/>
        </w:rPr>
        <w:t>;</w:t>
      </w:r>
    </w:p>
    <w:p w14:paraId="69472ED6" w14:textId="77777777" w:rsidR="00357D8D" w:rsidRPr="00333575" w:rsidRDefault="00357D8D" w:rsidP="00357D8D">
      <w:pPr>
        <w:rPr>
          <w:rFonts w:ascii="Aptos" w:eastAsia="Times New Roman" w:hAnsi="Aptos"/>
          <w:bCs/>
          <w:sz w:val="22"/>
          <w:szCs w:val="22"/>
        </w:rPr>
      </w:pPr>
    </w:p>
    <w:p w14:paraId="31A066A2" w14:textId="77777777" w:rsidR="004A03A3" w:rsidRPr="00333575" w:rsidRDefault="004A03A3" w:rsidP="004A03A3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bCs/>
          <w:sz w:val="22"/>
          <w:szCs w:val="22"/>
        </w:rPr>
        <w:t>Stupanj odgovornosti:</w:t>
      </w:r>
    </w:p>
    <w:p w14:paraId="718E2F4A" w14:textId="7046DEF2" w:rsidR="004A03A3" w:rsidRPr="00357D8D" w:rsidRDefault="004A03A3" w:rsidP="000F1DBB">
      <w:pPr>
        <w:jc w:val="both"/>
        <w:rPr>
          <w:rFonts w:ascii="Aptos" w:eastAsia="Times New Roman" w:hAnsi="Aptos"/>
          <w:bCs/>
          <w:sz w:val="22"/>
          <w:szCs w:val="22"/>
        </w:rPr>
      </w:pPr>
      <w:r w:rsidRPr="00333575">
        <w:rPr>
          <w:rFonts w:ascii="Aptos" w:eastAsia="Times New Roman" w:hAnsi="Aptos"/>
          <w:b/>
          <w:bCs/>
          <w:sz w:val="22"/>
          <w:szCs w:val="22"/>
        </w:rPr>
        <w:tab/>
      </w:r>
      <w:r w:rsidRPr="00333575">
        <w:rPr>
          <w:rFonts w:ascii="Aptos" w:eastAsia="Times New Roman" w:hAnsi="Aptos"/>
          <w:bCs/>
          <w:sz w:val="22"/>
          <w:szCs w:val="22"/>
        </w:rPr>
        <w:t xml:space="preserve">- 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>stupanj odgovornosti koji uk</w:t>
      </w:r>
      <w:r w:rsidR="00357D8D">
        <w:rPr>
          <w:rFonts w:ascii="Aptos" w:eastAsia="Times New Roman" w:hAnsi="Aptos"/>
          <w:bCs/>
          <w:sz w:val="22"/>
          <w:szCs w:val="22"/>
        </w:rPr>
        <w:t>ljučuje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 xml:space="preserve"> odgovornost za materijalne resurse s kojima radi, te pravilnu</w:t>
      </w:r>
      <w:r w:rsidR="00357D8D">
        <w:rPr>
          <w:rFonts w:ascii="Aptos" w:eastAsia="Times New Roman" w:hAnsi="Aptos"/>
          <w:bCs/>
          <w:sz w:val="22"/>
          <w:szCs w:val="22"/>
        </w:rPr>
        <w:t xml:space="preserve"> p</w:t>
      </w:r>
      <w:r w:rsidR="00357D8D" w:rsidRPr="00357D8D">
        <w:rPr>
          <w:rFonts w:ascii="Aptos" w:eastAsia="Times New Roman" w:hAnsi="Aptos" w:hint="eastAsia"/>
          <w:bCs/>
          <w:sz w:val="22"/>
          <w:szCs w:val="22"/>
        </w:rPr>
        <w:t>rimjenu pravila struke.</w:t>
      </w:r>
    </w:p>
    <w:p w14:paraId="76B90CEF" w14:textId="77777777" w:rsidR="004A03A3" w:rsidRPr="00333575" w:rsidRDefault="004A03A3" w:rsidP="004A03A3">
      <w:pPr>
        <w:rPr>
          <w:rFonts w:ascii="Aptos" w:eastAsia="Times New Roman" w:hAnsi="Aptos"/>
          <w:bCs/>
          <w:sz w:val="22"/>
          <w:szCs w:val="22"/>
        </w:rPr>
      </w:pPr>
    </w:p>
    <w:p w14:paraId="5FA87CFA" w14:textId="4E1E06E6" w:rsidR="00C50AD5" w:rsidRPr="00FE3B6C" w:rsidRDefault="004A03A3" w:rsidP="00FE3B6C">
      <w:pPr>
        <w:rPr>
          <w:rFonts w:ascii="Aptos" w:eastAsia="Times New Roman" w:hAnsi="Aptos"/>
          <w:b/>
          <w:sz w:val="22"/>
          <w:szCs w:val="22"/>
        </w:rPr>
      </w:pPr>
      <w:r w:rsidRPr="00333575">
        <w:rPr>
          <w:rFonts w:ascii="Aptos" w:eastAsia="Times New Roman" w:hAnsi="Aptos"/>
          <w:b/>
          <w:sz w:val="22"/>
          <w:szCs w:val="22"/>
        </w:rPr>
        <w:t>Broj izvršitelja: 1</w:t>
      </w:r>
    </w:p>
    <w:p w14:paraId="7A784AA7" w14:textId="77777777" w:rsidR="00C50AD5" w:rsidRDefault="00C50AD5">
      <w:pPr>
        <w:pStyle w:val="Standard"/>
        <w:jc w:val="both"/>
        <w:rPr>
          <w:rFonts w:ascii="Aptos" w:hAnsi="Aptos"/>
          <w:sz w:val="22"/>
          <w:szCs w:val="22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8"/>
        <w:gridCol w:w="2744"/>
      </w:tblGrid>
      <w:tr w:rsidR="004A03A3" w14:paraId="2F498582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26F15" w14:textId="77777777" w:rsidR="004A03A3" w:rsidRDefault="004A03A3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b/>
                <w:sz w:val="22"/>
                <w:szCs w:val="22"/>
              </w:rPr>
              <w:t>Poslovi radnog mjesta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9C2524" w14:textId="77777777" w:rsidR="004A03A3" w:rsidRDefault="004A03A3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b/>
                <w:sz w:val="22"/>
                <w:szCs w:val="22"/>
              </w:rPr>
              <w:t>Približan postotak vremena  potreban za obavljanje pojedinog posla</w:t>
            </w:r>
          </w:p>
        </w:tc>
      </w:tr>
      <w:tr w:rsidR="004A03A3" w:rsidRPr="00F30513" w14:paraId="1C1CCE49" w14:textId="77777777" w:rsidTr="00C97E7A">
        <w:trPr>
          <w:trHeight w:val="1102"/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667884" w14:textId="5A52636F" w:rsidR="004A03A3" w:rsidRPr="00F30513" w:rsidRDefault="007E247F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30513">
              <w:rPr>
                <w:rFonts w:ascii="Aptos" w:eastAsia="Times New Roman" w:hAnsi="Aptos"/>
                <w:bCs/>
                <w:sz w:val="22"/>
                <w:szCs w:val="22"/>
              </w:rPr>
              <w:t xml:space="preserve">Održavanje zelenih površina </w:t>
            </w:r>
            <w:r w:rsidR="00D3720F">
              <w:rPr>
                <w:rFonts w:ascii="Aptos" w:eastAsia="Times New Roman" w:hAnsi="Aptos"/>
                <w:bCs/>
                <w:sz w:val="22"/>
                <w:szCs w:val="22"/>
              </w:rPr>
              <w:t>Športsko društvenog centra Nedeljanec</w:t>
            </w:r>
            <w:r w:rsidR="00F30513">
              <w:rPr>
                <w:rFonts w:ascii="Aptos" w:eastAsia="Times New Roman" w:hAnsi="Aptos"/>
                <w:bCs/>
                <w:sz w:val="22"/>
                <w:szCs w:val="22"/>
              </w:rPr>
              <w:t xml:space="preserve">: </w:t>
            </w:r>
            <w:r w:rsidRPr="00F30513">
              <w:rPr>
                <w:rFonts w:ascii="Aptos" w:eastAsia="Times New Roman" w:hAnsi="Aptos"/>
                <w:bCs/>
                <w:sz w:val="22"/>
                <w:szCs w:val="22"/>
              </w:rPr>
              <w:t>košnja trave kosilicom,</w:t>
            </w:r>
            <w:r w:rsidR="00F30513">
              <w:rPr>
                <w:rFonts w:ascii="Aptos" w:eastAsia="Times New Roman" w:hAnsi="Aptos"/>
                <w:bCs/>
                <w:sz w:val="22"/>
                <w:szCs w:val="22"/>
              </w:rPr>
              <w:t xml:space="preserve"> traktorskom kosilicom,</w:t>
            </w:r>
            <w:r w:rsidRPr="00F30513">
              <w:rPr>
                <w:rFonts w:ascii="Aptos" w:eastAsia="Times New Roman" w:hAnsi="Aptos"/>
                <w:bCs/>
                <w:sz w:val="22"/>
                <w:szCs w:val="22"/>
              </w:rPr>
              <w:t xml:space="preserve"> trimerom, orezivanje živice i zelenih ograda</w:t>
            </w:r>
            <w:r w:rsidR="00F30513" w:rsidRPr="00F30513">
              <w:rPr>
                <w:rFonts w:ascii="Aptos" w:eastAsia="Times New Roman" w:hAnsi="Aptos"/>
                <w:bCs/>
                <w:sz w:val="22"/>
                <w:szCs w:val="22"/>
              </w:rPr>
              <w:t>.</w:t>
            </w:r>
            <w:r w:rsidR="00F30513">
              <w:rPr>
                <w:rFonts w:ascii="Aptos" w:eastAsia="Times New Roman" w:hAnsi="Aptos"/>
                <w:bCs/>
                <w:sz w:val="22"/>
                <w:szCs w:val="22"/>
              </w:rPr>
              <w:t xml:space="preserve"> </w:t>
            </w:r>
            <w:r w:rsidR="00F30513" w:rsidRPr="00F30513">
              <w:rPr>
                <w:rFonts w:ascii="Aptos" w:eastAsia="Times New Roman" w:hAnsi="Aptos"/>
                <w:bCs/>
                <w:sz w:val="22"/>
                <w:szCs w:val="22"/>
              </w:rPr>
              <w:t xml:space="preserve">Poslovi </w:t>
            </w:r>
            <w:r w:rsidR="00F30513" w:rsidRPr="00F30513">
              <w:rPr>
                <w:rFonts w:ascii="Aptos" w:hAnsi="Aptos"/>
                <w:sz w:val="22"/>
                <w:szCs w:val="22"/>
              </w:rPr>
              <w:t>čišćenja snijega i leda, posipavanja solju strojno ili ručno.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2A4EC6" w14:textId="77777777" w:rsidR="004A03A3" w:rsidRPr="00F30513" w:rsidRDefault="004A03A3" w:rsidP="00D16E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30513">
              <w:rPr>
                <w:rFonts w:ascii="Aptos" w:eastAsia="Times New Roman" w:hAnsi="Aptos"/>
                <w:sz w:val="22"/>
                <w:szCs w:val="22"/>
              </w:rPr>
              <w:t>20</w:t>
            </w:r>
          </w:p>
        </w:tc>
      </w:tr>
      <w:tr w:rsidR="004A03A3" w14:paraId="7C2609F2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227D85" w14:textId="15FA50CA" w:rsidR="004A03A3" w:rsidRPr="00F30513" w:rsidRDefault="00F30513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30513">
              <w:rPr>
                <w:rFonts w:ascii="Aptos" w:hAnsi="Aptos"/>
                <w:sz w:val="22"/>
                <w:szCs w:val="22"/>
              </w:rPr>
              <w:t>Održavanje čistoć</w:t>
            </w:r>
            <w:r>
              <w:rPr>
                <w:rFonts w:ascii="Aptos" w:hAnsi="Aptos"/>
                <w:sz w:val="22"/>
                <w:szCs w:val="22"/>
              </w:rPr>
              <w:t>e</w:t>
            </w:r>
            <w:r w:rsidRPr="00F30513">
              <w:rPr>
                <w:rFonts w:ascii="Aptos" w:hAnsi="Aptos"/>
                <w:sz w:val="22"/>
                <w:szCs w:val="22"/>
              </w:rPr>
              <w:t xml:space="preserve"> na svim vanjskim i unutarnjim prostorima</w:t>
            </w:r>
            <w:r w:rsidR="00D3720F">
              <w:rPr>
                <w:rFonts w:ascii="Aptos" w:eastAsia="Times New Roman" w:hAnsi="Aptos"/>
                <w:bCs/>
                <w:sz w:val="22"/>
                <w:szCs w:val="22"/>
              </w:rPr>
              <w:t xml:space="preserve"> Športsko društvenog centra.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36173A" w14:textId="77777777" w:rsidR="004A03A3" w:rsidRDefault="004A03A3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20</w:t>
            </w:r>
          </w:p>
        </w:tc>
      </w:tr>
      <w:tr w:rsidR="00D3720F" w14:paraId="0B924DD6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F709C" w14:textId="3156D725" w:rsidR="00D3720F" w:rsidRPr="00F30513" w:rsidRDefault="00D3720F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Priprema svih terena Športskog centra za treninge i natjecanja.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FDC47" w14:textId="2DA670EA" w:rsidR="00D3720F" w:rsidRDefault="002179A7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10</w:t>
            </w:r>
          </w:p>
        </w:tc>
      </w:tr>
      <w:tr w:rsidR="00D3720F" w14:paraId="3C612194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068FC" w14:textId="5BBDA6AA" w:rsidR="00D3720F" w:rsidRDefault="00D3720F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Dežurstva za vrijeme održavanja natjecanja.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D83B21" w14:textId="3F04E7D4" w:rsidR="00D3720F" w:rsidRDefault="002179A7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10</w:t>
            </w:r>
          </w:p>
        </w:tc>
      </w:tr>
      <w:tr w:rsidR="004A03A3" w14:paraId="7BF9528D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588F1C" w14:textId="4AA797B0" w:rsidR="004A03A3" w:rsidRDefault="00522A4E" w:rsidP="00D16E0F">
            <w:pPr>
              <w:rPr>
                <w:rFonts w:hint="eastAsia"/>
              </w:rPr>
            </w:pP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>Otklanjanje manjih kvarova na svim vrstama instalacija,</w:t>
            </w:r>
            <w:r w:rsidR="00D3720F"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>nabava rezervnih dijelova i materijala za redovno održavanje objekta, postrojenja i opreme.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70B4D" w14:textId="1416FD02" w:rsidR="004A03A3" w:rsidRDefault="009564AD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tr w:rsidR="004A03A3" w14:paraId="7D018D88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E0D34D" w14:textId="49303AFD" w:rsidR="004A03A3" w:rsidRDefault="00522A4E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Praćenje i održavanje u ispravnom stanju sv</w:t>
            </w:r>
            <w:r w:rsidR="00D3720F">
              <w:rPr>
                <w:rFonts w:ascii="Aptos" w:eastAsia="Times New Roman" w:hAnsi="Aptos"/>
                <w:sz w:val="22"/>
                <w:szCs w:val="22"/>
              </w:rPr>
              <w:t>ih</w:t>
            </w:r>
            <w:r>
              <w:rPr>
                <w:rFonts w:ascii="Aptos" w:eastAsia="Times New Roman" w:hAnsi="Aptos"/>
                <w:sz w:val="22"/>
                <w:szCs w:val="22"/>
              </w:rPr>
              <w:t xml:space="preserve"> vodovodn</w:t>
            </w:r>
            <w:r w:rsidR="00D3720F">
              <w:rPr>
                <w:rFonts w:ascii="Aptos" w:eastAsia="Times New Roman" w:hAnsi="Aptos"/>
                <w:sz w:val="22"/>
                <w:szCs w:val="22"/>
              </w:rPr>
              <w:t>ih</w:t>
            </w:r>
            <w:r>
              <w:rPr>
                <w:rFonts w:ascii="Aptos" w:eastAsia="Times New Roman" w:hAnsi="Aptos"/>
                <w:sz w:val="22"/>
                <w:szCs w:val="22"/>
              </w:rPr>
              <w:t xml:space="preserve"> i toplinsk</w:t>
            </w:r>
            <w:r w:rsidR="00D3720F">
              <w:rPr>
                <w:rFonts w:ascii="Aptos" w:eastAsia="Times New Roman" w:hAnsi="Aptos"/>
                <w:sz w:val="22"/>
                <w:szCs w:val="22"/>
              </w:rPr>
              <w:t>ih</w:t>
            </w:r>
            <w:r>
              <w:rPr>
                <w:rFonts w:ascii="Aptos" w:eastAsia="Times New Roman" w:hAnsi="Aptos"/>
                <w:sz w:val="22"/>
                <w:szCs w:val="22"/>
              </w:rPr>
              <w:t xml:space="preserve"> instalacij</w:t>
            </w:r>
            <w:r w:rsidR="00D3720F">
              <w:rPr>
                <w:rFonts w:ascii="Aptos" w:eastAsia="Times New Roman" w:hAnsi="Aptos"/>
                <w:sz w:val="22"/>
                <w:szCs w:val="22"/>
              </w:rPr>
              <w:t>a</w:t>
            </w:r>
            <w:r>
              <w:rPr>
                <w:rFonts w:ascii="Aptos" w:eastAsia="Times New Roman" w:hAnsi="Aptos"/>
                <w:sz w:val="22"/>
                <w:szCs w:val="22"/>
              </w:rPr>
              <w:t>, briga o ispravnom i racionalnom korištenju toplinske energije.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16EFFD" w14:textId="77777777" w:rsidR="004A03A3" w:rsidRDefault="004A03A3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tr w:rsidR="004A03A3" w14:paraId="2F938448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9F8554" w14:textId="008B5528" w:rsidR="004A03A3" w:rsidRDefault="00522A4E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>Briga o ispravnom načinu otklanjanja većih kvarova na opremi, električnim, plinskim i vodovodnim instalacijama i ispravnom servisiranju strojeva i opreme koja se nalaz</w:t>
            </w:r>
            <w:r w:rsidR="00D3720F">
              <w:rPr>
                <w:rFonts w:ascii="Aptos" w:eastAsia="Times New Roman" w:hAnsi="Aptos"/>
                <w:sz w:val="22"/>
                <w:szCs w:val="22"/>
                <w:lang w:eastAsia="hr-HR"/>
              </w:rPr>
              <w:t>i</w:t>
            </w:r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 xml:space="preserve"> pod garancijom te u dogovoru sa voditeljem </w:t>
            </w:r>
            <w:r w:rsidRPr="00C50AD5">
              <w:rPr>
                <w:rFonts w:ascii="Aptos" w:hAnsi="Aptos" w:cs="Times New Roman"/>
                <w:sz w:val="22"/>
                <w:szCs w:val="22"/>
              </w:rPr>
              <w:t>Odsjek</w:t>
            </w:r>
            <w:r>
              <w:rPr>
                <w:rFonts w:ascii="Aptos" w:hAnsi="Aptos" w:cs="Times New Roman"/>
                <w:sz w:val="22"/>
                <w:szCs w:val="22"/>
              </w:rPr>
              <w:t>a</w:t>
            </w:r>
            <w:r w:rsidRPr="00C50AD5">
              <w:rPr>
                <w:rFonts w:ascii="Aptos" w:hAnsi="Aptos" w:cs="Times New Roman"/>
                <w:sz w:val="22"/>
                <w:szCs w:val="22"/>
              </w:rPr>
              <w:t xml:space="preserve"> za prostorno uređenje i komunalne djelatnosti</w:t>
            </w:r>
            <w:r w:rsidR="005B0B88">
              <w:rPr>
                <w:rFonts w:ascii="Aptos" w:hAnsi="Aptos" w:cs="Times New Roman"/>
                <w:sz w:val="22"/>
                <w:szCs w:val="22"/>
              </w:rPr>
              <w:t xml:space="preserve"> ugovara</w:t>
            </w:r>
            <w:r w:rsidR="00D3720F">
              <w:rPr>
                <w:rFonts w:ascii="Aptos" w:hAnsi="Aptos" w:cs="Times New Roman"/>
                <w:sz w:val="22"/>
                <w:szCs w:val="22"/>
              </w:rPr>
              <w:t>nje</w:t>
            </w:r>
            <w:r w:rsidR="005B0B88">
              <w:rPr>
                <w:rFonts w:ascii="Aptos" w:hAnsi="Aptos" w:cs="Times New Roman"/>
                <w:sz w:val="22"/>
                <w:szCs w:val="22"/>
              </w:rPr>
              <w:t xml:space="preserve"> otklanjanj</w:t>
            </w:r>
            <w:r w:rsidR="00D3720F">
              <w:rPr>
                <w:rFonts w:ascii="Aptos" w:hAnsi="Aptos" w:cs="Times New Roman"/>
                <w:sz w:val="22"/>
                <w:szCs w:val="22"/>
              </w:rPr>
              <w:t>a</w:t>
            </w:r>
            <w:r w:rsidR="005B0B88">
              <w:rPr>
                <w:rFonts w:ascii="Aptos" w:hAnsi="Aptos" w:cs="Times New Roman"/>
                <w:sz w:val="22"/>
                <w:szCs w:val="22"/>
              </w:rPr>
              <w:t xml:space="preserve"> kvarova.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CAC925" w14:textId="57680CFB" w:rsidR="004A03A3" w:rsidRDefault="002179A7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10</w:t>
            </w:r>
          </w:p>
        </w:tc>
      </w:tr>
      <w:tr w:rsidR="004A03A3" w14:paraId="60DF455D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4690F4" w14:textId="56F4674E" w:rsidR="004A03A3" w:rsidRDefault="005B0B88" w:rsidP="00D16E0F">
            <w:pPr>
              <w:jc w:val="both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>Nadzor nad ispravnošću kotlovnice, održavanje i popravak kotlovnice.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33AF77" w14:textId="77777777" w:rsidR="004A03A3" w:rsidRDefault="004A03A3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tr w:rsidR="005B0B88" w14:paraId="7A766010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A74565" w14:textId="705FB8D4" w:rsidR="005B0B88" w:rsidRDefault="005B0B88" w:rsidP="00D16E0F">
            <w:pPr>
              <w:jc w:val="both"/>
              <w:rPr>
                <w:rFonts w:ascii="Aptos" w:eastAsia="Times New Roman" w:hAnsi="Aptos"/>
                <w:sz w:val="22"/>
                <w:szCs w:val="22"/>
                <w:lang w:eastAsia="hr-HR"/>
              </w:rPr>
            </w:pPr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>Održavanje u ispravnom stanju inventar sportskog objekta, obavlja</w:t>
            </w:r>
            <w:r w:rsidR="00D3720F">
              <w:rPr>
                <w:rFonts w:ascii="Aptos" w:eastAsia="Times New Roman" w:hAnsi="Aptos"/>
                <w:sz w:val="22"/>
                <w:szCs w:val="22"/>
                <w:lang w:eastAsia="hr-HR"/>
              </w:rPr>
              <w:t>nje</w:t>
            </w:r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 xml:space="preserve"> poprav</w:t>
            </w:r>
            <w:r w:rsidR="00D3720F">
              <w:rPr>
                <w:rFonts w:ascii="Aptos" w:eastAsia="Times New Roman" w:hAnsi="Aptos"/>
                <w:sz w:val="22"/>
                <w:szCs w:val="22"/>
                <w:lang w:eastAsia="hr-HR"/>
              </w:rPr>
              <w:t>aka</w:t>
            </w:r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 xml:space="preserve"> na opremi, uređajima i namještaju koji su otklonjive prirode.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1DEF69" w14:textId="112E53D7" w:rsidR="005B0B88" w:rsidRDefault="002179A7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tr w:rsidR="005B0B88" w14:paraId="7B60E46E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44ED2" w14:textId="0D8CE5A2" w:rsidR="005B0B88" w:rsidRPr="005B0B88" w:rsidRDefault="005B0B88" w:rsidP="005B0B88">
            <w:pPr>
              <w:jc w:val="both"/>
              <w:rPr>
                <w:rFonts w:ascii="Aptos" w:eastAsia="Times New Roman" w:hAnsi="Aptos"/>
                <w:sz w:val="22"/>
                <w:szCs w:val="22"/>
                <w:lang w:eastAsia="hr-HR"/>
              </w:rPr>
            </w:pPr>
            <w:r w:rsidRPr="005B0B88">
              <w:rPr>
                <w:rFonts w:ascii="Aptos" w:hAnsi="Aptos"/>
                <w:sz w:val="22"/>
                <w:szCs w:val="22"/>
              </w:rPr>
              <w:t>Izvo</w:t>
            </w:r>
            <w:r>
              <w:rPr>
                <w:rFonts w:ascii="Aptos" w:hAnsi="Aptos"/>
                <w:sz w:val="22"/>
                <w:szCs w:val="22"/>
              </w:rPr>
              <w:t>đenje</w:t>
            </w:r>
            <w:r w:rsidRPr="005B0B88">
              <w:rPr>
                <w:rFonts w:ascii="Aptos" w:hAnsi="Aptos"/>
                <w:sz w:val="22"/>
                <w:szCs w:val="22"/>
              </w:rPr>
              <w:t xml:space="preserve"> manj</w:t>
            </w:r>
            <w:r>
              <w:rPr>
                <w:rFonts w:ascii="Aptos" w:hAnsi="Aptos"/>
                <w:sz w:val="22"/>
                <w:szCs w:val="22"/>
              </w:rPr>
              <w:t>ih</w:t>
            </w:r>
            <w:r w:rsidRPr="005B0B88">
              <w:rPr>
                <w:rFonts w:ascii="Aptos" w:hAnsi="Aptos"/>
                <w:sz w:val="22"/>
                <w:szCs w:val="22"/>
              </w:rPr>
              <w:t xml:space="preserve"> poprav</w:t>
            </w:r>
            <w:r>
              <w:rPr>
                <w:rFonts w:ascii="Aptos" w:hAnsi="Aptos"/>
                <w:sz w:val="22"/>
                <w:szCs w:val="22"/>
              </w:rPr>
              <w:t>aka</w:t>
            </w:r>
            <w:r w:rsidRPr="005B0B88">
              <w:rPr>
                <w:rFonts w:ascii="Aptos" w:hAnsi="Aptos"/>
                <w:sz w:val="22"/>
                <w:szCs w:val="22"/>
              </w:rPr>
              <w:t xml:space="preserve"> i radov</w:t>
            </w:r>
            <w:r>
              <w:rPr>
                <w:rFonts w:ascii="Aptos" w:hAnsi="Aptos"/>
                <w:sz w:val="22"/>
                <w:szCs w:val="22"/>
              </w:rPr>
              <w:t>a</w:t>
            </w:r>
            <w:r w:rsidRPr="005B0B88">
              <w:rPr>
                <w:rFonts w:ascii="Aptos" w:hAnsi="Aptos"/>
                <w:sz w:val="22"/>
                <w:szCs w:val="22"/>
              </w:rPr>
              <w:t xml:space="preserve"> – građevinsko/obrtničk</w:t>
            </w:r>
            <w:r>
              <w:rPr>
                <w:rFonts w:ascii="Aptos" w:hAnsi="Aptos"/>
                <w:sz w:val="22"/>
                <w:szCs w:val="22"/>
              </w:rPr>
              <w:t>ih</w:t>
            </w:r>
            <w:r w:rsidRPr="005B0B88">
              <w:rPr>
                <w:rFonts w:ascii="Aptos" w:hAnsi="Aptos"/>
                <w:sz w:val="22"/>
                <w:szCs w:val="22"/>
              </w:rPr>
              <w:t>, soboslikarsk</w:t>
            </w:r>
            <w:r>
              <w:rPr>
                <w:rFonts w:ascii="Aptos" w:hAnsi="Aptos"/>
                <w:sz w:val="22"/>
                <w:szCs w:val="22"/>
              </w:rPr>
              <w:t>ih</w:t>
            </w:r>
            <w:r w:rsidRPr="005B0B88">
              <w:rPr>
                <w:rFonts w:ascii="Aptos" w:hAnsi="Aptos"/>
                <w:sz w:val="22"/>
                <w:szCs w:val="22"/>
              </w:rPr>
              <w:t>/ličilačk</w:t>
            </w:r>
            <w:r>
              <w:rPr>
                <w:rFonts w:ascii="Aptos" w:hAnsi="Aptos"/>
                <w:sz w:val="22"/>
                <w:szCs w:val="22"/>
              </w:rPr>
              <w:t>ih</w:t>
            </w:r>
            <w:r w:rsidRPr="005B0B88">
              <w:rPr>
                <w:rFonts w:ascii="Aptos" w:hAnsi="Aptos"/>
                <w:sz w:val="22"/>
                <w:szCs w:val="22"/>
              </w:rPr>
              <w:t>, keramičarsk</w:t>
            </w:r>
            <w:r>
              <w:rPr>
                <w:rFonts w:ascii="Aptos" w:hAnsi="Aptos"/>
                <w:sz w:val="22"/>
                <w:szCs w:val="22"/>
              </w:rPr>
              <w:t>ih i sličnih radova.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50873D" w14:textId="395307B8" w:rsidR="005B0B88" w:rsidRDefault="002179A7" w:rsidP="005B0B88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tr w:rsidR="009564AD" w14:paraId="0A78B021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5A7FBD" w14:textId="315BF427" w:rsidR="009564AD" w:rsidRPr="005B0B88" w:rsidRDefault="009564AD" w:rsidP="005B0B88">
            <w:pPr>
              <w:jc w:val="both"/>
              <w:rPr>
                <w:rFonts w:ascii="Aptos" w:hAnsi="Aptos"/>
                <w:sz w:val="22"/>
                <w:szCs w:val="22"/>
              </w:rPr>
            </w:pPr>
            <w:bookmarkStart w:id="1" w:name="_Hlk215058993"/>
            <w:r>
              <w:rPr>
                <w:rFonts w:ascii="Aptos" w:eastAsia="Times New Roman" w:hAnsi="Aptos"/>
                <w:sz w:val="22"/>
                <w:szCs w:val="22"/>
                <w:lang w:eastAsia="hr-HR"/>
              </w:rPr>
              <w:t>Obavlja i druge poslove iz djelokruga Upravnog odjela po nalogu pročelnika Jedinstvenog upravnog odjela i v</w:t>
            </w:r>
            <w:r>
              <w:rPr>
                <w:rFonts w:ascii="Aptos" w:eastAsia="Times New Roman" w:hAnsi="Aptos" w:cs="Times New Roman"/>
                <w:sz w:val="22"/>
                <w:szCs w:val="22"/>
                <w:lang w:eastAsia="hr-HR"/>
              </w:rPr>
              <w:t>oditelja Odsjeka za prostorno uređenje i komunalne djelatnosti</w:t>
            </w:r>
            <w:r w:rsidR="0075500A">
              <w:rPr>
                <w:rFonts w:ascii="Aptos" w:eastAsia="Times New Roman" w:hAnsi="Aptos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E363CF" w14:textId="4BDF9AFE" w:rsidR="009564AD" w:rsidRDefault="009564AD" w:rsidP="005B0B88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bookmarkEnd w:id="1"/>
    </w:tbl>
    <w:p w14:paraId="4A721F46" w14:textId="115D9BB9" w:rsidR="00263FEC" w:rsidRDefault="00263FEC">
      <w:pPr>
        <w:pStyle w:val="Standard"/>
        <w:jc w:val="both"/>
        <w:rPr>
          <w:rFonts w:ascii="Aptos" w:hAnsi="Aptos"/>
          <w:sz w:val="22"/>
          <w:szCs w:val="22"/>
        </w:rPr>
      </w:pPr>
    </w:p>
    <w:p w14:paraId="4F2BB77C" w14:textId="0C62E093" w:rsidR="00263FEC" w:rsidRDefault="00263FEC">
      <w:pPr>
        <w:suppressAutoHyphens w:val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70EEB9DF" w14:textId="77777777" w:rsidR="00C50AD5" w:rsidRDefault="00C50AD5">
      <w:pPr>
        <w:pStyle w:val="Standard"/>
        <w:jc w:val="both"/>
        <w:rPr>
          <w:rFonts w:ascii="Aptos" w:hAnsi="Aptos"/>
          <w:sz w:val="22"/>
          <w:szCs w:val="22"/>
        </w:rPr>
      </w:pPr>
    </w:p>
    <w:p w14:paraId="6E219000" w14:textId="7D831D43" w:rsidR="002179A7" w:rsidRDefault="002179A7" w:rsidP="002179A7">
      <w:pPr>
        <w:rPr>
          <w:rFonts w:hint="eastAsia"/>
        </w:rPr>
      </w:pPr>
      <w:r>
        <w:rPr>
          <w:rFonts w:ascii="Aptos" w:hAnsi="Aptos"/>
          <w:b/>
          <w:bCs/>
          <w:sz w:val="22"/>
          <w:szCs w:val="22"/>
        </w:rPr>
        <w:t xml:space="preserve">12. </w:t>
      </w:r>
      <w:r>
        <w:rPr>
          <w:rFonts w:ascii="Aptos" w:eastAsia="Times New Roman" w:hAnsi="Aptos"/>
          <w:b/>
          <w:bCs/>
          <w:sz w:val="22"/>
          <w:szCs w:val="22"/>
        </w:rPr>
        <w:t>POMOĆNI RADNIK – ODRŽAVATELJ ZELENIH POVRŠINA</w:t>
      </w:r>
    </w:p>
    <w:p w14:paraId="189E3C93" w14:textId="77777777" w:rsidR="002179A7" w:rsidRDefault="002179A7" w:rsidP="002179A7">
      <w:pPr>
        <w:rPr>
          <w:rFonts w:ascii="Aptos" w:hAnsi="Aptos"/>
          <w:sz w:val="22"/>
          <w:szCs w:val="22"/>
        </w:rPr>
      </w:pPr>
    </w:p>
    <w:p w14:paraId="09868E86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</w:p>
    <w:p w14:paraId="0A166A39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Kategorija:</w:t>
      </w:r>
      <w:r w:rsidRPr="00333575">
        <w:rPr>
          <w:rFonts w:ascii="Aptos" w:eastAsia="Calibri" w:hAnsi="Aptos"/>
          <w:b/>
          <w:sz w:val="22"/>
          <w:szCs w:val="22"/>
        </w:rPr>
        <w:tab/>
      </w:r>
      <w:r w:rsidRPr="00333575">
        <w:rPr>
          <w:rFonts w:ascii="Aptos" w:eastAsia="Calibri" w:hAnsi="Aptos"/>
          <w:b/>
          <w:sz w:val="22"/>
          <w:szCs w:val="22"/>
        </w:rPr>
        <w:tab/>
        <w:t>IV.</w:t>
      </w:r>
    </w:p>
    <w:p w14:paraId="18F5C162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Potkategorija:</w:t>
      </w:r>
      <w:r w:rsidRPr="00333575">
        <w:rPr>
          <w:rFonts w:ascii="Aptos" w:eastAsia="Calibri" w:hAnsi="Aptos"/>
          <w:b/>
          <w:sz w:val="22"/>
          <w:szCs w:val="22"/>
        </w:rPr>
        <w:tab/>
      </w:r>
      <w:r w:rsidRPr="00333575">
        <w:rPr>
          <w:rFonts w:ascii="Aptos" w:eastAsia="Calibri" w:hAnsi="Aptos"/>
          <w:b/>
          <w:sz w:val="22"/>
          <w:szCs w:val="22"/>
        </w:rPr>
        <w:tab/>
        <w:t>Namještenici II. potkategorije</w:t>
      </w:r>
    </w:p>
    <w:p w14:paraId="27089AAE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Razina:</w:t>
      </w:r>
      <w:r w:rsidRPr="00333575">
        <w:rPr>
          <w:rFonts w:ascii="Aptos" w:eastAsia="Calibri" w:hAnsi="Aptos"/>
          <w:b/>
          <w:sz w:val="22"/>
          <w:szCs w:val="22"/>
        </w:rPr>
        <w:tab/>
      </w:r>
      <w:r w:rsidRPr="00333575">
        <w:rPr>
          <w:rFonts w:ascii="Aptos" w:eastAsia="Calibri" w:hAnsi="Aptos"/>
          <w:b/>
          <w:sz w:val="22"/>
          <w:szCs w:val="22"/>
        </w:rPr>
        <w:tab/>
        <w:t>2. razina</w:t>
      </w:r>
    </w:p>
    <w:p w14:paraId="1022C308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Calibri" w:hAnsi="Aptos"/>
          <w:b/>
          <w:sz w:val="22"/>
          <w:szCs w:val="22"/>
        </w:rPr>
        <w:t>Klasifikacijski rang:</w:t>
      </w:r>
      <w:r w:rsidRPr="00333575">
        <w:rPr>
          <w:rFonts w:ascii="Aptos" w:eastAsia="Calibri" w:hAnsi="Aptos"/>
          <w:b/>
          <w:sz w:val="22"/>
          <w:szCs w:val="22"/>
        </w:rPr>
        <w:tab/>
        <w:t>13</w:t>
      </w:r>
    </w:p>
    <w:p w14:paraId="20A0B7C4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</w:p>
    <w:p w14:paraId="50B693F9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sz w:val="22"/>
          <w:szCs w:val="22"/>
        </w:rPr>
        <w:t>Stručno znanje:</w:t>
      </w:r>
    </w:p>
    <w:p w14:paraId="07579306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sz w:val="22"/>
          <w:szCs w:val="22"/>
        </w:rPr>
        <w:t xml:space="preserve">                 -    </w:t>
      </w:r>
      <w:r w:rsidRPr="00333575">
        <w:rPr>
          <w:rFonts w:ascii="Aptos" w:eastAsia="Times New Roman" w:hAnsi="Aptos"/>
          <w:bCs/>
          <w:sz w:val="22"/>
          <w:szCs w:val="22"/>
        </w:rPr>
        <w:t>niža stručna sprema ili osnovna škola</w:t>
      </w:r>
    </w:p>
    <w:p w14:paraId="14EF413C" w14:textId="77777777" w:rsidR="009564AD" w:rsidRDefault="009564AD" w:rsidP="002179A7">
      <w:pPr>
        <w:rPr>
          <w:rFonts w:ascii="Aptos" w:eastAsia="Times New Roman" w:hAnsi="Aptos"/>
          <w:b/>
          <w:sz w:val="22"/>
          <w:szCs w:val="22"/>
        </w:rPr>
      </w:pPr>
    </w:p>
    <w:p w14:paraId="623ADB3B" w14:textId="0ADE805E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bCs/>
          <w:sz w:val="22"/>
          <w:szCs w:val="22"/>
        </w:rPr>
        <w:t>Stupanj složenosti:</w:t>
      </w:r>
    </w:p>
    <w:p w14:paraId="06F94B38" w14:textId="6F897A61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Cs/>
          <w:sz w:val="22"/>
          <w:szCs w:val="22"/>
        </w:rPr>
        <w:tab/>
        <w:t>- stupanj složenosti koji uključuje jednostavne i standardizirane pomoćno – tehničke poslove</w:t>
      </w:r>
      <w:r w:rsidR="000F1DBB">
        <w:rPr>
          <w:rFonts w:ascii="Aptos" w:eastAsia="Times New Roman" w:hAnsi="Aptos"/>
          <w:bCs/>
          <w:sz w:val="22"/>
          <w:szCs w:val="22"/>
        </w:rPr>
        <w:t>;</w:t>
      </w:r>
    </w:p>
    <w:p w14:paraId="24C7533A" w14:textId="77777777" w:rsidR="002179A7" w:rsidRPr="00333575" w:rsidRDefault="002179A7" w:rsidP="002179A7">
      <w:pPr>
        <w:rPr>
          <w:rFonts w:ascii="Aptos" w:eastAsia="Times New Roman" w:hAnsi="Aptos"/>
          <w:bCs/>
          <w:sz w:val="22"/>
          <w:szCs w:val="22"/>
        </w:rPr>
      </w:pPr>
    </w:p>
    <w:p w14:paraId="0DD08E2C" w14:textId="77777777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bCs/>
          <w:sz w:val="22"/>
          <w:szCs w:val="22"/>
        </w:rPr>
        <w:t>Stupanj odgovornosti:</w:t>
      </w:r>
    </w:p>
    <w:p w14:paraId="14EAE702" w14:textId="0828BEE6" w:rsidR="002179A7" w:rsidRPr="00333575" w:rsidRDefault="002179A7" w:rsidP="002179A7">
      <w:pPr>
        <w:rPr>
          <w:rFonts w:ascii="Aptos" w:hAnsi="Aptos"/>
          <w:sz w:val="22"/>
          <w:szCs w:val="22"/>
        </w:rPr>
      </w:pPr>
      <w:r w:rsidRPr="00333575">
        <w:rPr>
          <w:rFonts w:ascii="Aptos" w:eastAsia="Times New Roman" w:hAnsi="Aptos"/>
          <w:b/>
          <w:bCs/>
          <w:sz w:val="22"/>
          <w:szCs w:val="22"/>
        </w:rPr>
        <w:tab/>
      </w:r>
      <w:r w:rsidRPr="00333575">
        <w:rPr>
          <w:rFonts w:ascii="Aptos" w:eastAsia="Times New Roman" w:hAnsi="Aptos"/>
          <w:bCs/>
          <w:sz w:val="22"/>
          <w:szCs w:val="22"/>
        </w:rPr>
        <w:t>- stupanj odgovornosti koji uključuje odgovornost za materijalne resurse s kojima namještenik radi</w:t>
      </w:r>
      <w:r w:rsidR="000F1DBB">
        <w:rPr>
          <w:rFonts w:ascii="Aptos" w:eastAsia="Times New Roman" w:hAnsi="Aptos"/>
          <w:bCs/>
          <w:sz w:val="22"/>
          <w:szCs w:val="22"/>
        </w:rPr>
        <w:t>.</w:t>
      </w:r>
    </w:p>
    <w:p w14:paraId="12ACF3F9" w14:textId="77777777" w:rsidR="002179A7" w:rsidRPr="00333575" w:rsidRDefault="002179A7" w:rsidP="002179A7">
      <w:pPr>
        <w:rPr>
          <w:rFonts w:ascii="Aptos" w:eastAsia="Times New Roman" w:hAnsi="Aptos"/>
          <w:bCs/>
          <w:sz w:val="22"/>
          <w:szCs w:val="22"/>
        </w:rPr>
      </w:pPr>
    </w:p>
    <w:p w14:paraId="10184C6F" w14:textId="77777777" w:rsidR="002179A7" w:rsidRDefault="002179A7" w:rsidP="002179A7">
      <w:pPr>
        <w:rPr>
          <w:rFonts w:ascii="Aptos" w:eastAsia="Times New Roman" w:hAnsi="Aptos"/>
          <w:b/>
          <w:sz w:val="22"/>
          <w:szCs w:val="22"/>
        </w:rPr>
      </w:pPr>
      <w:r w:rsidRPr="00333575">
        <w:rPr>
          <w:rFonts w:ascii="Aptos" w:eastAsia="Times New Roman" w:hAnsi="Aptos"/>
          <w:b/>
          <w:sz w:val="22"/>
          <w:szCs w:val="22"/>
        </w:rPr>
        <w:t>Broj izvršitelja: 1</w:t>
      </w:r>
    </w:p>
    <w:p w14:paraId="701154B3" w14:textId="77777777" w:rsidR="009564AD" w:rsidRDefault="009564AD" w:rsidP="002179A7">
      <w:pPr>
        <w:rPr>
          <w:rFonts w:ascii="Aptos" w:eastAsia="Times New Roman" w:hAnsi="Aptos"/>
          <w:b/>
          <w:sz w:val="22"/>
          <w:szCs w:val="22"/>
        </w:rPr>
      </w:pPr>
    </w:p>
    <w:p w14:paraId="54B8189D" w14:textId="77777777" w:rsidR="009564AD" w:rsidRPr="00333575" w:rsidRDefault="009564AD" w:rsidP="002179A7">
      <w:pPr>
        <w:rPr>
          <w:rFonts w:ascii="Aptos" w:eastAsia="Times New Roman" w:hAnsi="Aptos"/>
          <w:b/>
          <w:sz w:val="22"/>
          <w:szCs w:val="22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8"/>
        <w:gridCol w:w="2744"/>
      </w:tblGrid>
      <w:tr w:rsidR="009564AD" w14:paraId="5C76A6C4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951E58" w14:textId="77777777" w:rsidR="009564AD" w:rsidRDefault="009564AD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b/>
                <w:sz w:val="22"/>
                <w:szCs w:val="22"/>
              </w:rPr>
              <w:t>Poslovi radnog mjesta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B9F19B" w14:textId="77777777" w:rsidR="009564AD" w:rsidRDefault="009564AD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b/>
                <w:sz w:val="22"/>
                <w:szCs w:val="22"/>
              </w:rPr>
              <w:t>Približan postotak vremena  potreban za obavljanje pojedinog posla</w:t>
            </w:r>
          </w:p>
        </w:tc>
      </w:tr>
      <w:tr w:rsidR="009564AD" w:rsidRPr="00F30513" w14:paraId="6411908C" w14:textId="77777777" w:rsidTr="00C97E7A">
        <w:trPr>
          <w:trHeight w:val="902"/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E896C7" w14:textId="44EEBBD3" w:rsidR="009564AD" w:rsidRPr="0075500A" w:rsidRDefault="009564AD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5500A">
              <w:rPr>
                <w:rFonts w:ascii="Aptos" w:hAnsi="Aptos"/>
                <w:sz w:val="22"/>
                <w:szCs w:val="22"/>
              </w:rPr>
              <w:t>Briga o uređenju zelenih površina, obavljanje različitih iskopa, prekopavanje, grabljanje, zalijevanje, utovar i ručna košnja, oblikovanje krošnji drveća i živice, rušenja i skidanja suhih grana</w:t>
            </w:r>
            <w:r w:rsidR="00545141" w:rsidRPr="0075500A">
              <w:rPr>
                <w:rFonts w:ascii="Aptos" w:hAnsi="Aptos"/>
                <w:sz w:val="22"/>
                <w:szCs w:val="22"/>
              </w:rPr>
              <w:t>, sadnja drveća.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ED2782" w14:textId="1AF84095" w:rsidR="009564AD" w:rsidRPr="00F30513" w:rsidRDefault="00263FEC" w:rsidP="00D16E0F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3</w:t>
            </w:r>
            <w:r w:rsidR="009564AD" w:rsidRPr="00F30513">
              <w:rPr>
                <w:rFonts w:ascii="Aptos" w:eastAsia="Times New Roman" w:hAnsi="Aptos"/>
                <w:sz w:val="22"/>
                <w:szCs w:val="22"/>
              </w:rPr>
              <w:t>0</w:t>
            </w:r>
          </w:p>
        </w:tc>
      </w:tr>
      <w:tr w:rsidR="009564AD" w14:paraId="2629F08B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E34166" w14:textId="66C72E05" w:rsidR="009564AD" w:rsidRPr="0075500A" w:rsidRDefault="009564AD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5500A">
              <w:rPr>
                <w:rFonts w:ascii="Aptos" w:hAnsi="Aptos"/>
                <w:sz w:val="22"/>
                <w:szCs w:val="22"/>
              </w:rPr>
              <w:t>Rad na  motorn</w:t>
            </w:r>
            <w:r w:rsidR="00545141" w:rsidRPr="0075500A">
              <w:rPr>
                <w:rFonts w:ascii="Aptos" w:hAnsi="Aptos"/>
                <w:sz w:val="22"/>
                <w:szCs w:val="22"/>
              </w:rPr>
              <w:t>oj</w:t>
            </w:r>
            <w:r w:rsidRPr="0075500A">
              <w:rPr>
                <w:rFonts w:ascii="Aptos" w:hAnsi="Aptos"/>
                <w:sz w:val="22"/>
                <w:szCs w:val="22"/>
              </w:rPr>
              <w:t xml:space="preserve"> kosilic</w:t>
            </w:r>
            <w:r w:rsidR="00545141" w:rsidRPr="0075500A">
              <w:rPr>
                <w:rFonts w:ascii="Aptos" w:hAnsi="Aptos"/>
                <w:sz w:val="22"/>
                <w:szCs w:val="22"/>
              </w:rPr>
              <w:t>i</w:t>
            </w:r>
            <w:r w:rsidRPr="0075500A">
              <w:rPr>
                <w:rFonts w:ascii="Aptos" w:hAnsi="Aptos"/>
                <w:sz w:val="22"/>
                <w:szCs w:val="22"/>
              </w:rPr>
              <w:t>, traktorsk</w:t>
            </w:r>
            <w:r w:rsidR="00545141" w:rsidRPr="0075500A">
              <w:rPr>
                <w:rFonts w:ascii="Aptos" w:hAnsi="Aptos"/>
                <w:sz w:val="22"/>
                <w:szCs w:val="22"/>
              </w:rPr>
              <w:t>oj</w:t>
            </w:r>
            <w:r w:rsidRPr="0075500A">
              <w:rPr>
                <w:rFonts w:ascii="Aptos" w:hAnsi="Aptos"/>
                <w:sz w:val="22"/>
                <w:szCs w:val="22"/>
              </w:rPr>
              <w:t xml:space="preserve"> kosilic</w:t>
            </w:r>
            <w:r w:rsidR="00545141" w:rsidRPr="0075500A">
              <w:rPr>
                <w:rFonts w:ascii="Aptos" w:hAnsi="Aptos"/>
                <w:sz w:val="22"/>
                <w:szCs w:val="22"/>
              </w:rPr>
              <w:t>i, trimeru</w:t>
            </w:r>
            <w:r w:rsidR="00263FEC" w:rsidRPr="0075500A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50A72A" w14:textId="5F736712" w:rsidR="009564AD" w:rsidRDefault="00263FEC" w:rsidP="00D16E0F">
            <w:pPr>
              <w:jc w:val="center"/>
              <w:rPr>
                <w:rFonts w:hint="eastAsia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3</w:t>
            </w:r>
            <w:r w:rsidR="009564AD">
              <w:rPr>
                <w:rFonts w:ascii="Aptos" w:eastAsia="Times New Roman" w:hAnsi="Aptos"/>
                <w:sz w:val="22"/>
                <w:szCs w:val="22"/>
              </w:rPr>
              <w:t>0</w:t>
            </w:r>
          </w:p>
        </w:tc>
      </w:tr>
      <w:tr w:rsidR="00545141" w14:paraId="45402E48" w14:textId="77777777" w:rsidTr="00C97E7A">
        <w:trPr>
          <w:trHeight w:val="472"/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E5F4C2" w14:textId="454442E5" w:rsidR="00545141" w:rsidRPr="0075500A" w:rsidRDefault="00AC0320" w:rsidP="00AC0320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5500A">
              <w:rPr>
                <w:rFonts w:ascii="Aptos" w:hAnsi="Aptos"/>
                <w:sz w:val="22"/>
                <w:szCs w:val="22"/>
              </w:rPr>
              <w:t>Poslovi postavljanja i skidanja bo</w:t>
            </w:r>
            <w:r w:rsidRPr="0075500A">
              <w:rPr>
                <w:rFonts w:ascii="Aptos" w:hAnsi="Aptos" w:cs="Cambria"/>
                <w:sz w:val="22"/>
                <w:szCs w:val="22"/>
              </w:rPr>
              <w:t>ž</w:t>
            </w:r>
            <w:r w:rsidRPr="0075500A">
              <w:rPr>
                <w:rFonts w:ascii="Aptos" w:hAnsi="Aptos"/>
                <w:sz w:val="22"/>
                <w:szCs w:val="22"/>
              </w:rPr>
              <w:t>ićne r</w:t>
            </w:r>
            <w:r w:rsidR="00263FEC" w:rsidRPr="0075500A">
              <w:rPr>
                <w:rFonts w:ascii="Aptos" w:hAnsi="Aptos"/>
                <w:sz w:val="22"/>
                <w:szCs w:val="22"/>
              </w:rPr>
              <w:t>asvjete, ukrasa i božićne opreme.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EB8AFE" w14:textId="0BE82EA0" w:rsidR="00545141" w:rsidRDefault="00AC0320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tr w:rsidR="00263FEC" w14:paraId="1AA579E7" w14:textId="77777777" w:rsidTr="00C97E7A">
        <w:trPr>
          <w:trHeight w:val="611"/>
          <w:jc w:val="center"/>
        </w:trPr>
        <w:tc>
          <w:tcPr>
            <w:tcW w:w="63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CF0107" w14:textId="77777777" w:rsidR="00263FEC" w:rsidRPr="0075500A" w:rsidRDefault="00263FEC" w:rsidP="00AC0320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5500A">
              <w:rPr>
                <w:rFonts w:ascii="Aptos" w:hAnsi="Aptos"/>
                <w:sz w:val="22"/>
                <w:szCs w:val="22"/>
              </w:rPr>
              <w:t>Sudjelovanje u pripremi proslava ili drugih manifestacija koje organizira ili u kojima sudjeluje Općina.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72FE7" w14:textId="12315B0F" w:rsidR="00263FEC" w:rsidRDefault="00263FEC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5</w:t>
            </w:r>
          </w:p>
        </w:tc>
      </w:tr>
      <w:tr w:rsidR="009564AD" w14:paraId="04407BE4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DC8C2" w14:textId="7F77F054" w:rsidR="009564AD" w:rsidRPr="0075500A" w:rsidRDefault="009564AD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5500A">
              <w:rPr>
                <w:rFonts w:ascii="Aptos" w:hAnsi="Aptos"/>
                <w:sz w:val="22"/>
                <w:szCs w:val="22"/>
              </w:rPr>
              <w:t>Održavanje opreme u parkovima, dječjim igralištima te na drugim javnim zelenim površinama</w:t>
            </w:r>
            <w:r w:rsidR="00AC0320" w:rsidRPr="0075500A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0B8028" w14:textId="71C3CF3C" w:rsidR="009564AD" w:rsidRDefault="004B3EFE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2</w:t>
            </w:r>
            <w:r w:rsidR="009564AD">
              <w:rPr>
                <w:rFonts w:ascii="Aptos" w:eastAsia="Times New Roman" w:hAnsi="Aptos"/>
                <w:sz w:val="22"/>
                <w:szCs w:val="22"/>
              </w:rPr>
              <w:t>0</w:t>
            </w:r>
          </w:p>
        </w:tc>
      </w:tr>
      <w:tr w:rsidR="00545141" w14:paraId="1B57EAF0" w14:textId="77777777" w:rsidTr="00C97E7A">
        <w:trPr>
          <w:jc w:val="center"/>
        </w:trPr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A6E3E5" w14:textId="374BBE67" w:rsidR="00545141" w:rsidRPr="0075500A" w:rsidRDefault="00545141" w:rsidP="00D16E0F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75500A">
              <w:rPr>
                <w:rFonts w:ascii="Aptos" w:eastAsia="Times New Roman" w:hAnsi="Aptos"/>
                <w:sz w:val="22"/>
                <w:szCs w:val="22"/>
                <w:lang w:eastAsia="hr-HR"/>
              </w:rPr>
              <w:t>Obavlja i druge poslove iz djelokruga Upravnog odjela po nalogu pročelnika Jedinstvenog upravnog odjela i v</w:t>
            </w:r>
            <w:r w:rsidRPr="0075500A">
              <w:rPr>
                <w:rFonts w:ascii="Aptos" w:eastAsia="Times New Roman" w:hAnsi="Aptos" w:cs="Times New Roman"/>
                <w:sz w:val="22"/>
                <w:szCs w:val="22"/>
                <w:lang w:eastAsia="hr-HR"/>
              </w:rPr>
              <w:t>oditelja Odsjeka za prostorno uređenje i komunalne djelatnosti</w:t>
            </w:r>
            <w:r w:rsidR="00AC0320" w:rsidRPr="0075500A">
              <w:rPr>
                <w:rFonts w:ascii="Aptos" w:eastAsia="Times New Roman" w:hAnsi="Aptos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818856" w14:textId="198F71A0" w:rsidR="00545141" w:rsidRDefault="00263FEC" w:rsidP="00D16E0F">
            <w:pPr>
              <w:jc w:val="center"/>
              <w:rPr>
                <w:rFonts w:ascii="Aptos" w:eastAsia="Times New Roman" w:hAnsi="Aptos"/>
                <w:sz w:val="22"/>
                <w:szCs w:val="22"/>
              </w:rPr>
            </w:pPr>
            <w:r>
              <w:rPr>
                <w:rFonts w:ascii="Aptos" w:eastAsia="Times New Roman" w:hAnsi="Aptos"/>
                <w:sz w:val="22"/>
                <w:szCs w:val="22"/>
              </w:rPr>
              <w:t>10</w:t>
            </w:r>
          </w:p>
        </w:tc>
      </w:tr>
    </w:tbl>
    <w:p w14:paraId="6DA1AAC7" w14:textId="77777777" w:rsidR="002179A7" w:rsidRPr="00616405" w:rsidRDefault="002179A7">
      <w:pPr>
        <w:pStyle w:val="Standard"/>
        <w:jc w:val="both"/>
        <w:rPr>
          <w:rFonts w:ascii="Aptos" w:hAnsi="Aptos"/>
          <w:b/>
          <w:bCs/>
          <w:sz w:val="22"/>
          <w:szCs w:val="22"/>
        </w:rPr>
      </w:pPr>
    </w:p>
    <w:p w14:paraId="4CFD9A02" w14:textId="78851575" w:rsidR="00616405" w:rsidRDefault="00616405" w:rsidP="00616405">
      <w:pPr>
        <w:pStyle w:val="Standard"/>
        <w:jc w:val="center"/>
        <w:rPr>
          <w:rFonts w:ascii="Aptos" w:hAnsi="Aptos"/>
          <w:b/>
          <w:bCs/>
          <w:sz w:val="22"/>
          <w:szCs w:val="22"/>
        </w:rPr>
      </w:pPr>
      <w:r w:rsidRPr="00616405">
        <w:rPr>
          <w:rFonts w:ascii="Aptos" w:hAnsi="Aptos"/>
          <w:b/>
          <w:bCs/>
          <w:sz w:val="22"/>
          <w:szCs w:val="22"/>
        </w:rPr>
        <w:t>Članak 3.</w:t>
      </w:r>
    </w:p>
    <w:p w14:paraId="705E9A5F" w14:textId="77777777" w:rsidR="00616405" w:rsidRDefault="00616405" w:rsidP="00616405">
      <w:pPr>
        <w:pStyle w:val="Standard"/>
        <w:jc w:val="center"/>
        <w:rPr>
          <w:rFonts w:ascii="Aptos" w:hAnsi="Aptos"/>
          <w:b/>
          <w:bCs/>
          <w:sz w:val="22"/>
          <w:szCs w:val="22"/>
        </w:rPr>
      </w:pPr>
    </w:p>
    <w:p w14:paraId="712ECACD" w14:textId="64E1D0B7" w:rsidR="00616405" w:rsidRDefault="00616405" w:rsidP="00616405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Ovaj Pravilnik stupa na snagu osmog dana od dana objave u „Službenom vjesniku Varaždinske županije“.</w:t>
      </w:r>
    </w:p>
    <w:p w14:paraId="2B271655" w14:textId="77777777" w:rsidR="00616405" w:rsidRDefault="00616405" w:rsidP="00616405">
      <w:pPr>
        <w:jc w:val="both"/>
        <w:rPr>
          <w:rFonts w:ascii="Aptos" w:hAnsi="Aptos"/>
          <w:sz w:val="22"/>
          <w:szCs w:val="22"/>
        </w:rPr>
      </w:pPr>
    </w:p>
    <w:p w14:paraId="15907819" w14:textId="77777777" w:rsidR="00616405" w:rsidRDefault="00616405" w:rsidP="00616405">
      <w:pPr>
        <w:jc w:val="right"/>
        <w:rPr>
          <w:rFonts w:ascii="Aptos" w:hAnsi="Aptos"/>
          <w:sz w:val="22"/>
          <w:szCs w:val="22"/>
        </w:rPr>
      </w:pPr>
    </w:p>
    <w:p w14:paraId="625C19EB" w14:textId="77777777" w:rsidR="00616405" w:rsidRDefault="00616405" w:rsidP="00616405">
      <w:pPr>
        <w:jc w:val="righ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OPĆINSKI NAČELNIK</w:t>
      </w:r>
    </w:p>
    <w:p w14:paraId="025B271D" w14:textId="77777777" w:rsidR="00616405" w:rsidRDefault="00616405" w:rsidP="00616405">
      <w:pPr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Bruno Hranić</w:t>
      </w:r>
    </w:p>
    <w:p w14:paraId="7DF835BC" w14:textId="77777777" w:rsidR="00616405" w:rsidRDefault="00616405" w:rsidP="00616405">
      <w:pPr>
        <w:rPr>
          <w:rFonts w:ascii="Aptos" w:hAnsi="Aptos"/>
          <w:sz w:val="22"/>
          <w:szCs w:val="22"/>
        </w:rPr>
      </w:pPr>
    </w:p>
    <w:p w14:paraId="76AEB712" w14:textId="77777777" w:rsidR="00616405" w:rsidRPr="00616405" w:rsidRDefault="00616405" w:rsidP="00616405">
      <w:pPr>
        <w:pStyle w:val="Standard"/>
        <w:jc w:val="center"/>
        <w:rPr>
          <w:rFonts w:ascii="Aptos" w:hAnsi="Aptos"/>
          <w:b/>
          <w:bCs/>
          <w:sz w:val="22"/>
          <w:szCs w:val="22"/>
        </w:rPr>
      </w:pPr>
    </w:p>
    <w:p w14:paraId="4BA7B2A3" w14:textId="77777777" w:rsidR="0043154B" w:rsidRDefault="0043154B">
      <w:pPr>
        <w:rPr>
          <w:rFonts w:hint="eastAsia"/>
          <w:vanish/>
        </w:rPr>
      </w:pPr>
    </w:p>
    <w:sectPr w:rsidR="0043154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131E" w14:textId="77777777" w:rsidR="007F6DB1" w:rsidRDefault="007F6DB1">
      <w:pPr>
        <w:rPr>
          <w:rFonts w:hint="eastAsia"/>
        </w:rPr>
      </w:pPr>
      <w:r>
        <w:separator/>
      </w:r>
    </w:p>
  </w:endnote>
  <w:endnote w:type="continuationSeparator" w:id="0">
    <w:p w14:paraId="6CE4E83C" w14:textId="77777777" w:rsidR="007F6DB1" w:rsidRDefault="007F6D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75C2" w14:textId="77777777" w:rsidR="0072481E" w:rsidRDefault="00000000">
    <w:pPr>
      <w:pStyle w:val="Podnoje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F3E9016" w14:textId="77777777" w:rsidR="0072481E" w:rsidRDefault="0072481E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A9C5" w14:textId="77777777" w:rsidR="007F6DB1" w:rsidRDefault="007F6D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FA63A9" w14:textId="77777777" w:rsidR="007F6DB1" w:rsidRDefault="007F6D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19C6" w14:textId="77777777" w:rsidR="007D78AD" w:rsidRDefault="007D78AD">
    <w:pPr>
      <w:pStyle w:val="Zaglavlje"/>
      <w:jc w:val="center"/>
      <w:rPr>
        <w:rFonts w:hint="eastAsia"/>
      </w:rPr>
    </w:pPr>
  </w:p>
  <w:p w14:paraId="08D4EA41" w14:textId="77777777" w:rsidR="0072481E" w:rsidRDefault="0072481E">
    <w:pPr>
      <w:pStyle w:val="Zaglavlje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77B4"/>
    <w:multiLevelType w:val="multilevel"/>
    <w:tmpl w:val="FB26A4D0"/>
    <w:styleLink w:val="WWNum12"/>
    <w:lvl w:ilvl="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1" w15:restartNumberingAfterBreak="0">
    <w:nsid w:val="17857619"/>
    <w:multiLevelType w:val="multilevel"/>
    <w:tmpl w:val="DD0EE4BA"/>
    <w:lvl w:ilvl="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" w15:restartNumberingAfterBreak="0">
    <w:nsid w:val="24895D54"/>
    <w:multiLevelType w:val="multilevel"/>
    <w:tmpl w:val="4B0EE020"/>
    <w:styleLink w:val="WWNum1"/>
    <w:lvl w:ilvl="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/>
        <w:b/>
        <w:sz w:val="20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3" w15:restartNumberingAfterBreak="0">
    <w:nsid w:val="260C63D9"/>
    <w:multiLevelType w:val="multilevel"/>
    <w:tmpl w:val="8A74121E"/>
    <w:styleLink w:val="WWNum11"/>
    <w:lvl w:ilvl="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4" w15:restartNumberingAfterBreak="0">
    <w:nsid w:val="66534C0E"/>
    <w:multiLevelType w:val="hybridMultilevel"/>
    <w:tmpl w:val="6E6A4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590471">
    <w:abstractNumId w:val="2"/>
  </w:num>
  <w:num w:numId="2" w16cid:durableId="723218399">
    <w:abstractNumId w:val="3"/>
  </w:num>
  <w:num w:numId="3" w16cid:durableId="905263211">
    <w:abstractNumId w:val="0"/>
  </w:num>
  <w:num w:numId="4" w16cid:durableId="878708105">
    <w:abstractNumId w:val="1"/>
  </w:num>
  <w:num w:numId="5" w16cid:durableId="209369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4B"/>
    <w:rsid w:val="000B22CA"/>
    <w:rsid w:val="000F1DBB"/>
    <w:rsid w:val="000F5F36"/>
    <w:rsid w:val="002137FE"/>
    <w:rsid w:val="002179A7"/>
    <w:rsid w:val="00245603"/>
    <w:rsid w:val="00263FEC"/>
    <w:rsid w:val="00333575"/>
    <w:rsid w:val="00357D8D"/>
    <w:rsid w:val="00392E21"/>
    <w:rsid w:val="003E0BDB"/>
    <w:rsid w:val="0043154B"/>
    <w:rsid w:val="004969B5"/>
    <w:rsid w:val="004A03A3"/>
    <w:rsid w:val="004B3EFE"/>
    <w:rsid w:val="004F3F73"/>
    <w:rsid w:val="00522A4E"/>
    <w:rsid w:val="00545141"/>
    <w:rsid w:val="005B0B88"/>
    <w:rsid w:val="00616405"/>
    <w:rsid w:val="006415BC"/>
    <w:rsid w:val="00674BEC"/>
    <w:rsid w:val="00694D09"/>
    <w:rsid w:val="006963C3"/>
    <w:rsid w:val="006A58ED"/>
    <w:rsid w:val="006B352A"/>
    <w:rsid w:val="006E0A0E"/>
    <w:rsid w:val="0072481E"/>
    <w:rsid w:val="00743E15"/>
    <w:rsid w:val="0075500A"/>
    <w:rsid w:val="007C32C2"/>
    <w:rsid w:val="007D78AD"/>
    <w:rsid w:val="007E247F"/>
    <w:rsid w:val="007F04C5"/>
    <w:rsid w:val="007F6DB1"/>
    <w:rsid w:val="00880122"/>
    <w:rsid w:val="008B7CD0"/>
    <w:rsid w:val="008D6E36"/>
    <w:rsid w:val="009564AD"/>
    <w:rsid w:val="009C0A4B"/>
    <w:rsid w:val="00A517B2"/>
    <w:rsid w:val="00A534FC"/>
    <w:rsid w:val="00A8386E"/>
    <w:rsid w:val="00AA01D3"/>
    <w:rsid w:val="00AC0320"/>
    <w:rsid w:val="00B07977"/>
    <w:rsid w:val="00BB1D1C"/>
    <w:rsid w:val="00C147CC"/>
    <w:rsid w:val="00C50AD5"/>
    <w:rsid w:val="00C6518A"/>
    <w:rsid w:val="00C97E7A"/>
    <w:rsid w:val="00CE3189"/>
    <w:rsid w:val="00CF3F9C"/>
    <w:rsid w:val="00D3720F"/>
    <w:rsid w:val="00D74F96"/>
    <w:rsid w:val="00D95E31"/>
    <w:rsid w:val="00DF4606"/>
    <w:rsid w:val="00F30513"/>
    <w:rsid w:val="00F50ED0"/>
    <w:rsid w:val="00F83D22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D052"/>
  <w15:docId w15:val="{41B228E8-98F1-41E6-9C5C-31F40CFE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141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lomakpopisa">
    <w:name w:val="List Paragraph"/>
    <w:basedOn w:val="Normal"/>
    <w:pPr>
      <w:ind w:left="720"/>
    </w:pPr>
    <w:rPr>
      <w:rFonts w:cs="Mangal"/>
      <w:szCs w:val="21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rPr>
      <w:rFonts w:cs="Mangal"/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rPr>
      <w:rFonts w:cs="Mangal"/>
      <w:szCs w:val="21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11">
    <w:name w:val="WWNum11"/>
    <w:basedOn w:val="Bezpopisa"/>
    <w:pPr>
      <w:numPr>
        <w:numId w:val="2"/>
      </w:numPr>
    </w:pPr>
  </w:style>
  <w:style w:type="numbering" w:customStyle="1" w:styleId="WWNum12">
    <w:name w:val="WWNum12"/>
    <w:basedOn w:val="Bezpopis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7</cp:revision>
  <cp:lastPrinted>2025-12-19T09:48:00Z</cp:lastPrinted>
  <dcterms:created xsi:type="dcterms:W3CDTF">2025-12-18T13:45:00Z</dcterms:created>
  <dcterms:modified xsi:type="dcterms:W3CDTF">2025-12-19T10:39:00Z</dcterms:modified>
</cp:coreProperties>
</file>