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E60A" w14:textId="77777777" w:rsidR="0090637D" w:rsidRPr="0090637D" w:rsidRDefault="0090637D" w:rsidP="009063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</w:t>
      </w:r>
      <w:r w:rsidRPr="0090637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0569F29" wp14:editId="22459816">
            <wp:extent cx="638735" cy="857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1" cy="85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DA49" w14:textId="77777777" w:rsidR="0090637D" w:rsidRPr="0090637D" w:rsidRDefault="0090637D" w:rsidP="0090637D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ab/>
      </w:r>
      <w:r w:rsidRPr="00906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REPUBLIKA HRVATSKA</w:t>
      </w:r>
    </w:p>
    <w:p w14:paraId="08A3F565" w14:textId="77777777" w:rsidR="0090637D" w:rsidRPr="0090637D" w:rsidRDefault="0090637D" w:rsidP="0090637D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ab/>
        <w:t>VARAŽDINSKA ŽUPANIJA</w:t>
      </w:r>
    </w:p>
    <w:p w14:paraId="1509D320" w14:textId="77777777" w:rsidR="0090637D" w:rsidRPr="0090637D" w:rsidRDefault="0090637D" w:rsidP="0090637D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ab/>
        <w:t>OPĆINA VIDOVEC</w:t>
      </w:r>
    </w:p>
    <w:p w14:paraId="34F52547" w14:textId="77777777" w:rsidR="0090637D" w:rsidRPr="0090637D" w:rsidRDefault="0090637D" w:rsidP="0090637D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ab/>
        <w:t>OPĆINSKO VIJEĆE</w:t>
      </w:r>
    </w:p>
    <w:p w14:paraId="3BA3E68A" w14:textId="77777777" w:rsidR="0090637D" w:rsidRPr="0090637D" w:rsidRDefault="0090637D" w:rsidP="009063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D01C7E" w14:textId="41AEEEBD" w:rsidR="0090637D" w:rsidRPr="0090637D" w:rsidRDefault="0090637D" w:rsidP="0090637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004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310-02/2</w:t>
      </w:r>
      <w:r w:rsidR="00861B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-01/03</w:t>
      </w:r>
    </w:p>
    <w:p w14:paraId="5FE1D7E0" w14:textId="1EA4F611" w:rsidR="0090637D" w:rsidRPr="0090637D" w:rsidRDefault="0090637D" w:rsidP="0090637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004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2186-10-01/1-2</w:t>
      </w:r>
      <w:r w:rsidR="00861B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9063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</w:t>
      </w:r>
      <w:r w:rsidR="00E100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</w:p>
    <w:p w14:paraId="76239EDD" w14:textId="7B8738CA" w:rsidR="0090637D" w:rsidRDefault="0090637D" w:rsidP="0090637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004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90637D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Vidovec, </w:t>
      </w:r>
      <w:r w:rsidR="00861B3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</w:t>
      </w:r>
      <w:r w:rsidR="00E10071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>27. travnja</w:t>
      </w:r>
      <w:r w:rsidR="00861B3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2026.</w:t>
      </w:r>
    </w:p>
    <w:p w14:paraId="0B15CE7A" w14:textId="77777777" w:rsidR="0090637D" w:rsidRPr="0090637D" w:rsidRDefault="0090637D" w:rsidP="0090637D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-1004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D1D1D3C" w14:textId="5C43BC59" w:rsidR="0090637D" w:rsidRPr="0090637D" w:rsidRDefault="0090637D" w:rsidP="003F4841">
      <w:pPr>
        <w:jc w:val="both"/>
        <w:rPr>
          <w:rFonts w:ascii="Times New Roman" w:hAnsi="Times New Roman" w:cs="Times New Roman"/>
          <w:sz w:val="24"/>
          <w:szCs w:val="24"/>
        </w:rPr>
      </w:pPr>
      <w:r w:rsidRPr="0090637D">
        <w:rPr>
          <w:rFonts w:ascii="Times New Roman" w:hAnsi="Times New Roman" w:cs="Times New Roman"/>
          <w:sz w:val="24"/>
          <w:szCs w:val="24"/>
        </w:rPr>
        <w:t xml:space="preserve">Na temelju Zakona o zaštiti od svjetlosnog onečišćenja („Narodne novine“ br.14/19), </w:t>
      </w:r>
      <w:r w:rsidR="00ED2371">
        <w:rPr>
          <w:rFonts w:ascii="Times New Roman" w:hAnsi="Times New Roman" w:cs="Times New Roman"/>
          <w:sz w:val="24"/>
          <w:szCs w:val="24"/>
        </w:rPr>
        <w:t xml:space="preserve">članka 22. i 23. Zakona o komunalnom gospodarstvu </w:t>
      </w:r>
      <w:r w:rsidR="00ED2371" w:rsidRPr="0090637D">
        <w:rPr>
          <w:rFonts w:ascii="Times New Roman" w:hAnsi="Times New Roman" w:cs="Times New Roman"/>
          <w:sz w:val="24"/>
          <w:szCs w:val="24"/>
        </w:rPr>
        <w:t xml:space="preserve">(„Službeni vjesnik Varaždinske županije“ broj </w:t>
      </w:r>
      <w:r w:rsidR="00ED2371">
        <w:rPr>
          <w:rFonts w:ascii="Times New Roman" w:hAnsi="Times New Roman" w:cs="Times New Roman"/>
          <w:sz w:val="24"/>
          <w:szCs w:val="24"/>
        </w:rPr>
        <w:t xml:space="preserve">68/18, 110/18, 32/20 i 145/24), </w:t>
      </w:r>
      <w:r w:rsidRPr="0090637D">
        <w:rPr>
          <w:rFonts w:ascii="Times New Roman" w:hAnsi="Times New Roman" w:cs="Times New Roman"/>
          <w:sz w:val="24"/>
          <w:szCs w:val="24"/>
        </w:rPr>
        <w:t xml:space="preserve">Pravilnika o zonama rasvijetljenosti, dopuštenim vrijednostima rasvjetljenja i načinima upravljanja rasvjetnim sustavima („Narodne novine“ br. 12/20) i  članka 31. Statuta Općine Vidovec („Službeni vjesnik Varaždinske županije“ broj 20/21), Općinsko vijeće Općine Vidovec na svojoj </w:t>
      </w:r>
      <w:r w:rsidR="00E10071">
        <w:rPr>
          <w:rFonts w:ascii="Times New Roman" w:hAnsi="Times New Roman" w:cs="Times New Roman"/>
          <w:sz w:val="24"/>
          <w:szCs w:val="24"/>
        </w:rPr>
        <w:t>9</w:t>
      </w:r>
      <w:r w:rsidRPr="0090637D">
        <w:rPr>
          <w:rFonts w:ascii="Times New Roman" w:hAnsi="Times New Roman" w:cs="Times New Roman"/>
          <w:sz w:val="24"/>
          <w:szCs w:val="24"/>
        </w:rPr>
        <w:t>. sjednici održanoj dana</w:t>
      </w:r>
      <w:r w:rsidR="00E10071">
        <w:rPr>
          <w:rFonts w:ascii="Times New Roman" w:hAnsi="Times New Roman" w:cs="Times New Roman"/>
          <w:sz w:val="24"/>
          <w:szCs w:val="24"/>
        </w:rPr>
        <w:t xml:space="preserve"> 27. travnja </w:t>
      </w:r>
      <w:r w:rsidRPr="0090637D">
        <w:rPr>
          <w:rFonts w:ascii="Times New Roman" w:hAnsi="Times New Roman" w:cs="Times New Roman"/>
          <w:sz w:val="24"/>
          <w:szCs w:val="24"/>
        </w:rPr>
        <w:t>202</w:t>
      </w:r>
      <w:r w:rsidR="00ED2371">
        <w:rPr>
          <w:rFonts w:ascii="Times New Roman" w:hAnsi="Times New Roman" w:cs="Times New Roman"/>
          <w:sz w:val="24"/>
          <w:szCs w:val="24"/>
        </w:rPr>
        <w:t>6</w:t>
      </w:r>
      <w:r w:rsidRPr="0090637D">
        <w:rPr>
          <w:rFonts w:ascii="Times New Roman" w:hAnsi="Times New Roman" w:cs="Times New Roman"/>
          <w:sz w:val="24"/>
          <w:szCs w:val="24"/>
        </w:rPr>
        <w:t>. godine, don</w:t>
      </w:r>
      <w:r w:rsidR="00ED2371">
        <w:rPr>
          <w:rFonts w:ascii="Times New Roman" w:hAnsi="Times New Roman" w:cs="Times New Roman"/>
          <w:sz w:val="24"/>
          <w:szCs w:val="24"/>
        </w:rPr>
        <w:t>osi</w:t>
      </w:r>
    </w:p>
    <w:p w14:paraId="20F76A27" w14:textId="77777777" w:rsidR="0090637D" w:rsidRDefault="0090637D" w:rsidP="0090637D">
      <w:pPr>
        <w:ind w:firstLine="708"/>
        <w:jc w:val="both"/>
        <w:rPr>
          <w:sz w:val="24"/>
          <w:szCs w:val="24"/>
        </w:rPr>
      </w:pPr>
    </w:p>
    <w:p w14:paraId="44901A9B" w14:textId="77777777" w:rsidR="006748F3" w:rsidRPr="006748F3" w:rsidRDefault="006748F3" w:rsidP="008F37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8F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7599355" w14:textId="77777777" w:rsidR="006748F3" w:rsidRPr="006748F3" w:rsidRDefault="006748F3" w:rsidP="008F37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>o režimu rada javne rasvjete na području Općine Vidovec</w:t>
      </w:r>
    </w:p>
    <w:p w14:paraId="72761AB6" w14:textId="77777777" w:rsidR="006748F3" w:rsidRPr="006748F3" w:rsidRDefault="006748F3" w:rsidP="008F37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8F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7EBBB78" w14:textId="77777777" w:rsidR="006748F3" w:rsidRPr="006748F3" w:rsidRDefault="006748F3" w:rsidP="006748F3">
      <w:p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>Ovom Odlukom uređuje se način rada i vremenski raspored uključivanja i isključivanja javne rasvjete na području Općine Vidovec, radi racionalnog korištenja električne energije i smanjenja troškova.</w:t>
      </w:r>
    </w:p>
    <w:p w14:paraId="6983AE1A" w14:textId="77777777" w:rsidR="006748F3" w:rsidRPr="006748F3" w:rsidRDefault="006748F3" w:rsidP="00ED2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8F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BBB0E88" w14:textId="77777777" w:rsidR="006748F3" w:rsidRPr="006748F3" w:rsidRDefault="006748F3" w:rsidP="006748F3">
      <w:p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>Javna rasvjeta na području Općine Vidovec uključuje se i isključuje prema sljedećem rasporedu:</w:t>
      </w:r>
    </w:p>
    <w:p w14:paraId="5229779C" w14:textId="77777777" w:rsidR="006748F3" w:rsidRPr="006748F3" w:rsidRDefault="006748F3" w:rsidP="006748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 xml:space="preserve">uključivanje u 20:00 sati </w:t>
      </w:r>
    </w:p>
    <w:p w14:paraId="2A48DB8A" w14:textId="77777777" w:rsidR="006748F3" w:rsidRPr="006748F3" w:rsidRDefault="006748F3" w:rsidP="006748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 xml:space="preserve">isključivanje u 06:00 sati </w:t>
      </w:r>
    </w:p>
    <w:p w14:paraId="481B0943" w14:textId="77777777" w:rsidR="006748F3" w:rsidRPr="006748F3" w:rsidRDefault="006748F3" w:rsidP="00ED2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8F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24B2AF9" w14:textId="4BD4310E" w:rsidR="003F4841" w:rsidRDefault="006748F3" w:rsidP="006748F3">
      <w:p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>U slučaju izvanrednih okolnosti (loši vremenski uvjeti, javna događanja, sigurnosne potrebe i sl.), općinski načelnik može odobriti privremeno odstupanje od utvrđenog rasporeda.</w:t>
      </w:r>
    </w:p>
    <w:p w14:paraId="42AFD621" w14:textId="77777777" w:rsidR="00ED2371" w:rsidRPr="006748F3" w:rsidRDefault="00ED2371" w:rsidP="006748F3">
      <w:pPr>
        <w:rPr>
          <w:rFonts w:ascii="Times New Roman" w:hAnsi="Times New Roman" w:cs="Times New Roman"/>
          <w:sz w:val="24"/>
          <w:szCs w:val="24"/>
        </w:rPr>
      </w:pPr>
    </w:p>
    <w:p w14:paraId="1F80B964" w14:textId="77777777" w:rsidR="006748F3" w:rsidRPr="006748F3" w:rsidRDefault="006748F3" w:rsidP="00ED2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8F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A84EAB0" w14:textId="58BC73CA" w:rsidR="00ED2371" w:rsidRPr="006748F3" w:rsidRDefault="006748F3" w:rsidP="006748F3">
      <w:p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>Za provedbu ove Odluke zadužuje se komunalni redar i pravna osoba ovlaštena za održavanje javne rasvjete.</w:t>
      </w:r>
    </w:p>
    <w:p w14:paraId="6B82140A" w14:textId="77777777" w:rsidR="007968E0" w:rsidRDefault="007968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64A75" w14:textId="266AD535" w:rsidR="006748F3" w:rsidRPr="006748F3" w:rsidRDefault="006748F3" w:rsidP="00ED2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8F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187341A6" w14:textId="6683AE97" w:rsidR="006748F3" w:rsidRPr="006748F3" w:rsidRDefault="006748F3" w:rsidP="006748F3">
      <w:pPr>
        <w:rPr>
          <w:rFonts w:ascii="Times New Roman" w:hAnsi="Times New Roman" w:cs="Times New Roman"/>
          <w:sz w:val="24"/>
          <w:szCs w:val="24"/>
        </w:rPr>
      </w:pPr>
      <w:r w:rsidRPr="006748F3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3F4841">
        <w:rPr>
          <w:rFonts w:ascii="Times New Roman" w:hAnsi="Times New Roman" w:cs="Times New Roman"/>
          <w:sz w:val="24"/>
          <w:szCs w:val="24"/>
        </w:rPr>
        <w:t>„</w:t>
      </w:r>
      <w:r w:rsidRPr="006748F3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ED2371">
        <w:rPr>
          <w:rFonts w:ascii="Times New Roman" w:hAnsi="Times New Roman" w:cs="Times New Roman"/>
          <w:sz w:val="24"/>
          <w:szCs w:val="24"/>
        </w:rPr>
        <w:t>vjesniku Varaždinske županije</w:t>
      </w:r>
      <w:r w:rsidR="003F4841">
        <w:rPr>
          <w:rFonts w:ascii="Times New Roman" w:hAnsi="Times New Roman" w:cs="Times New Roman"/>
          <w:sz w:val="24"/>
          <w:szCs w:val="24"/>
        </w:rPr>
        <w:t>“</w:t>
      </w:r>
      <w:r w:rsidR="00ED2371">
        <w:rPr>
          <w:rFonts w:ascii="Times New Roman" w:hAnsi="Times New Roman" w:cs="Times New Roman"/>
          <w:sz w:val="24"/>
          <w:szCs w:val="24"/>
        </w:rPr>
        <w:t>.</w:t>
      </w:r>
    </w:p>
    <w:p w14:paraId="18AA3A4D" w14:textId="63163C62" w:rsidR="006748F3" w:rsidRPr="006748F3" w:rsidRDefault="006748F3" w:rsidP="006748F3">
      <w:pPr>
        <w:rPr>
          <w:rFonts w:ascii="Times New Roman" w:hAnsi="Times New Roman" w:cs="Times New Roman"/>
          <w:sz w:val="24"/>
          <w:szCs w:val="24"/>
        </w:rPr>
      </w:pPr>
    </w:p>
    <w:p w14:paraId="3ACEB17B" w14:textId="77777777" w:rsidR="00731F57" w:rsidRPr="008F37F0" w:rsidRDefault="00731F57">
      <w:pPr>
        <w:rPr>
          <w:rFonts w:ascii="Times New Roman" w:hAnsi="Times New Roman" w:cs="Times New Roman"/>
          <w:sz w:val="24"/>
          <w:szCs w:val="24"/>
        </w:rPr>
      </w:pPr>
    </w:p>
    <w:p w14:paraId="06E380AA" w14:textId="7952D99F" w:rsidR="008F37F0" w:rsidRDefault="00B76234" w:rsidP="00B762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OPĆINSKOG VIJEĆA </w:t>
      </w:r>
    </w:p>
    <w:p w14:paraId="40F52B30" w14:textId="1C0AC3AD" w:rsidR="00B76234" w:rsidRPr="008F37F0" w:rsidRDefault="00B76234" w:rsidP="00B76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Ljubica Hosni</w:t>
      </w:r>
    </w:p>
    <w:p w14:paraId="001AEFF9" w14:textId="77777777" w:rsidR="008F37F0" w:rsidRPr="008F37F0" w:rsidRDefault="008F37F0">
      <w:pPr>
        <w:rPr>
          <w:rFonts w:ascii="Times New Roman" w:hAnsi="Times New Roman" w:cs="Times New Roman"/>
          <w:sz w:val="24"/>
          <w:szCs w:val="24"/>
        </w:rPr>
      </w:pPr>
    </w:p>
    <w:p w14:paraId="32A85204" w14:textId="77777777" w:rsidR="008F37F0" w:rsidRPr="008F37F0" w:rsidRDefault="008F37F0">
      <w:pPr>
        <w:rPr>
          <w:rFonts w:ascii="Times New Roman" w:hAnsi="Times New Roman" w:cs="Times New Roman"/>
          <w:sz w:val="24"/>
          <w:szCs w:val="24"/>
        </w:rPr>
      </w:pPr>
    </w:p>
    <w:p w14:paraId="22E82426" w14:textId="77777777" w:rsidR="008F37F0" w:rsidRDefault="008F37F0">
      <w:pPr>
        <w:rPr>
          <w:rFonts w:ascii="Times New Roman" w:hAnsi="Times New Roman" w:cs="Times New Roman"/>
          <w:sz w:val="24"/>
          <w:szCs w:val="24"/>
        </w:rPr>
      </w:pPr>
    </w:p>
    <w:p w14:paraId="2B5EEDE1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5A0C21D3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5CC61FC0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68E81780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1C9113B0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7B09C66F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67F64F56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34EB8537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3CEBCB7F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0DFB01D8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280E9E10" w14:textId="77777777" w:rsidR="00A1208B" w:rsidRDefault="00A1208B">
      <w:pPr>
        <w:rPr>
          <w:rFonts w:ascii="Times New Roman" w:hAnsi="Times New Roman" w:cs="Times New Roman"/>
          <w:sz w:val="24"/>
          <w:szCs w:val="24"/>
        </w:rPr>
      </w:pPr>
    </w:p>
    <w:p w14:paraId="342648BE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066B5ACB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4FDC22FC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1838D192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7D77C34C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79F02F61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p w14:paraId="2AA87937" w14:textId="77777777" w:rsidR="00B76234" w:rsidRDefault="00B76234">
      <w:pPr>
        <w:rPr>
          <w:rFonts w:ascii="Times New Roman" w:hAnsi="Times New Roman" w:cs="Times New Roman"/>
          <w:sz w:val="24"/>
          <w:szCs w:val="24"/>
        </w:rPr>
      </w:pPr>
    </w:p>
    <w:sectPr w:rsidR="00B7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1009" w14:textId="77777777" w:rsidR="00E63516" w:rsidRDefault="00E63516" w:rsidP="00974009">
      <w:pPr>
        <w:spacing w:after="0" w:line="240" w:lineRule="auto"/>
      </w:pPr>
      <w:r>
        <w:separator/>
      </w:r>
    </w:p>
  </w:endnote>
  <w:endnote w:type="continuationSeparator" w:id="0">
    <w:p w14:paraId="2EAD9748" w14:textId="77777777" w:rsidR="00E63516" w:rsidRDefault="00E63516" w:rsidP="0097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3268" w14:textId="77777777" w:rsidR="00E63516" w:rsidRDefault="00E63516" w:rsidP="00974009">
      <w:pPr>
        <w:spacing w:after="0" w:line="240" w:lineRule="auto"/>
      </w:pPr>
      <w:r>
        <w:separator/>
      </w:r>
    </w:p>
  </w:footnote>
  <w:footnote w:type="continuationSeparator" w:id="0">
    <w:p w14:paraId="649B66FA" w14:textId="77777777" w:rsidR="00E63516" w:rsidRDefault="00E63516" w:rsidP="0097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B5407"/>
    <w:multiLevelType w:val="multilevel"/>
    <w:tmpl w:val="CB4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73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F3"/>
    <w:rsid w:val="000975F3"/>
    <w:rsid w:val="002063A4"/>
    <w:rsid w:val="003F4841"/>
    <w:rsid w:val="004B40BE"/>
    <w:rsid w:val="005C1E5D"/>
    <w:rsid w:val="006748F3"/>
    <w:rsid w:val="006D072F"/>
    <w:rsid w:val="00731F57"/>
    <w:rsid w:val="007968E0"/>
    <w:rsid w:val="00861B34"/>
    <w:rsid w:val="008B0DE9"/>
    <w:rsid w:val="008C6C5F"/>
    <w:rsid w:val="008D2E4A"/>
    <w:rsid w:val="008F37F0"/>
    <w:rsid w:val="0090637D"/>
    <w:rsid w:val="00974009"/>
    <w:rsid w:val="00A1208B"/>
    <w:rsid w:val="00B25F23"/>
    <w:rsid w:val="00B76234"/>
    <w:rsid w:val="00C67788"/>
    <w:rsid w:val="00CF6C48"/>
    <w:rsid w:val="00D541C9"/>
    <w:rsid w:val="00E10071"/>
    <w:rsid w:val="00E63516"/>
    <w:rsid w:val="00ED2371"/>
    <w:rsid w:val="00ED3DDE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08A3"/>
  <w15:chartTrackingRefBased/>
  <w15:docId w15:val="{198504AA-0346-4FF4-88C8-D2DEA5A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8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8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8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8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8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8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8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8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8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8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8F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7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4009"/>
  </w:style>
  <w:style w:type="paragraph" w:styleId="Podnoje">
    <w:name w:val="footer"/>
    <w:basedOn w:val="Normal"/>
    <w:link w:val="PodnojeChar"/>
    <w:uiPriority w:val="99"/>
    <w:unhideWhenUsed/>
    <w:rsid w:val="0097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Rogina</cp:lastModifiedBy>
  <cp:revision>8</cp:revision>
  <cp:lastPrinted>2026-04-28T06:57:00Z</cp:lastPrinted>
  <dcterms:created xsi:type="dcterms:W3CDTF">2026-04-20T06:02:00Z</dcterms:created>
  <dcterms:modified xsi:type="dcterms:W3CDTF">2026-04-28T06:57:00Z</dcterms:modified>
</cp:coreProperties>
</file>