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99D55" w14:textId="77777777" w:rsidR="006F59F6" w:rsidRPr="006F59F6" w:rsidRDefault="006F59F6" w:rsidP="002B034C">
      <w:pPr>
        <w:suppressAutoHyphens/>
        <w:spacing w:before="57" w:after="57" w:line="240" w:lineRule="auto"/>
        <w:rPr>
          <w:rFonts w:ascii="Arial" w:eastAsia="Times New Roman" w:hAnsi="Arial" w:cs="Times New Roman"/>
          <w:szCs w:val="20"/>
          <w:lang w:eastAsia="hr-HR"/>
        </w:rPr>
      </w:pPr>
      <w:r w:rsidRPr="006F59F6">
        <w:rPr>
          <w:rFonts w:ascii="HRHelvetica" w:eastAsia="HRHelvetica" w:hAnsi="HRHelvetica" w:cs="HRHelvetica"/>
          <w:spacing w:val="-4"/>
          <w:sz w:val="24"/>
          <w:szCs w:val="24"/>
          <w:lang w:eastAsia="zh-CN"/>
        </w:rPr>
        <w:t xml:space="preserve">   </w:t>
      </w:r>
      <w:r w:rsidRPr="006F59F6">
        <w:rPr>
          <w:rFonts w:ascii="Arial" w:eastAsia="Times New Roman" w:hAnsi="Arial" w:cs="Times New Roman"/>
          <w:szCs w:val="20"/>
          <w:lang w:eastAsia="hr-HR"/>
        </w:rPr>
        <w:t xml:space="preserve">              </w:t>
      </w:r>
      <w:r w:rsidRPr="006F59F6">
        <w:rPr>
          <w:rFonts w:ascii="Arial" w:eastAsia="Times New Roman" w:hAnsi="Arial" w:cs="Times New Roman"/>
          <w:noProof/>
          <w:szCs w:val="20"/>
          <w:lang w:eastAsia="hr-HR"/>
        </w:rPr>
        <w:drawing>
          <wp:inline distT="0" distB="0" distL="0" distR="0" wp14:anchorId="24688E11" wp14:editId="5A1EF39F">
            <wp:extent cx="504825" cy="64770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59899" w14:textId="77777777" w:rsidR="006F59F6" w:rsidRPr="006F59F6" w:rsidRDefault="006F59F6" w:rsidP="006F59F6">
      <w:pPr>
        <w:spacing w:after="0" w:line="240" w:lineRule="auto"/>
        <w:ind w:right="85"/>
        <w:jc w:val="both"/>
        <w:rPr>
          <w:rFonts w:ascii="Arial" w:eastAsia="Times New Roman" w:hAnsi="Arial" w:cs="Times New Roman"/>
          <w:szCs w:val="20"/>
          <w:lang w:eastAsia="hr-HR"/>
        </w:rPr>
      </w:pPr>
    </w:p>
    <w:p w14:paraId="074C13CE" w14:textId="77777777" w:rsidR="006F59F6" w:rsidRPr="006F59F6" w:rsidRDefault="006F59F6" w:rsidP="006F59F6">
      <w:pPr>
        <w:spacing w:after="0" w:line="240" w:lineRule="auto"/>
        <w:ind w:right="85"/>
        <w:jc w:val="both"/>
        <w:rPr>
          <w:rFonts w:ascii="Arial" w:eastAsia="Times New Roman" w:hAnsi="Arial" w:cs="Times New Roman"/>
          <w:b/>
          <w:lang w:eastAsia="hr-HR"/>
        </w:rPr>
      </w:pPr>
      <w:r w:rsidRPr="006F59F6">
        <w:rPr>
          <w:rFonts w:ascii="Arial" w:eastAsia="Times New Roman" w:hAnsi="Arial" w:cs="Times New Roman"/>
          <w:b/>
          <w:lang w:eastAsia="hr-HR"/>
        </w:rPr>
        <w:t xml:space="preserve"> REPUBLIKA HRVATSKA</w:t>
      </w:r>
    </w:p>
    <w:p w14:paraId="0CA080CF" w14:textId="77777777" w:rsidR="006F59F6" w:rsidRPr="006F59F6" w:rsidRDefault="006F59F6" w:rsidP="006F59F6">
      <w:pPr>
        <w:spacing w:after="0" w:line="240" w:lineRule="auto"/>
        <w:ind w:right="85"/>
        <w:jc w:val="both"/>
        <w:rPr>
          <w:rFonts w:ascii="Arial" w:eastAsia="Times New Roman" w:hAnsi="Arial" w:cs="Times New Roman"/>
          <w:b/>
          <w:lang w:eastAsia="hr-HR"/>
        </w:rPr>
      </w:pPr>
      <w:r w:rsidRPr="006F59F6">
        <w:rPr>
          <w:rFonts w:ascii="Arial" w:eastAsia="Times New Roman" w:hAnsi="Arial" w:cs="Times New Roman"/>
          <w:b/>
          <w:lang w:eastAsia="hr-HR"/>
        </w:rPr>
        <w:t>VARAŽDINSKA ŽUPANIJA</w:t>
      </w:r>
    </w:p>
    <w:p w14:paraId="047A36CE" w14:textId="77777777" w:rsidR="006F59F6" w:rsidRPr="006F59F6" w:rsidRDefault="006F59F6" w:rsidP="006F59F6">
      <w:pPr>
        <w:spacing w:after="0" w:line="240" w:lineRule="auto"/>
        <w:rPr>
          <w:rFonts w:ascii="Arial" w:eastAsia="Times New Roman" w:hAnsi="Arial" w:cs="Times New Roman"/>
          <w:b/>
          <w:lang w:eastAsia="hr-HR"/>
        </w:rPr>
      </w:pPr>
      <w:r w:rsidRPr="006F59F6">
        <w:rPr>
          <w:rFonts w:ascii="Arial" w:eastAsia="Times New Roman" w:hAnsi="Arial" w:cs="Times New Roman"/>
          <w:b/>
          <w:lang w:eastAsia="hr-HR"/>
        </w:rPr>
        <w:t xml:space="preserve">     OPĆINA VIDOVEC</w:t>
      </w:r>
    </w:p>
    <w:p w14:paraId="5F9539C0" w14:textId="3BF397B4" w:rsidR="006F59F6" w:rsidRPr="006F59F6" w:rsidRDefault="006F59F6" w:rsidP="006F59F6">
      <w:pPr>
        <w:spacing w:after="0" w:line="240" w:lineRule="auto"/>
        <w:rPr>
          <w:rFonts w:ascii="Arial" w:eastAsia="Times New Roman" w:hAnsi="Arial" w:cs="Times New Roman"/>
          <w:b/>
          <w:lang w:eastAsia="hr-HR"/>
        </w:rPr>
      </w:pPr>
      <w:r w:rsidRPr="006F59F6">
        <w:rPr>
          <w:rFonts w:ascii="Arial" w:eastAsia="Times New Roman" w:hAnsi="Arial" w:cs="Times New Roman"/>
          <w:b/>
          <w:lang w:eastAsia="hr-HR"/>
        </w:rPr>
        <w:t xml:space="preserve">   OPĆINSKO VIJEĆE</w:t>
      </w:r>
    </w:p>
    <w:p w14:paraId="407CCE69" w14:textId="77777777" w:rsidR="008E2ABA" w:rsidRDefault="008E2ABA" w:rsidP="008E2ABA">
      <w:pPr>
        <w:shd w:val="clear" w:color="auto" w:fill="FFFFFF"/>
        <w:suppressAutoHyphens/>
        <w:spacing w:before="57" w:after="57" w:line="240" w:lineRule="auto"/>
        <w:ind w:right="57"/>
        <w:jc w:val="both"/>
        <w:rPr>
          <w:rFonts w:ascii="HRHelvetica" w:eastAsia="Times New Roman" w:hAnsi="HRHelvetica" w:cs="HRHelvetica"/>
          <w:color w:val="000000"/>
          <w:spacing w:val="-4"/>
          <w:lang w:eastAsia="zh-CN"/>
        </w:rPr>
      </w:pPr>
    </w:p>
    <w:p w14:paraId="68FAA9E8" w14:textId="5ABA7797" w:rsidR="006F59F6" w:rsidRPr="008E2ABA" w:rsidRDefault="006F59F6" w:rsidP="008E2ABA">
      <w:pPr>
        <w:shd w:val="clear" w:color="auto" w:fill="FFFFFF"/>
        <w:suppressAutoHyphens/>
        <w:spacing w:before="57" w:after="57" w:line="240" w:lineRule="auto"/>
        <w:ind w:right="57"/>
        <w:jc w:val="both"/>
        <w:rPr>
          <w:rFonts w:ascii="HRHelvetica" w:eastAsia="Times New Roman" w:hAnsi="HRHelvetica" w:cs="HRHelvetica"/>
          <w:b/>
          <w:color w:val="000000"/>
          <w:spacing w:val="-4"/>
          <w:u w:val="single"/>
          <w:lang w:eastAsia="zh-CN"/>
        </w:rPr>
      </w:pPr>
      <w:r w:rsidRPr="006F59F6">
        <w:rPr>
          <w:rFonts w:ascii="Arial" w:eastAsia="Calibri" w:hAnsi="Arial" w:cs="Arial"/>
          <w:color w:val="000000"/>
          <w:lang w:eastAsia="zh-CN"/>
        </w:rPr>
        <w:t xml:space="preserve">KLASA: </w:t>
      </w:r>
      <w:r w:rsidR="009B5845">
        <w:rPr>
          <w:rFonts w:ascii="Arial" w:eastAsia="Calibri" w:hAnsi="Arial" w:cs="Arial"/>
          <w:color w:val="000000"/>
          <w:lang w:eastAsia="zh-CN"/>
        </w:rPr>
        <w:t>081</w:t>
      </w:r>
      <w:r w:rsidR="00CB71D5">
        <w:rPr>
          <w:rFonts w:ascii="Arial" w:eastAsia="Calibri" w:hAnsi="Arial" w:cs="Arial"/>
          <w:color w:val="000000"/>
          <w:lang w:eastAsia="zh-CN"/>
        </w:rPr>
        <w:t>-0</w:t>
      </w:r>
      <w:r w:rsidR="00E16F7F">
        <w:rPr>
          <w:rFonts w:ascii="Arial" w:eastAsia="Calibri" w:hAnsi="Arial" w:cs="Arial"/>
          <w:color w:val="000000"/>
          <w:lang w:eastAsia="zh-CN"/>
        </w:rPr>
        <w:t>1</w:t>
      </w:r>
      <w:r w:rsidR="00CB71D5">
        <w:rPr>
          <w:rFonts w:ascii="Arial" w:eastAsia="Calibri" w:hAnsi="Arial" w:cs="Arial"/>
          <w:color w:val="000000"/>
          <w:lang w:eastAsia="zh-CN"/>
        </w:rPr>
        <w:t>/</w:t>
      </w:r>
      <w:r w:rsidR="004066D7">
        <w:rPr>
          <w:rFonts w:ascii="Arial" w:eastAsia="Calibri" w:hAnsi="Arial" w:cs="Arial"/>
          <w:color w:val="000000"/>
          <w:lang w:eastAsia="zh-CN"/>
        </w:rPr>
        <w:t>2</w:t>
      </w:r>
      <w:r w:rsidR="00C977C7">
        <w:rPr>
          <w:rFonts w:ascii="Arial" w:eastAsia="Calibri" w:hAnsi="Arial" w:cs="Arial"/>
          <w:color w:val="000000"/>
          <w:lang w:eastAsia="zh-CN"/>
        </w:rPr>
        <w:t>5</w:t>
      </w:r>
      <w:r w:rsidR="003438BF" w:rsidRPr="001D79E1">
        <w:rPr>
          <w:rFonts w:ascii="Arial" w:eastAsia="Calibri" w:hAnsi="Arial" w:cs="Arial"/>
          <w:color w:val="000000"/>
          <w:lang w:eastAsia="zh-CN"/>
        </w:rPr>
        <w:t>-01/</w:t>
      </w:r>
      <w:r w:rsidR="00C977C7">
        <w:rPr>
          <w:rFonts w:ascii="Arial" w:eastAsia="Calibri" w:hAnsi="Arial" w:cs="Arial"/>
          <w:color w:val="000000"/>
          <w:lang w:eastAsia="zh-CN"/>
        </w:rPr>
        <w:t>02</w:t>
      </w:r>
    </w:p>
    <w:p w14:paraId="735526C9" w14:textId="7534AE28" w:rsidR="003438BF" w:rsidRPr="001D79E1" w:rsidRDefault="006F59F6" w:rsidP="002B034C">
      <w:pPr>
        <w:suppressAutoHyphens/>
        <w:spacing w:after="0" w:line="240" w:lineRule="auto"/>
        <w:jc w:val="both"/>
        <w:rPr>
          <w:rFonts w:ascii="Arial" w:eastAsia="Calibri" w:hAnsi="Arial" w:cs="Arial"/>
          <w:color w:val="000000"/>
          <w:lang w:eastAsia="zh-CN"/>
        </w:rPr>
      </w:pPr>
      <w:r w:rsidRPr="006F59F6">
        <w:rPr>
          <w:rFonts w:ascii="Arial" w:eastAsia="Calibri" w:hAnsi="Arial" w:cs="Arial"/>
          <w:color w:val="000000"/>
          <w:lang w:eastAsia="zh-CN"/>
        </w:rPr>
        <w:t xml:space="preserve">URBROJ: </w:t>
      </w:r>
      <w:r w:rsidR="00CB71D5">
        <w:rPr>
          <w:rFonts w:ascii="Arial" w:eastAsia="Calibri" w:hAnsi="Arial" w:cs="Arial"/>
          <w:color w:val="000000"/>
          <w:lang w:eastAsia="zh-CN"/>
        </w:rPr>
        <w:t>2186</w:t>
      </w:r>
      <w:r w:rsidR="00A803E3">
        <w:rPr>
          <w:rFonts w:ascii="Arial" w:eastAsia="Calibri" w:hAnsi="Arial" w:cs="Arial"/>
          <w:color w:val="000000"/>
          <w:lang w:eastAsia="zh-CN"/>
        </w:rPr>
        <w:t>-</w:t>
      </w:r>
      <w:r w:rsidR="00CB71D5">
        <w:rPr>
          <w:rFonts w:ascii="Arial" w:eastAsia="Calibri" w:hAnsi="Arial" w:cs="Arial"/>
          <w:color w:val="000000"/>
          <w:lang w:eastAsia="zh-CN"/>
        </w:rPr>
        <w:t>10-01/1-</w:t>
      </w:r>
      <w:r w:rsidR="00C977C7">
        <w:rPr>
          <w:rFonts w:ascii="Arial" w:eastAsia="Calibri" w:hAnsi="Arial" w:cs="Arial"/>
          <w:color w:val="000000"/>
          <w:lang w:eastAsia="zh-CN"/>
        </w:rPr>
        <w:t>2</w:t>
      </w:r>
      <w:r w:rsidR="00CC227D">
        <w:rPr>
          <w:rFonts w:ascii="Arial" w:eastAsia="Calibri" w:hAnsi="Arial" w:cs="Arial"/>
          <w:color w:val="000000"/>
          <w:lang w:eastAsia="zh-CN"/>
        </w:rPr>
        <w:t>6</w:t>
      </w:r>
      <w:r w:rsidR="00C977C7">
        <w:rPr>
          <w:rFonts w:ascii="Arial" w:eastAsia="Calibri" w:hAnsi="Arial" w:cs="Arial"/>
          <w:color w:val="000000"/>
          <w:lang w:eastAsia="zh-CN"/>
        </w:rPr>
        <w:t>-0</w:t>
      </w:r>
      <w:r w:rsidR="00D27FDD">
        <w:rPr>
          <w:rFonts w:ascii="Arial" w:eastAsia="Calibri" w:hAnsi="Arial" w:cs="Arial"/>
          <w:color w:val="000000"/>
          <w:lang w:eastAsia="zh-CN"/>
        </w:rPr>
        <w:t>8</w:t>
      </w:r>
    </w:p>
    <w:p w14:paraId="24BDD060" w14:textId="0DF5A2FE" w:rsidR="006F59F6" w:rsidRPr="006F59F6" w:rsidRDefault="00E925B1" w:rsidP="002B034C">
      <w:pPr>
        <w:suppressAutoHyphens/>
        <w:spacing w:after="0" w:line="240" w:lineRule="auto"/>
        <w:jc w:val="both"/>
        <w:rPr>
          <w:rFonts w:ascii="Arial" w:eastAsia="Calibri" w:hAnsi="Arial" w:cs="Arial"/>
          <w:color w:val="000000"/>
          <w:lang w:eastAsia="zh-CN"/>
        </w:rPr>
      </w:pPr>
      <w:r>
        <w:rPr>
          <w:rFonts w:ascii="Arial" w:eastAsia="Calibri" w:hAnsi="Arial" w:cs="Arial"/>
          <w:color w:val="000000"/>
          <w:lang w:eastAsia="zh-CN"/>
        </w:rPr>
        <w:t>Vidovec,</w:t>
      </w:r>
      <w:r w:rsidR="00125746">
        <w:rPr>
          <w:rFonts w:ascii="Arial" w:eastAsia="Calibri" w:hAnsi="Arial" w:cs="Arial"/>
          <w:color w:val="000000"/>
          <w:lang w:eastAsia="zh-CN"/>
        </w:rPr>
        <w:t xml:space="preserve"> </w:t>
      </w:r>
      <w:r w:rsidR="00C977C7">
        <w:rPr>
          <w:rFonts w:ascii="Arial" w:eastAsia="Calibri" w:hAnsi="Arial" w:cs="Arial"/>
          <w:color w:val="000000"/>
          <w:lang w:eastAsia="zh-CN"/>
        </w:rPr>
        <w:t>202</w:t>
      </w:r>
      <w:r w:rsidR="00CC227D">
        <w:rPr>
          <w:rFonts w:ascii="Arial" w:eastAsia="Calibri" w:hAnsi="Arial" w:cs="Arial"/>
          <w:color w:val="000000"/>
          <w:lang w:eastAsia="zh-CN"/>
        </w:rPr>
        <w:t>6</w:t>
      </w:r>
      <w:r w:rsidR="00C977C7">
        <w:rPr>
          <w:rFonts w:ascii="Arial" w:eastAsia="Calibri" w:hAnsi="Arial" w:cs="Arial"/>
          <w:color w:val="000000"/>
          <w:lang w:eastAsia="zh-CN"/>
        </w:rPr>
        <w:t>.</w:t>
      </w:r>
    </w:p>
    <w:p w14:paraId="20EFC752" w14:textId="77777777" w:rsidR="006F59F6" w:rsidRPr="006F59F6" w:rsidRDefault="006F59F6" w:rsidP="006F59F6">
      <w:pPr>
        <w:suppressAutoHyphens/>
        <w:spacing w:before="57" w:after="57" w:line="240" w:lineRule="auto"/>
        <w:jc w:val="both"/>
        <w:rPr>
          <w:rFonts w:ascii="Arial" w:eastAsia="Calibri" w:hAnsi="Arial" w:cs="Arial"/>
          <w:lang w:eastAsia="zh-CN"/>
        </w:rPr>
      </w:pPr>
    </w:p>
    <w:p w14:paraId="29BE6377" w14:textId="501434C0" w:rsidR="006F59F6" w:rsidRPr="006F59F6" w:rsidRDefault="006F59F6" w:rsidP="006F59F6">
      <w:pPr>
        <w:suppressLineNumbers/>
        <w:suppressAutoHyphens/>
        <w:spacing w:before="57" w:after="57" w:line="240" w:lineRule="auto"/>
        <w:jc w:val="both"/>
        <w:rPr>
          <w:rFonts w:ascii="Arial" w:eastAsia="Calibri" w:hAnsi="Arial" w:cs="Arial"/>
          <w:lang w:eastAsia="zh-CN"/>
        </w:rPr>
      </w:pPr>
      <w:r w:rsidRPr="006F59F6">
        <w:rPr>
          <w:rFonts w:ascii="Arial" w:eastAsia="Calibri" w:hAnsi="Arial" w:cs="Arial"/>
          <w:lang w:eastAsia="zh-CN"/>
        </w:rPr>
        <w:t>Temeljem članka 35.</w:t>
      </w:r>
      <w:r w:rsidR="004066D7">
        <w:rPr>
          <w:rFonts w:ascii="Arial" w:eastAsia="Calibri" w:hAnsi="Arial" w:cs="Arial"/>
          <w:lang w:eastAsia="zh-CN"/>
        </w:rPr>
        <w:t xml:space="preserve"> </w:t>
      </w:r>
      <w:r w:rsidR="00497252">
        <w:rPr>
          <w:rFonts w:ascii="Arial" w:eastAsia="Calibri" w:hAnsi="Arial" w:cs="Arial"/>
          <w:lang w:eastAsia="zh-CN"/>
        </w:rPr>
        <w:t xml:space="preserve">i 90.a </w:t>
      </w:r>
      <w:r w:rsidRPr="006F59F6">
        <w:rPr>
          <w:rFonts w:ascii="Arial" w:eastAsia="Calibri" w:hAnsi="Arial" w:cs="Arial"/>
          <w:lang w:eastAsia="zh-CN"/>
        </w:rPr>
        <w:t>Zakona o lokalnoj i područnoj (regionalnoj)</w:t>
      </w:r>
      <w:r w:rsidRPr="001D79E1">
        <w:rPr>
          <w:rFonts w:ascii="Arial" w:eastAsia="Calibri" w:hAnsi="Arial" w:cs="Arial"/>
          <w:lang w:eastAsia="zh-CN"/>
        </w:rPr>
        <w:t xml:space="preserve"> samoupravi </w:t>
      </w:r>
      <w:r w:rsidR="004066D7" w:rsidRPr="004066D7">
        <w:rPr>
          <w:rFonts w:ascii="Arial" w:eastAsia="Calibri" w:hAnsi="Arial" w:cs="Arial"/>
          <w:lang w:eastAsia="zh-CN"/>
        </w:rPr>
        <w:t>(„</w:t>
      </w:r>
      <w:bookmarkStart w:id="0" w:name="_Hlk74229342"/>
      <w:r w:rsidR="004066D7" w:rsidRPr="004066D7">
        <w:rPr>
          <w:rFonts w:ascii="Arial" w:eastAsia="Calibri" w:hAnsi="Arial" w:cs="Arial"/>
          <w:lang w:eastAsia="zh-CN"/>
        </w:rPr>
        <w:t>Narodne novine“ broj 33/01, 60/01, 129/05, 109/07, 125/08, 36/09, 36/09, 150/11, 144/12, 19/13, 137/15, 123/17, 98/19</w:t>
      </w:r>
      <w:r w:rsidR="000E62A9">
        <w:rPr>
          <w:rFonts w:ascii="Arial" w:eastAsia="Calibri" w:hAnsi="Arial" w:cs="Arial"/>
          <w:lang w:eastAsia="zh-CN"/>
        </w:rPr>
        <w:t xml:space="preserve"> i </w:t>
      </w:r>
      <w:r w:rsidR="004066D7" w:rsidRPr="004066D7">
        <w:rPr>
          <w:rFonts w:ascii="Arial" w:eastAsia="Calibri" w:hAnsi="Arial" w:cs="Arial"/>
          <w:lang w:eastAsia="zh-CN"/>
        </w:rPr>
        <w:t>144/20</w:t>
      </w:r>
      <w:r w:rsidR="004066D7">
        <w:rPr>
          <w:rFonts w:ascii="Arial" w:eastAsia="Calibri" w:hAnsi="Arial" w:cs="Arial"/>
          <w:lang w:eastAsia="zh-CN"/>
        </w:rPr>
        <w:t>)</w:t>
      </w:r>
      <w:bookmarkEnd w:id="0"/>
      <w:r w:rsidR="001D79E1">
        <w:rPr>
          <w:rFonts w:ascii="Arial" w:eastAsia="Calibri" w:hAnsi="Arial" w:cs="Arial"/>
          <w:lang w:eastAsia="zh-CN"/>
        </w:rPr>
        <w:t>, članka 3.</w:t>
      </w:r>
      <w:r w:rsidR="00D27FDD">
        <w:rPr>
          <w:rFonts w:ascii="Arial" w:eastAsia="Calibri" w:hAnsi="Arial" w:cs="Arial"/>
          <w:lang w:eastAsia="zh-CN"/>
        </w:rPr>
        <w:t xml:space="preserve"> i 6.</w:t>
      </w:r>
      <w:r w:rsidR="001D79E1">
        <w:rPr>
          <w:rFonts w:ascii="Arial" w:eastAsia="Calibri" w:hAnsi="Arial" w:cs="Arial"/>
          <w:lang w:eastAsia="zh-CN"/>
        </w:rPr>
        <w:t xml:space="preserve"> </w:t>
      </w:r>
      <w:r w:rsidRPr="006F59F6">
        <w:rPr>
          <w:rFonts w:ascii="Arial" w:eastAsia="Calibri" w:hAnsi="Arial" w:cs="Arial"/>
          <w:lang w:eastAsia="zh-CN"/>
        </w:rPr>
        <w:t>Zakona o plaćama u lokalnoj i podru</w:t>
      </w:r>
      <w:r w:rsidR="003438BF" w:rsidRPr="001D79E1">
        <w:rPr>
          <w:rFonts w:ascii="Arial" w:eastAsia="Calibri" w:hAnsi="Arial" w:cs="Arial"/>
          <w:lang w:eastAsia="zh-CN"/>
        </w:rPr>
        <w:t>čnoj (regionalnoj) samoupravi („Narodne novine“ broj 28/10</w:t>
      </w:r>
      <w:r w:rsidR="00183572">
        <w:rPr>
          <w:rFonts w:ascii="Arial" w:eastAsia="Calibri" w:hAnsi="Arial" w:cs="Arial"/>
          <w:lang w:eastAsia="zh-CN"/>
        </w:rPr>
        <w:t xml:space="preserve"> i 10/23</w:t>
      </w:r>
      <w:r w:rsidR="003438BF" w:rsidRPr="001D79E1">
        <w:rPr>
          <w:rFonts w:ascii="Arial" w:eastAsia="Calibri" w:hAnsi="Arial" w:cs="Arial"/>
          <w:lang w:eastAsia="zh-CN"/>
        </w:rPr>
        <w:t xml:space="preserve">) </w:t>
      </w:r>
      <w:r w:rsidR="003438BF" w:rsidRPr="001D79E1">
        <w:rPr>
          <w:rFonts w:ascii="Arial" w:eastAsia="Calibri" w:hAnsi="Arial" w:cs="Arial"/>
          <w:color w:val="000000"/>
          <w:lang w:eastAsia="zh-CN"/>
        </w:rPr>
        <w:t>i članka 31</w:t>
      </w:r>
      <w:r w:rsidR="001D79E1">
        <w:rPr>
          <w:rFonts w:ascii="Arial" w:eastAsia="Calibri" w:hAnsi="Arial" w:cs="Arial"/>
          <w:color w:val="000000"/>
          <w:lang w:eastAsia="zh-CN"/>
        </w:rPr>
        <w:t>. Statuta Općine Vidovec (</w:t>
      </w:r>
      <w:r w:rsidR="004066D7">
        <w:rPr>
          <w:rFonts w:ascii="Arial" w:eastAsia="Calibri" w:hAnsi="Arial" w:cs="Arial"/>
          <w:color w:val="000000"/>
          <w:lang w:eastAsia="zh-CN"/>
        </w:rPr>
        <w:t>„</w:t>
      </w:r>
      <w:r w:rsidR="001D79E1">
        <w:rPr>
          <w:rFonts w:ascii="Arial" w:eastAsia="Calibri" w:hAnsi="Arial" w:cs="Arial"/>
          <w:color w:val="000000"/>
          <w:lang w:eastAsia="zh-CN"/>
        </w:rPr>
        <w:t xml:space="preserve">Službeni vjesnik Varaždinske županije“ broj </w:t>
      </w:r>
      <w:r w:rsidR="004066D7">
        <w:rPr>
          <w:rFonts w:ascii="Arial" w:eastAsia="Calibri" w:hAnsi="Arial" w:cs="Arial"/>
          <w:color w:val="000000"/>
          <w:lang w:eastAsia="zh-CN"/>
        </w:rPr>
        <w:t>20/21</w:t>
      </w:r>
      <w:r w:rsidR="003438BF" w:rsidRPr="001D79E1">
        <w:rPr>
          <w:rFonts w:ascii="Arial" w:eastAsia="Calibri" w:hAnsi="Arial" w:cs="Arial"/>
          <w:color w:val="000000"/>
          <w:lang w:eastAsia="zh-CN"/>
        </w:rPr>
        <w:t>)</w:t>
      </w:r>
      <w:r w:rsidR="001D79E1">
        <w:rPr>
          <w:rFonts w:ascii="Arial" w:eastAsia="Calibri" w:hAnsi="Arial" w:cs="Arial"/>
          <w:color w:val="000000"/>
          <w:lang w:eastAsia="zh-CN"/>
        </w:rPr>
        <w:t>,</w:t>
      </w:r>
      <w:r w:rsidR="003438BF" w:rsidRPr="001D79E1">
        <w:rPr>
          <w:rFonts w:ascii="Arial" w:eastAsia="Calibri" w:hAnsi="Arial" w:cs="Arial"/>
          <w:color w:val="000000"/>
          <w:lang w:eastAsia="zh-CN"/>
        </w:rPr>
        <w:t xml:space="preserve"> </w:t>
      </w:r>
      <w:r w:rsidR="00552902">
        <w:rPr>
          <w:rFonts w:ascii="Arial" w:eastAsia="Calibri" w:hAnsi="Arial" w:cs="Arial"/>
          <w:color w:val="000000"/>
          <w:lang w:eastAsia="zh-CN"/>
        </w:rPr>
        <w:t xml:space="preserve">na prijedlog općinskog načelnika, </w:t>
      </w:r>
      <w:r w:rsidR="003438BF" w:rsidRPr="001D79E1">
        <w:rPr>
          <w:rFonts w:ascii="Arial" w:eastAsia="Calibri" w:hAnsi="Arial" w:cs="Arial"/>
          <w:color w:val="000000"/>
          <w:lang w:eastAsia="zh-CN"/>
        </w:rPr>
        <w:t>Općins</w:t>
      </w:r>
      <w:r w:rsidR="002B034C">
        <w:rPr>
          <w:rFonts w:ascii="Arial" w:eastAsia="Calibri" w:hAnsi="Arial" w:cs="Arial"/>
          <w:color w:val="000000"/>
          <w:lang w:eastAsia="zh-CN"/>
        </w:rPr>
        <w:t xml:space="preserve">ko vijeće Općine Vidovec na </w:t>
      </w:r>
      <w:r w:rsidR="00C977C7">
        <w:rPr>
          <w:rFonts w:ascii="Arial" w:eastAsia="Calibri" w:hAnsi="Arial" w:cs="Arial"/>
          <w:color w:val="000000"/>
          <w:lang w:eastAsia="zh-CN"/>
        </w:rPr>
        <w:t>__________</w:t>
      </w:r>
      <w:r w:rsidR="00125746">
        <w:rPr>
          <w:rFonts w:ascii="Arial" w:eastAsia="Calibri" w:hAnsi="Arial" w:cs="Arial"/>
          <w:color w:val="000000"/>
          <w:lang w:eastAsia="zh-CN"/>
        </w:rPr>
        <w:t xml:space="preserve">. </w:t>
      </w:r>
      <w:r w:rsidRPr="006F59F6">
        <w:rPr>
          <w:rFonts w:ascii="Arial" w:eastAsia="Calibri" w:hAnsi="Arial" w:cs="Arial"/>
          <w:color w:val="000000"/>
          <w:lang w:eastAsia="zh-CN"/>
        </w:rPr>
        <w:t xml:space="preserve">sjednici održanoj dana </w:t>
      </w:r>
      <w:r w:rsidR="00C977C7">
        <w:rPr>
          <w:rFonts w:ascii="Arial" w:eastAsia="Calibri" w:hAnsi="Arial" w:cs="Arial"/>
          <w:color w:val="000000"/>
          <w:lang w:eastAsia="zh-CN"/>
        </w:rPr>
        <w:t>________</w:t>
      </w:r>
      <w:r w:rsidR="000D5EE9">
        <w:rPr>
          <w:rFonts w:ascii="Arial" w:eastAsia="Calibri" w:hAnsi="Arial" w:cs="Arial"/>
          <w:color w:val="000000"/>
          <w:lang w:eastAsia="zh-CN"/>
        </w:rPr>
        <w:t xml:space="preserve">. </w:t>
      </w:r>
      <w:r w:rsidR="00552902">
        <w:rPr>
          <w:rFonts w:ascii="Arial" w:eastAsia="Calibri" w:hAnsi="Arial" w:cs="Arial"/>
          <w:color w:val="000000"/>
          <w:lang w:eastAsia="zh-CN"/>
        </w:rPr>
        <w:t xml:space="preserve">godine </w:t>
      </w:r>
      <w:r w:rsidRPr="006F59F6">
        <w:rPr>
          <w:rFonts w:ascii="Arial" w:eastAsia="Calibri" w:hAnsi="Arial" w:cs="Arial"/>
          <w:color w:val="000000"/>
          <w:lang w:eastAsia="zh-CN"/>
        </w:rPr>
        <w:t xml:space="preserve">donijelo je </w:t>
      </w:r>
    </w:p>
    <w:p w14:paraId="07FA9B6F" w14:textId="77777777" w:rsidR="006F59F6" w:rsidRPr="006F59F6" w:rsidRDefault="006F59F6" w:rsidP="006F59F6">
      <w:pPr>
        <w:suppressLineNumbers/>
        <w:suppressAutoHyphens/>
        <w:spacing w:before="57" w:after="57" w:line="240" w:lineRule="auto"/>
        <w:jc w:val="both"/>
        <w:rPr>
          <w:rFonts w:ascii="Arial" w:eastAsia="Calibri" w:hAnsi="Arial" w:cs="Arial"/>
          <w:lang w:eastAsia="zh-CN"/>
        </w:rPr>
      </w:pPr>
    </w:p>
    <w:p w14:paraId="3429A494" w14:textId="287C7CDF" w:rsidR="006F59F6" w:rsidRPr="001D79E1" w:rsidRDefault="006F59F6" w:rsidP="006F59F6">
      <w:pPr>
        <w:suppressLineNumbers/>
        <w:suppressAutoHyphens/>
        <w:spacing w:before="57" w:after="57" w:line="240" w:lineRule="auto"/>
        <w:jc w:val="center"/>
        <w:rPr>
          <w:rFonts w:ascii="Arial" w:eastAsia="Calibri" w:hAnsi="Arial" w:cs="Arial"/>
          <w:b/>
          <w:bCs/>
          <w:lang w:eastAsia="zh-CN"/>
        </w:rPr>
      </w:pPr>
      <w:bookmarkStart w:id="1" w:name="_Hlk200974767"/>
      <w:r w:rsidRPr="006F59F6">
        <w:rPr>
          <w:rFonts w:ascii="Arial" w:eastAsia="Calibri" w:hAnsi="Arial" w:cs="Arial"/>
          <w:b/>
          <w:bCs/>
          <w:lang w:eastAsia="zh-CN"/>
        </w:rPr>
        <w:t>ODLUKU</w:t>
      </w:r>
      <w:r w:rsidR="00CC227D">
        <w:rPr>
          <w:rFonts w:ascii="Arial" w:eastAsia="Calibri" w:hAnsi="Arial" w:cs="Arial"/>
          <w:b/>
          <w:bCs/>
          <w:lang w:eastAsia="zh-CN"/>
        </w:rPr>
        <w:t xml:space="preserve"> O DOPUNI ODLUKE</w:t>
      </w:r>
      <w:r w:rsidRPr="006F59F6">
        <w:rPr>
          <w:rFonts w:ascii="Arial" w:eastAsia="Calibri" w:hAnsi="Arial" w:cs="Arial"/>
          <w:b/>
          <w:bCs/>
          <w:lang w:eastAsia="zh-CN"/>
        </w:rPr>
        <w:br/>
        <w:t xml:space="preserve">o plaći i ostalim materijalnim pravima </w:t>
      </w:r>
    </w:p>
    <w:p w14:paraId="3C9B7E88" w14:textId="19A3C3D1" w:rsidR="003438BF" w:rsidRPr="006F59F6" w:rsidRDefault="00C977C7" w:rsidP="006F59F6">
      <w:pPr>
        <w:suppressLineNumbers/>
        <w:suppressAutoHyphens/>
        <w:spacing w:before="57" w:after="57" w:line="240" w:lineRule="auto"/>
        <w:jc w:val="center"/>
        <w:rPr>
          <w:rFonts w:ascii="Arial" w:eastAsia="Calibri" w:hAnsi="Arial" w:cs="Arial"/>
          <w:lang w:eastAsia="zh-CN"/>
        </w:rPr>
      </w:pPr>
      <w:r>
        <w:rPr>
          <w:rFonts w:ascii="Arial" w:eastAsia="Calibri" w:hAnsi="Arial" w:cs="Arial"/>
          <w:b/>
          <w:bCs/>
          <w:lang w:eastAsia="zh-CN"/>
        </w:rPr>
        <w:t xml:space="preserve">općinskog </w:t>
      </w:r>
      <w:r w:rsidR="003438BF" w:rsidRPr="001D79E1">
        <w:rPr>
          <w:rFonts w:ascii="Arial" w:eastAsia="Calibri" w:hAnsi="Arial" w:cs="Arial"/>
          <w:b/>
          <w:bCs/>
          <w:lang w:eastAsia="zh-CN"/>
        </w:rPr>
        <w:t>načelnika Općine Vidovec</w:t>
      </w:r>
      <w:bookmarkEnd w:id="1"/>
    </w:p>
    <w:p w14:paraId="34520D29" w14:textId="77777777" w:rsidR="006F59F6" w:rsidRPr="006F59F6" w:rsidRDefault="006F59F6" w:rsidP="006F59F6">
      <w:pPr>
        <w:suppressLineNumbers/>
        <w:suppressAutoHyphens/>
        <w:spacing w:before="57" w:after="57" w:line="240" w:lineRule="auto"/>
        <w:jc w:val="both"/>
        <w:rPr>
          <w:rFonts w:ascii="Arial" w:eastAsia="Calibri" w:hAnsi="Arial" w:cs="Arial"/>
          <w:lang w:eastAsia="zh-CN"/>
        </w:rPr>
      </w:pPr>
    </w:p>
    <w:p w14:paraId="1BDFCEF5" w14:textId="77777777" w:rsidR="006F59F6" w:rsidRDefault="006F59F6" w:rsidP="006F59F6">
      <w:pPr>
        <w:suppressLineNumbers/>
        <w:suppressAutoHyphens/>
        <w:spacing w:before="57" w:after="57" w:line="240" w:lineRule="auto"/>
        <w:jc w:val="center"/>
        <w:rPr>
          <w:rFonts w:ascii="Arial" w:eastAsia="Calibri" w:hAnsi="Arial" w:cs="Arial"/>
          <w:b/>
          <w:lang w:eastAsia="zh-CN"/>
        </w:rPr>
      </w:pPr>
      <w:r w:rsidRPr="00105A84">
        <w:rPr>
          <w:rFonts w:ascii="Arial" w:eastAsia="Calibri" w:hAnsi="Arial" w:cs="Arial"/>
          <w:b/>
          <w:lang w:eastAsia="zh-CN"/>
        </w:rPr>
        <w:t>Članak 1.</w:t>
      </w:r>
    </w:p>
    <w:p w14:paraId="38E57935" w14:textId="77777777" w:rsidR="00DA1997" w:rsidRPr="00105A84" w:rsidRDefault="00DA1997" w:rsidP="006F59F6">
      <w:pPr>
        <w:suppressLineNumbers/>
        <w:suppressAutoHyphens/>
        <w:spacing w:before="57" w:after="57" w:line="240" w:lineRule="auto"/>
        <w:jc w:val="center"/>
        <w:rPr>
          <w:rFonts w:ascii="Arial" w:eastAsia="Calibri" w:hAnsi="Arial" w:cs="Arial"/>
          <w:b/>
          <w:lang w:eastAsia="zh-CN"/>
        </w:rPr>
      </w:pPr>
    </w:p>
    <w:p w14:paraId="4EB723C0" w14:textId="42BF6AD8" w:rsidR="00CC227D" w:rsidRDefault="00CC227D" w:rsidP="006F59F6">
      <w:pPr>
        <w:suppressLineNumbers/>
        <w:suppressAutoHyphens/>
        <w:spacing w:before="57" w:after="57" w:line="240" w:lineRule="auto"/>
        <w:jc w:val="both"/>
        <w:rPr>
          <w:rFonts w:ascii="Arial" w:eastAsia="Calibri" w:hAnsi="Arial" w:cs="Arial"/>
          <w:lang w:eastAsia="zh-CN"/>
        </w:rPr>
      </w:pPr>
      <w:r>
        <w:rPr>
          <w:rFonts w:ascii="Arial" w:eastAsia="Calibri" w:hAnsi="Arial" w:cs="Arial"/>
          <w:lang w:eastAsia="zh-CN"/>
        </w:rPr>
        <w:t>Iza članka 4. Odluke o plaći i ostalim materijalnim pravima općinskog načelnika Općine Vidovec („Službeni vjesnik Varaždinske županije“ br</w:t>
      </w:r>
      <w:r w:rsidR="00285DE4">
        <w:rPr>
          <w:rFonts w:ascii="Arial" w:eastAsia="Calibri" w:hAnsi="Arial" w:cs="Arial"/>
          <w:lang w:eastAsia="zh-CN"/>
        </w:rPr>
        <w:t>oj</w:t>
      </w:r>
      <w:r>
        <w:rPr>
          <w:rFonts w:ascii="Arial" w:eastAsia="Calibri" w:hAnsi="Arial" w:cs="Arial"/>
          <w:lang w:eastAsia="zh-CN"/>
        </w:rPr>
        <w:t xml:space="preserve"> 59/25 – dalje u tekstu: Odluka) dodaje se članak 4</w:t>
      </w:r>
      <w:r w:rsidR="00285DE4">
        <w:rPr>
          <w:rFonts w:ascii="Arial" w:eastAsia="Calibri" w:hAnsi="Arial" w:cs="Arial"/>
          <w:lang w:eastAsia="zh-CN"/>
        </w:rPr>
        <w:t>.</w:t>
      </w:r>
      <w:r>
        <w:rPr>
          <w:rFonts w:ascii="Arial" w:eastAsia="Calibri" w:hAnsi="Arial" w:cs="Arial"/>
          <w:lang w:eastAsia="zh-CN"/>
        </w:rPr>
        <w:t xml:space="preserve">a koji glasi: </w:t>
      </w:r>
    </w:p>
    <w:p w14:paraId="572C9F2C" w14:textId="13A72AB9" w:rsidR="00CC227D" w:rsidRDefault="00CC227D" w:rsidP="00D27FDD">
      <w:pPr>
        <w:suppressLineNumbers/>
        <w:suppressAutoHyphens/>
        <w:spacing w:before="57" w:after="57" w:line="240" w:lineRule="auto"/>
        <w:jc w:val="center"/>
        <w:rPr>
          <w:rFonts w:ascii="Arial" w:eastAsia="Calibri" w:hAnsi="Arial" w:cs="Arial"/>
          <w:lang w:eastAsia="zh-CN"/>
        </w:rPr>
      </w:pPr>
      <w:r>
        <w:rPr>
          <w:rFonts w:ascii="Arial" w:eastAsia="Calibri" w:hAnsi="Arial" w:cs="Arial"/>
          <w:lang w:eastAsia="zh-CN"/>
        </w:rPr>
        <w:t>„Članak 4.a</w:t>
      </w:r>
    </w:p>
    <w:p w14:paraId="3458BFEC" w14:textId="34AD8165" w:rsidR="00C34AD8" w:rsidRDefault="00C34AD8" w:rsidP="00C34AD8">
      <w:pPr>
        <w:suppressLineNumbers/>
        <w:suppressAutoHyphens/>
        <w:spacing w:before="57" w:after="57" w:line="240" w:lineRule="auto"/>
        <w:jc w:val="both"/>
        <w:rPr>
          <w:rFonts w:ascii="Arial" w:eastAsia="Calibri" w:hAnsi="Arial" w:cs="Arial"/>
          <w:lang w:eastAsia="zh-CN"/>
        </w:rPr>
      </w:pPr>
      <w:r>
        <w:rPr>
          <w:rFonts w:ascii="Arial" w:eastAsia="Calibri" w:hAnsi="Arial" w:cs="Arial"/>
          <w:lang w:eastAsia="zh-CN"/>
        </w:rPr>
        <w:t>Općinski načelnik</w:t>
      </w:r>
      <w:r w:rsidRPr="00C34AD8">
        <w:rPr>
          <w:rFonts w:ascii="Arial" w:eastAsia="Calibri" w:hAnsi="Arial" w:cs="Arial"/>
          <w:lang w:eastAsia="zh-CN"/>
        </w:rPr>
        <w:t xml:space="preserve"> koji dužnost obnaša bez zasnivanja radnog odnosa ima pravo na</w:t>
      </w:r>
      <w:r>
        <w:rPr>
          <w:rFonts w:ascii="Arial" w:eastAsia="Calibri" w:hAnsi="Arial" w:cs="Arial"/>
          <w:lang w:eastAsia="zh-CN"/>
        </w:rPr>
        <w:t xml:space="preserve"> </w:t>
      </w:r>
      <w:r w:rsidRPr="00C34AD8">
        <w:rPr>
          <w:rFonts w:ascii="Arial" w:eastAsia="Calibri" w:hAnsi="Arial" w:cs="Arial"/>
          <w:lang w:eastAsia="zh-CN"/>
        </w:rPr>
        <w:t>mjesečnu naknadu za rad.</w:t>
      </w:r>
    </w:p>
    <w:p w14:paraId="15169D94" w14:textId="77777777" w:rsidR="00C34AD8" w:rsidRPr="00C34AD8" w:rsidRDefault="00C34AD8" w:rsidP="00C34AD8">
      <w:pPr>
        <w:suppressLineNumbers/>
        <w:suppressAutoHyphens/>
        <w:spacing w:before="57" w:after="57" w:line="240" w:lineRule="auto"/>
        <w:rPr>
          <w:rFonts w:ascii="Arial" w:eastAsia="Calibri" w:hAnsi="Arial" w:cs="Arial"/>
          <w:lang w:eastAsia="zh-CN"/>
        </w:rPr>
      </w:pPr>
    </w:p>
    <w:p w14:paraId="57C1DC15" w14:textId="4DA19E0E" w:rsidR="00CC227D" w:rsidRDefault="00DA1997" w:rsidP="00DA1997">
      <w:pPr>
        <w:suppressLineNumbers/>
        <w:suppressAutoHyphens/>
        <w:spacing w:before="57" w:after="57" w:line="240" w:lineRule="auto"/>
        <w:jc w:val="both"/>
        <w:rPr>
          <w:rFonts w:ascii="Arial" w:eastAsia="Calibri" w:hAnsi="Arial" w:cs="Arial"/>
          <w:lang w:eastAsia="zh-CN"/>
        </w:rPr>
      </w:pPr>
      <w:r w:rsidRPr="00DA1997">
        <w:rPr>
          <w:rFonts w:ascii="Arial" w:eastAsia="Calibri" w:hAnsi="Arial" w:cs="Arial"/>
          <w:lang w:eastAsia="zh-CN"/>
        </w:rPr>
        <w:t>Mjesečna naknada za rad općinskog načelnika iz stavka 1. ovoga članka iznosi 50 % umnoška koeficijenta za obračun plaće utvrđenog za općinskog načelnika koji dužnost obavlja profesionalno i osnovice za obračun plaće iz članka 4. stavka 1. ove Odluke.</w:t>
      </w:r>
      <w:r>
        <w:rPr>
          <w:rFonts w:ascii="Arial" w:eastAsia="Calibri" w:hAnsi="Arial" w:cs="Arial"/>
          <w:lang w:eastAsia="zh-CN"/>
        </w:rPr>
        <w:t>“</w:t>
      </w:r>
    </w:p>
    <w:p w14:paraId="51016569" w14:textId="77777777" w:rsidR="006F59F6" w:rsidRPr="006F59F6" w:rsidRDefault="006F59F6" w:rsidP="00DA1997">
      <w:pPr>
        <w:suppressLineNumbers/>
        <w:suppressAutoHyphens/>
        <w:spacing w:before="57" w:after="57" w:line="240" w:lineRule="auto"/>
        <w:jc w:val="both"/>
        <w:rPr>
          <w:rFonts w:ascii="Arial" w:eastAsia="Calibri" w:hAnsi="Arial" w:cs="Arial"/>
          <w:lang w:eastAsia="zh-CN"/>
        </w:rPr>
      </w:pPr>
    </w:p>
    <w:p w14:paraId="28F81065" w14:textId="04804AAC" w:rsidR="006F59F6" w:rsidRPr="00105A84" w:rsidRDefault="006F59F6" w:rsidP="00C34AD8">
      <w:pPr>
        <w:jc w:val="center"/>
        <w:rPr>
          <w:rFonts w:ascii="Arial" w:eastAsia="Calibri" w:hAnsi="Arial" w:cs="Arial"/>
          <w:b/>
          <w:lang w:eastAsia="zh-CN"/>
        </w:rPr>
      </w:pPr>
      <w:r w:rsidRPr="00105A84">
        <w:rPr>
          <w:rFonts w:ascii="Arial" w:eastAsia="Calibri" w:hAnsi="Arial" w:cs="Arial"/>
          <w:b/>
          <w:lang w:eastAsia="zh-CN"/>
        </w:rPr>
        <w:t xml:space="preserve">Članak </w:t>
      </w:r>
      <w:r w:rsidR="00C34AD8">
        <w:rPr>
          <w:rFonts w:ascii="Arial" w:eastAsia="Calibri" w:hAnsi="Arial" w:cs="Arial"/>
          <w:b/>
          <w:lang w:eastAsia="zh-CN"/>
        </w:rPr>
        <w:t>2</w:t>
      </w:r>
      <w:r w:rsidRPr="00105A84">
        <w:rPr>
          <w:rFonts w:ascii="Arial" w:eastAsia="Calibri" w:hAnsi="Arial" w:cs="Arial"/>
          <w:b/>
          <w:lang w:eastAsia="zh-CN"/>
        </w:rPr>
        <w:t>.</w:t>
      </w:r>
    </w:p>
    <w:p w14:paraId="5A7F895E" w14:textId="48BD6E51" w:rsidR="006F59F6" w:rsidRPr="00C34AD8" w:rsidRDefault="00E925B1" w:rsidP="00C34AD8">
      <w:pPr>
        <w:suppressLineNumbers/>
        <w:suppressAutoHyphens/>
        <w:spacing w:before="57" w:after="57" w:line="240" w:lineRule="auto"/>
        <w:jc w:val="both"/>
        <w:rPr>
          <w:rFonts w:ascii="Arial" w:eastAsia="Calibri" w:hAnsi="Arial" w:cs="Arial"/>
          <w:lang w:eastAsia="zh-CN"/>
        </w:rPr>
      </w:pPr>
      <w:r>
        <w:rPr>
          <w:rFonts w:ascii="Arial" w:eastAsia="Calibri" w:hAnsi="Arial" w:cs="Arial"/>
          <w:lang w:eastAsia="zh-CN"/>
        </w:rPr>
        <w:t xml:space="preserve">Ova Odluka stupa na snagu </w:t>
      </w:r>
      <w:r w:rsidR="006F59F6" w:rsidRPr="006F59F6">
        <w:rPr>
          <w:rFonts w:ascii="Arial" w:eastAsia="Calibri" w:hAnsi="Arial" w:cs="Arial"/>
          <w:lang w:eastAsia="zh-CN"/>
        </w:rPr>
        <w:t>osmog dana od dana objave u "Služb</w:t>
      </w:r>
      <w:r w:rsidR="005B1342" w:rsidRPr="001D79E1">
        <w:rPr>
          <w:rFonts w:ascii="Arial" w:eastAsia="Calibri" w:hAnsi="Arial" w:cs="Arial"/>
          <w:lang w:eastAsia="zh-CN"/>
        </w:rPr>
        <w:t>enom vjesniku Varaždinske županije</w:t>
      </w:r>
      <w:r w:rsidR="006F59F6" w:rsidRPr="006F59F6">
        <w:rPr>
          <w:rFonts w:ascii="Arial" w:eastAsia="Calibri" w:hAnsi="Arial" w:cs="Arial"/>
          <w:lang w:eastAsia="zh-CN"/>
        </w:rPr>
        <w:t>".</w:t>
      </w:r>
    </w:p>
    <w:p w14:paraId="29B12FDC" w14:textId="667D4D14" w:rsidR="00A920C1" w:rsidRDefault="005B1342" w:rsidP="006F59F6">
      <w:pPr>
        <w:suppressAutoHyphens/>
        <w:spacing w:before="57" w:after="57" w:line="240" w:lineRule="auto"/>
        <w:rPr>
          <w:rFonts w:ascii="Arial" w:eastAsia="Times New Roman" w:hAnsi="Arial" w:cs="Arial"/>
          <w:spacing w:val="-4"/>
          <w:lang w:eastAsia="zh-CN"/>
        </w:rPr>
      </w:pPr>
      <w:r w:rsidRPr="001D79E1">
        <w:rPr>
          <w:rFonts w:ascii="Arial" w:eastAsia="Times New Roman" w:hAnsi="Arial" w:cs="Arial"/>
          <w:spacing w:val="-4"/>
          <w:lang w:eastAsia="zh-CN"/>
        </w:rPr>
        <w:tab/>
      </w:r>
      <w:r w:rsidRPr="001D79E1">
        <w:rPr>
          <w:rFonts w:ascii="Arial" w:eastAsia="Times New Roman" w:hAnsi="Arial" w:cs="Arial"/>
          <w:spacing w:val="-4"/>
          <w:lang w:eastAsia="zh-CN"/>
        </w:rPr>
        <w:tab/>
      </w:r>
      <w:r w:rsidRPr="001D79E1">
        <w:rPr>
          <w:rFonts w:ascii="Arial" w:eastAsia="Times New Roman" w:hAnsi="Arial" w:cs="Arial"/>
          <w:spacing w:val="-4"/>
          <w:lang w:eastAsia="zh-CN"/>
        </w:rPr>
        <w:tab/>
      </w:r>
      <w:r w:rsidRPr="001D79E1">
        <w:rPr>
          <w:rFonts w:ascii="Arial" w:eastAsia="Times New Roman" w:hAnsi="Arial" w:cs="Arial"/>
          <w:spacing w:val="-4"/>
          <w:lang w:eastAsia="zh-CN"/>
        </w:rPr>
        <w:tab/>
      </w:r>
      <w:r w:rsidR="00A920C1">
        <w:rPr>
          <w:rFonts w:ascii="Arial" w:eastAsia="Times New Roman" w:hAnsi="Arial" w:cs="Arial"/>
          <w:spacing w:val="-4"/>
          <w:lang w:eastAsia="zh-CN"/>
        </w:rPr>
        <w:tab/>
      </w:r>
      <w:r w:rsidR="00A920C1">
        <w:rPr>
          <w:rFonts w:ascii="Arial" w:eastAsia="Times New Roman" w:hAnsi="Arial" w:cs="Arial"/>
          <w:spacing w:val="-4"/>
          <w:lang w:eastAsia="zh-CN"/>
        </w:rPr>
        <w:tab/>
      </w:r>
      <w:r w:rsidR="00A920C1" w:rsidRPr="006F59F6">
        <w:rPr>
          <w:rFonts w:ascii="Arial" w:eastAsia="Times New Roman" w:hAnsi="Arial" w:cs="Arial"/>
          <w:spacing w:val="-4"/>
          <w:lang w:eastAsia="zh-CN"/>
        </w:rPr>
        <w:t>PREDSJEDNI</w:t>
      </w:r>
      <w:r w:rsidR="00A920C1">
        <w:rPr>
          <w:rFonts w:ascii="Arial" w:eastAsia="Times New Roman" w:hAnsi="Arial" w:cs="Arial"/>
          <w:spacing w:val="-4"/>
          <w:lang w:eastAsia="zh-CN"/>
        </w:rPr>
        <w:t>CA</w:t>
      </w:r>
      <w:r w:rsidR="00372AB4">
        <w:rPr>
          <w:rFonts w:ascii="Arial" w:eastAsia="Times New Roman" w:hAnsi="Arial" w:cs="Arial"/>
          <w:spacing w:val="-4"/>
          <w:lang w:eastAsia="zh-CN"/>
        </w:rPr>
        <w:t xml:space="preserve"> </w:t>
      </w:r>
      <w:r w:rsidR="00372AB4" w:rsidRPr="006F59F6">
        <w:rPr>
          <w:rFonts w:ascii="Arial" w:eastAsia="Times New Roman" w:hAnsi="Arial" w:cs="Arial"/>
          <w:spacing w:val="-4"/>
          <w:lang w:eastAsia="zh-CN"/>
        </w:rPr>
        <w:t>OPĆINSKO</w:t>
      </w:r>
      <w:r w:rsidR="00A920C1">
        <w:rPr>
          <w:rFonts w:ascii="Arial" w:eastAsia="Times New Roman" w:hAnsi="Arial" w:cs="Arial"/>
          <w:spacing w:val="-4"/>
          <w:lang w:eastAsia="zh-CN"/>
        </w:rPr>
        <w:t>G</w:t>
      </w:r>
      <w:r w:rsidR="00372AB4" w:rsidRPr="006F59F6">
        <w:rPr>
          <w:rFonts w:ascii="Arial" w:eastAsia="Times New Roman" w:hAnsi="Arial" w:cs="Arial"/>
          <w:spacing w:val="-4"/>
          <w:lang w:eastAsia="zh-CN"/>
        </w:rPr>
        <w:t xml:space="preserve"> VIJEĆ</w:t>
      </w:r>
      <w:r w:rsidR="00A920C1">
        <w:rPr>
          <w:rFonts w:ascii="Arial" w:eastAsia="Times New Roman" w:hAnsi="Arial" w:cs="Arial"/>
          <w:spacing w:val="-4"/>
          <w:lang w:eastAsia="zh-CN"/>
        </w:rPr>
        <w:t>A</w:t>
      </w:r>
      <w:r w:rsidR="00372AB4" w:rsidRPr="006F59F6">
        <w:rPr>
          <w:rFonts w:ascii="Arial" w:eastAsia="Times New Roman" w:hAnsi="Arial" w:cs="Arial"/>
          <w:spacing w:val="-4"/>
          <w:lang w:eastAsia="zh-CN"/>
        </w:rPr>
        <w:t xml:space="preserve"> </w:t>
      </w:r>
    </w:p>
    <w:p w14:paraId="7EEA5B47" w14:textId="13BCEE88" w:rsidR="000E62A9" w:rsidRDefault="00A920C1" w:rsidP="006F59F6">
      <w:pPr>
        <w:suppressAutoHyphens/>
        <w:spacing w:before="57" w:after="57" w:line="240" w:lineRule="auto"/>
        <w:rPr>
          <w:rFonts w:ascii="Arial" w:eastAsia="Times New Roman" w:hAnsi="Arial" w:cs="Arial"/>
          <w:spacing w:val="-4"/>
          <w:lang w:eastAsia="zh-CN"/>
        </w:rPr>
      </w:pPr>
      <w:r>
        <w:rPr>
          <w:rFonts w:ascii="Arial" w:eastAsia="Times New Roman" w:hAnsi="Arial" w:cs="Arial"/>
          <w:spacing w:val="-4"/>
          <w:lang w:eastAsia="zh-CN"/>
        </w:rPr>
        <w:t xml:space="preserve">        </w:t>
      </w:r>
      <w:r>
        <w:rPr>
          <w:rFonts w:ascii="Arial" w:eastAsia="Times New Roman" w:hAnsi="Arial" w:cs="Arial"/>
          <w:spacing w:val="-4"/>
          <w:lang w:eastAsia="zh-CN"/>
        </w:rPr>
        <w:tab/>
      </w:r>
      <w:r>
        <w:rPr>
          <w:rFonts w:ascii="Arial" w:eastAsia="Times New Roman" w:hAnsi="Arial" w:cs="Arial"/>
          <w:spacing w:val="-4"/>
          <w:lang w:eastAsia="zh-CN"/>
        </w:rPr>
        <w:tab/>
      </w:r>
      <w:r>
        <w:rPr>
          <w:rFonts w:ascii="Arial" w:eastAsia="Times New Roman" w:hAnsi="Arial" w:cs="Arial"/>
          <w:spacing w:val="-4"/>
          <w:lang w:eastAsia="zh-CN"/>
        </w:rPr>
        <w:tab/>
      </w:r>
      <w:r>
        <w:rPr>
          <w:rFonts w:ascii="Arial" w:eastAsia="Times New Roman" w:hAnsi="Arial" w:cs="Arial"/>
          <w:spacing w:val="-4"/>
          <w:lang w:eastAsia="zh-CN"/>
        </w:rPr>
        <w:tab/>
      </w:r>
      <w:r>
        <w:rPr>
          <w:rFonts w:ascii="Arial" w:eastAsia="Times New Roman" w:hAnsi="Arial" w:cs="Arial"/>
          <w:spacing w:val="-4"/>
          <w:lang w:eastAsia="zh-CN"/>
        </w:rPr>
        <w:tab/>
      </w:r>
      <w:r>
        <w:rPr>
          <w:rFonts w:ascii="Arial" w:eastAsia="Times New Roman" w:hAnsi="Arial" w:cs="Arial"/>
          <w:spacing w:val="-4"/>
          <w:lang w:eastAsia="zh-CN"/>
        </w:rPr>
        <w:tab/>
      </w:r>
      <w:r>
        <w:rPr>
          <w:rFonts w:ascii="Arial" w:eastAsia="Times New Roman" w:hAnsi="Arial" w:cs="Arial"/>
          <w:spacing w:val="-4"/>
          <w:lang w:eastAsia="zh-CN"/>
        </w:rPr>
        <w:tab/>
        <w:t xml:space="preserve">  </w:t>
      </w:r>
      <w:r w:rsidR="00E16F7F">
        <w:rPr>
          <w:rFonts w:ascii="Arial" w:eastAsia="Times New Roman" w:hAnsi="Arial" w:cs="Arial"/>
          <w:spacing w:val="-4"/>
          <w:lang w:eastAsia="zh-CN"/>
        </w:rPr>
        <w:t xml:space="preserve">   </w:t>
      </w:r>
      <w:r w:rsidR="00372AB4" w:rsidRPr="006F59F6">
        <w:rPr>
          <w:rFonts w:ascii="Arial" w:eastAsia="Times New Roman" w:hAnsi="Arial" w:cs="Arial"/>
          <w:spacing w:val="-4"/>
          <w:lang w:eastAsia="zh-CN"/>
        </w:rPr>
        <w:t xml:space="preserve">OPĆINE </w:t>
      </w:r>
      <w:r w:rsidR="00372AB4" w:rsidRPr="001D79E1">
        <w:rPr>
          <w:rFonts w:ascii="Arial" w:eastAsia="Times New Roman" w:hAnsi="Arial" w:cs="Arial"/>
          <w:spacing w:val="-4"/>
          <w:lang w:eastAsia="zh-CN"/>
        </w:rPr>
        <w:t>VIDOVEC</w:t>
      </w:r>
      <w:r w:rsidR="00372AB4">
        <w:rPr>
          <w:rFonts w:ascii="Arial" w:eastAsia="Times New Roman" w:hAnsi="Arial" w:cs="Arial"/>
          <w:spacing w:val="-4"/>
          <w:lang w:eastAsia="zh-CN"/>
        </w:rPr>
        <w:tab/>
        <w:t xml:space="preserve">    </w:t>
      </w:r>
      <w:r w:rsidR="00372AB4" w:rsidRPr="006F59F6">
        <w:rPr>
          <w:rFonts w:ascii="Arial" w:eastAsia="Times New Roman" w:hAnsi="Arial" w:cs="Arial"/>
          <w:spacing w:val="-4"/>
          <w:lang w:eastAsia="zh-CN"/>
        </w:rPr>
        <w:t xml:space="preserve">     </w:t>
      </w:r>
    </w:p>
    <w:p w14:paraId="4900E024" w14:textId="59934863" w:rsidR="00A920C1" w:rsidRDefault="00A920C1" w:rsidP="00A920C1">
      <w:pPr>
        <w:suppressAutoHyphens/>
        <w:spacing w:before="57" w:after="57" w:line="240" w:lineRule="auto"/>
        <w:ind w:firstLine="708"/>
        <w:jc w:val="center"/>
        <w:rPr>
          <w:rFonts w:ascii="Arial" w:eastAsia="Times New Roman" w:hAnsi="Arial" w:cs="Arial"/>
          <w:spacing w:val="-4"/>
          <w:lang w:eastAsia="zh-CN"/>
        </w:rPr>
      </w:pPr>
      <w:r>
        <w:rPr>
          <w:rFonts w:ascii="Arial" w:eastAsia="Times New Roman" w:hAnsi="Arial" w:cs="Arial"/>
          <w:spacing w:val="-4"/>
          <w:lang w:eastAsia="zh-CN"/>
        </w:rPr>
        <w:t xml:space="preserve">                                        </w:t>
      </w:r>
      <w:r w:rsidR="00E16F7F">
        <w:rPr>
          <w:rFonts w:ascii="Arial" w:eastAsia="Times New Roman" w:hAnsi="Arial" w:cs="Arial"/>
          <w:spacing w:val="-4"/>
          <w:lang w:eastAsia="zh-CN"/>
        </w:rPr>
        <w:t xml:space="preserve">   </w:t>
      </w:r>
      <w:r>
        <w:rPr>
          <w:rFonts w:ascii="Arial" w:eastAsia="Times New Roman" w:hAnsi="Arial" w:cs="Arial"/>
          <w:spacing w:val="-4"/>
          <w:lang w:eastAsia="zh-CN"/>
        </w:rPr>
        <w:t>Ljubica Hosni</w:t>
      </w:r>
    </w:p>
    <w:p w14:paraId="63C07F04" w14:textId="0A13A924" w:rsidR="00803401" w:rsidRPr="00E46781" w:rsidRDefault="000E62A9" w:rsidP="00E46781">
      <w:pPr>
        <w:suppressAutoHyphens/>
        <w:spacing w:before="57" w:after="57" w:line="240" w:lineRule="auto"/>
        <w:rPr>
          <w:rFonts w:ascii="Arial" w:eastAsia="Times New Roman" w:hAnsi="Arial" w:cs="Arial"/>
          <w:spacing w:val="-4"/>
          <w:lang w:eastAsia="zh-CN"/>
        </w:rPr>
      </w:pPr>
      <w:r>
        <w:rPr>
          <w:rFonts w:ascii="Arial" w:eastAsia="Times New Roman" w:hAnsi="Arial" w:cs="Arial"/>
          <w:spacing w:val="-4"/>
          <w:lang w:eastAsia="zh-CN"/>
        </w:rPr>
        <w:tab/>
      </w:r>
      <w:r>
        <w:rPr>
          <w:rFonts w:ascii="Arial" w:eastAsia="Times New Roman" w:hAnsi="Arial" w:cs="Arial"/>
          <w:spacing w:val="-4"/>
          <w:lang w:eastAsia="zh-CN"/>
        </w:rPr>
        <w:tab/>
      </w:r>
      <w:r>
        <w:rPr>
          <w:rFonts w:ascii="Arial" w:eastAsia="Times New Roman" w:hAnsi="Arial" w:cs="Arial"/>
          <w:spacing w:val="-4"/>
          <w:lang w:eastAsia="zh-CN"/>
        </w:rPr>
        <w:tab/>
      </w:r>
      <w:r>
        <w:rPr>
          <w:rFonts w:ascii="Arial" w:eastAsia="Times New Roman" w:hAnsi="Arial" w:cs="Arial"/>
          <w:spacing w:val="-4"/>
          <w:lang w:eastAsia="zh-CN"/>
        </w:rPr>
        <w:tab/>
      </w:r>
      <w:r>
        <w:rPr>
          <w:rFonts w:ascii="Arial" w:eastAsia="Times New Roman" w:hAnsi="Arial" w:cs="Arial"/>
          <w:spacing w:val="-4"/>
          <w:lang w:eastAsia="zh-CN"/>
        </w:rPr>
        <w:tab/>
      </w:r>
      <w:r>
        <w:rPr>
          <w:rFonts w:ascii="Arial" w:eastAsia="Times New Roman" w:hAnsi="Arial" w:cs="Arial"/>
          <w:spacing w:val="-4"/>
          <w:lang w:eastAsia="zh-CN"/>
        </w:rPr>
        <w:tab/>
      </w:r>
      <w:r>
        <w:rPr>
          <w:rFonts w:ascii="Arial" w:eastAsia="Times New Roman" w:hAnsi="Arial" w:cs="Arial"/>
          <w:spacing w:val="-4"/>
          <w:lang w:eastAsia="zh-CN"/>
        </w:rPr>
        <w:tab/>
      </w:r>
      <w:r>
        <w:rPr>
          <w:rFonts w:ascii="Arial" w:eastAsia="Times New Roman" w:hAnsi="Arial" w:cs="Arial"/>
          <w:spacing w:val="-4"/>
          <w:lang w:eastAsia="zh-CN"/>
        </w:rPr>
        <w:tab/>
        <w:t xml:space="preserve">       </w:t>
      </w:r>
      <w:r w:rsidR="006F59F6" w:rsidRPr="006F59F6">
        <w:rPr>
          <w:rFonts w:ascii="Arial" w:eastAsia="Times New Roman" w:hAnsi="Arial" w:cs="Arial"/>
          <w:spacing w:val="-4"/>
          <w:lang w:eastAsia="zh-CN"/>
        </w:rPr>
        <w:tab/>
      </w:r>
    </w:p>
    <w:sectPr w:rsidR="00803401" w:rsidRPr="00E4678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DD0C1" w14:textId="77777777" w:rsidR="004214EB" w:rsidRDefault="004214EB" w:rsidP="00CB71D5">
      <w:pPr>
        <w:spacing w:after="0" w:line="240" w:lineRule="auto"/>
      </w:pPr>
      <w:r>
        <w:separator/>
      </w:r>
    </w:p>
  </w:endnote>
  <w:endnote w:type="continuationSeparator" w:id="0">
    <w:p w14:paraId="1443D77E" w14:textId="77777777" w:rsidR="004214EB" w:rsidRDefault="004214EB" w:rsidP="00CB7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Helvetica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102C7" w14:textId="77777777" w:rsidR="004214EB" w:rsidRDefault="004214EB" w:rsidP="00CB71D5">
      <w:pPr>
        <w:spacing w:after="0" w:line="240" w:lineRule="auto"/>
      </w:pPr>
      <w:r>
        <w:separator/>
      </w:r>
    </w:p>
  </w:footnote>
  <w:footnote w:type="continuationSeparator" w:id="0">
    <w:p w14:paraId="2F1AF3E3" w14:textId="77777777" w:rsidR="004214EB" w:rsidRDefault="004214EB" w:rsidP="00CB7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7124" w14:textId="224D2805" w:rsidR="007F6F04" w:rsidRDefault="00C977C7" w:rsidP="00CB71D5">
    <w:pPr>
      <w:pStyle w:val="Zaglavlje"/>
      <w:pBdr>
        <w:bottom w:val="single" w:sz="12" w:space="1" w:color="auto"/>
      </w:pBdr>
      <w:jc w:val="center"/>
    </w:pPr>
    <w:r>
      <w:t>Prijedlog Odluke</w:t>
    </w:r>
  </w:p>
  <w:p w14:paraId="30557C8B" w14:textId="77777777" w:rsidR="00C977C7" w:rsidRDefault="00C977C7" w:rsidP="00CB71D5">
    <w:pPr>
      <w:pStyle w:val="Zaglavlj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F6"/>
    <w:rsid w:val="00046DDB"/>
    <w:rsid w:val="000479D9"/>
    <w:rsid w:val="000873A9"/>
    <w:rsid w:val="000A6655"/>
    <w:rsid w:val="000D5EE9"/>
    <w:rsid w:val="000E62A9"/>
    <w:rsid w:val="00105A84"/>
    <w:rsid w:val="00125746"/>
    <w:rsid w:val="00125E1D"/>
    <w:rsid w:val="00171D33"/>
    <w:rsid w:val="00183572"/>
    <w:rsid w:val="001C2269"/>
    <w:rsid w:val="001D5D35"/>
    <w:rsid w:val="001D62AD"/>
    <w:rsid w:val="001D79E1"/>
    <w:rsid w:val="001E2E1D"/>
    <w:rsid w:val="001E41A4"/>
    <w:rsid w:val="00233F46"/>
    <w:rsid w:val="0026191C"/>
    <w:rsid w:val="0027249A"/>
    <w:rsid w:val="00285DE4"/>
    <w:rsid w:val="002B034C"/>
    <w:rsid w:val="002D689A"/>
    <w:rsid w:val="002E3DB4"/>
    <w:rsid w:val="00314761"/>
    <w:rsid w:val="00316C46"/>
    <w:rsid w:val="003438BF"/>
    <w:rsid w:val="003468E9"/>
    <w:rsid w:val="00372AB4"/>
    <w:rsid w:val="003736ED"/>
    <w:rsid w:val="003921C4"/>
    <w:rsid w:val="00395B7A"/>
    <w:rsid w:val="003F4627"/>
    <w:rsid w:val="004066D7"/>
    <w:rsid w:val="00416FDF"/>
    <w:rsid w:val="004214EB"/>
    <w:rsid w:val="00440132"/>
    <w:rsid w:val="00476D7E"/>
    <w:rsid w:val="004833DC"/>
    <w:rsid w:val="004868C2"/>
    <w:rsid w:val="00497252"/>
    <w:rsid w:val="004A7699"/>
    <w:rsid w:val="004F30F6"/>
    <w:rsid w:val="00503342"/>
    <w:rsid w:val="00526C99"/>
    <w:rsid w:val="00552902"/>
    <w:rsid w:val="005B1342"/>
    <w:rsid w:val="005E50BD"/>
    <w:rsid w:val="005F3B23"/>
    <w:rsid w:val="006004B9"/>
    <w:rsid w:val="00646F24"/>
    <w:rsid w:val="006606A9"/>
    <w:rsid w:val="00675C49"/>
    <w:rsid w:val="00697D0A"/>
    <w:rsid w:val="006D60EA"/>
    <w:rsid w:val="006F59F6"/>
    <w:rsid w:val="00771571"/>
    <w:rsid w:val="007A7029"/>
    <w:rsid w:val="007F6F04"/>
    <w:rsid w:val="00803401"/>
    <w:rsid w:val="008241CD"/>
    <w:rsid w:val="008328BF"/>
    <w:rsid w:val="0089506B"/>
    <w:rsid w:val="008B08CB"/>
    <w:rsid w:val="008D1ADD"/>
    <w:rsid w:val="008D6093"/>
    <w:rsid w:val="008D751A"/>
    <w:rsid w:val="008E2ABA"/>
    <w:rsid w:val="009065BA"/>
    <w:rsid w:val="009073F1"/>
    <w:rsid w:val="009722F9"/>
    <w:rsid w:val="009B5845"/>
    <w:rsid w:val="009C5F34"/>
    <w:rsid w:val="009E665E"/>
    <w:rsid w:val="00A03138"/>
    <w:rsid w:val="00A041EE"/>
    <w:rsid w:val="00A5132E"/>
    <w:rsid w:val="00A75613"/>
    <w:rsid w:val="00A803E3"/>
    <w:rsid w:val="00A920C1"/>
    <w:rsid w:val="00AD7B27"/>
    <w:rsid w:val="00AF70F5"/>
    <w:rsid w:val="00AF7399"/>
    <w:rsid w:val="00B8407B"/>
    <w:rsid w:val="00BB15B3"/>
    <w:rsid w:val="00BF1CE1"/>
    <w:rsid w:val="00C1077A"/>
    <w:rsid w:val="00C31A12"/>
    <w:rsid w:val="00C34AD8"/>
    <w:rsid w:val="00C57413"/>
    <w:rsid w:val="00C66C29"/>
    <w:rsid w:val="00C977C7"/>
    <w:rsid w:val="00CB71D5"/>
    <w:rsid w:val="00CC227D"/>
    <w:rsid w:val="00D27FDD"/>
    <w:rsid w:val="00D37C11"/>
    <w:rsid w:val="00D63355"/>
    <w:rsid w:val="00DA0211"/>
    <w:rsid w:val="00DA1997"/>
    <w:rsid w:val="00DD38C3"/>
    <w:rsid w:val="00DF3F98"/>
    <w:rsid w:val="00E16F7F"/>
    <w:rsid w:val="00E46781"/>
    <w:rsid w:val="00E925B1"/>
    <w:rsid w:val="00F017C7"/>
    <w:rsid w:val="00F23FD6"/>
    <w:rsid w:val="00F427A5"/>
    <w:rsid w:val="00F53E24"/>
    <w:rsid w:val="00F627EA"/>
    <w:rsid w:val="00FC3CE7"/>
    <w:rsid w:val="00FE6A32"/>
    <w:rsid w:val="00FE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F4F5F"/>
  <w15:docId w15:val="{FF4D2E64-2C18-4527-8A39-83FEF254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39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F5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F59F6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B7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B71D5"/>
  </w:style>
  <w:style w:type="paragraph" w:styleId="Podnoje">
    <w:name w:val="footer"/>
    <w:basedOn w:val="Normal"/>
    <w:link w:val="PodnojeChar"/>
    <w:uiPriority w:val="99"/>
    <w:unhideWhenUsed/>
    <w:rsid w:val="00CB7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B7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A3ED5-65F7-4F7D-9752-870E23B47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petra1</dc:creator>
  <cp:keywords/>
  <dc:description/>
  <cp:lastModifiedBy>Petra Rogina</cp:lastModifiedBy>
  <cp:revision>6</cp:revision>
  <cp:lastPrinted>2026-06-30T12:54:00Z</cp:lastPrinted>
  <dcterms:created xsi:type="dcterms:W3CDTF">2025-05-23T12:59:00Z</dcterms:created>
  <dcterms:modified xsi:type="dcterms:W3CDTF">2026-06-30T12:55:00Z</dcterms:modified>
</cp:coreProperties>
</file>