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C004C" w14:textId="77777777" w:rsidR="00FB0618" w:rsidRDefault="00000000">
      <w:pPr>
        <w:pStyle w:val="Standard"/>
        <w:rPr>
          <w:rFonts w:cs="Times New Roman"/>
        </w:rPr>
      </w:pPr>
      <w:r>
        <w:rPr>
          <w:rFonts w:eastAsia="Times New Roman" w:cs="Times New Roman"/>
          <w:b/>
          <w:lang w:eastAsia="hr-HR"/>
        </w:rPr>
        <w:t xml:space="preserve">                       </w:t>
      </w:r>
      <w:r>
        <w:rPr>
          <w:rFonts w:eastAsia="Times New Roman" w:cs="Times New Roman"/>
          <w:b/>
          <w:noProof/>
          <w:lang w:eastAsia="hr-HR"/>
        </w:rPr>
        <w:drawing>
          <wp:inline distT="0" distB="0" distL="0" distR="0" wp14:anchorId="435A1F94" wp14:editId="737A4E57">
            <wp:extent cx="504825" cy="65087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lang w:eastAsia="hr-HR"/>
        </w:rPr>
        <w:t xml:space="preserve">   </w:t>
      </w:r>
    </w:p>
    <w:p w14:paraId="2A54550E" w14:textId="77777777" w:rsidR="00FB0618" w:rsidRDefault="00000000">
      <w:pPr>
        <w:pStyle w:val="Standard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 xml:space="preserve">         REPUBLIKA HRVATSKA</w:t>
      </w:r>
    </w:p>
    <w:p w14:paraId="004FB92E" w14:textId="77777777" w:rsidR="00FB0618" w:rsidRDefault="00000000">
      <w:pPr>
        <w:pStyle w:val="Standard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 xml:space="preserve">       VARAŽDINSKA  ŽUPANIJA</w:t>
      </w:r>
    </w:p>
    <w:p w14:paraId="0D7FCAF1" w14:textId="77777777" w:rsidR="00FB0618" w:rsidRDefault="00000000">
      <w:pPr>
        <w:pStyle w:val="Standard"/>
      </w:pPr>
      <w:r>
        <w:rPr>
          <w:rFonts w:eastAsia="Times New Roman" w:cs="Times New Roman"/>
          <w:b/>
          <w:lang w:eastAsia="hr-HR"/>
        </w:rPr>
        <w:t xml:space="preserve">             OPĆINA VIDOVEC</w:t>
      </w:r>
    </w:p>
    <w:p w14:paraId="7A993FFD" w14:textId="77777777" w:rsidR="00FB0618" w:rsidRDefault="00000000">
      <w:pPr>
        <w:pStyle w:val="Standard"/>
      </w:pPr>
      <w:r>
        <w:rPr>
          <w:rFonts w:eastAsia="Times New Roman" w:cs="Times New Roman"/>
          <w:b/>
          <w:lang w:eastAsia="hr-HR"/>
        </w:rPr>
        <w:t xml:space="preserve">              Općinski načelnik</w:t>
      </w:r>
    </w:p>
    <w:p w14:paraId="6438BD35" w14:textId="77777777" w:rsidR="00FB0618" w:rsidRDefault="00FB0618">
      <w:pPr>
        <w:pStyle w:val="Standard"/>
        <w:rPr>
          <w:rFonts w:cs="Times New Roman"/>
        </w:rPr>
      </w:pPr>
    </w:p>
    <w:p w14:paraId="6FBF86AC" w14:textId="77777777" w:rsidR="00FB0618" w:rsidRDefault="00000000">
      <w:pPr>
        <w:pStyle w:val="Standard"/>
        <w:rPr>
          <w:rFonts w:cs="Times New Roman"/>
        </w:rPr>
      </w:pPr>
      <w:r>
        <w:rPr>
          <w:rFonts w:cs="Times New Roman"/>
          <w:color w:val="000000"/>
        </w:rPr>
        <w:t>KLASA: 110-01/25-01/01</w:t>
      </w:r>
    </w:p>
    <w:p w14:paraId="219E6E52" w14:textId="77777777" w:rsidR="00FB0618" w:rsidRDefault="00000000">
      <w:pPr>
        <w:pStyle w:val="Standard"/>
      </w:pPr>
      <w:r>
        <w:rPr>
          <w:rFonts w:cs="Times New Roman"/>
          <w:color w:val="000000"/>
        </w:rPr>
        <w:t>URBROJ: 2186-10-02/1-26-12</w:t>
      </w:r>
    </w:p>
    <w:p w14:paraId="55FB00C0" w14:textId="77777777" w:rsidR="00FB0618" w:rsidRDefault="00000000">
      <w:pPr>
        <w:pStyle w:val="Standard"/>
        <w:rPr>
          <w:color w:val="000000"/>
        </w:rPr>
      </w:pPr>
      <w:r>
        <w:rPr>
          <w:rFonts w:cs="Times New Roman"/>
          <w:color w:val="000000"/>
        </w:rPr>
        <w:t>Vidovec, 10. srpnja 2026.</w:t>
      </w:r>
    </w:p>
    <w:p w14:paraId="1958B219" w14:textId="77777777" w:rsidR="00FB0618" w:rsidRDefault="00FB0618">
      <w:pPr>
        <w:pStyle w:val="Standard"/>
        <w:rPr>
          <w:rFonts w:cs="Times New Roman"/>
        </w:rPr>
      </w:pPr>
    </w:p>
    <w:p w14:paraId="7AB53595" w14:textId="77777777" w:rsidR="00FB0618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Na temelju članka 47. Statuta Općine Vidovec ("Službeni vjesnik Varaždinske županije“, broj 20/21), a u svezi članka 3. stavka 3. Zakona o službenicima i namještenicima u lokalnoj i područnoj (regionalnoj) samoupravi („Narodne novine“, broj 86/08, 61/11, 4/18, 112/19, 17/25) i odredbi Zakona o radu („Narodne novine“, broj 93/14, 127/17, 98/19, 151/22, 46/23, 64/23), općinski načelnik dana 10. srpnja 2026. godine donosi</w:t>
      </w:r>
    </w:p>
    <w:p w14:paraId="14D5806E" w14:textId="77777777" w:rsidR="00FB0618" w:rsidRDefault="00FB0618">
      <w:pPr>
        <w:pStyle w:val="Standard"/>
        <w:rPr>
          <w:rFonts w:cs="Times New Roman"/>
        </w:rPr>
      </w:pPr>
    </w:p>
    <w:p w14:paraId="5DACB3A2" w14:textId="77777777" w:rsidR="00FB0618" w:rsidRDefault="00000000">
      <w:pPr>
        <w:pStyle w:val="Standard"/>
        <w:jc w:val="center"/>
      </w:pPr>
      <w:r>
        <w:rPr>
          <w:rFonts w:cs="Times New Roman"/>
          <w:b/>
          <w:bCs/>
        </w:rPr>
        <w:t>PRAVILNIK O 2. IZMJENAMA  I DOPUNAMA</w:t>
      </w:r>
    </w:p>
    <w:p w14:paraId="4574261E" w14:textId="77777777" w:rsidR="00FB0618" w:rsidRDefault="00000000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PRAVILNIKA O RADU</w:t>
      </w:r>
    </w:p>
    <w:p w14:paraId="7F642A8A" w14:textId="77777777" w:rsidR="00A40887" w:rsidRDefault="00A40887">
      <w:pPr>
        <w:pStyle w:val="Standard"/>
        <w:jc w:val="center"/>
      </w:pPr>
    </w:p>
    <w:p w14:paraId="13E725B1" w14:textId="77777777" w:rsidR="00FB0618" w:rsidRDefault="00FB0618">
      <w:pPr>
        <w:pStyle w:val="Standard"/>
        <w:jc w:val="center"/>
        <w:rPr>
          <w:rFonts w:cs="Times New Roman"/>
          <w:b/>
          <w:bCs/>
        </w:rPr>
      </w:pPr>
    </w:p>
    <w:p w14:paraId="2E14B5CD" w14:textId="32313413" w:rsidR="00FB0618" w:rsidRPr="00A40887" w:rsidRDefault="00000000" w:rsidP="00C62936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Članak 1.</w:t>
      </w:r>
    </w:p>
    <w:p w14:paraId="6B8F4273" w14:textId="77777777" w:rsidR="00FB0618" w:rsidRDefault="00000000" w:rsidP="00C62936">
      <w:pPr>
        <w:pStyle w:val="Standard"/>
        <w:spacing w:line="276" w:lineRule="auto"/>
        <w:jc w:val="both"/>
      </w:pPr>
      <w:r>
        <w:rPr>
          <w:rFonts w:cs="Times New Roman"/>
        </w:rPr>
        <w:t xml:space="preserve">U Pravilniku o radu („Službeni vjesnik Varaždinske županije“ 33/25  i 67/25– dalje u tekstu: Pravilnik) članak 7. stavak 2. mijenja se i glasi: </w:t>
      </w:r>
    </w:p>
    <w:p w14:paraId="71F532D4" w14:textId="77777777" w:rsidR="00FB0618" w:rsidRDefault="00FB0618">
      <w:pPr>
        <w:pStyle w:val="Standard"/>
        <w:jc w:val="both"/>
        <w:rPr>
          <w:rFonts w:cs="Times New Roman"/>
        </w:rPr>
      </w:pPr>
    </w:p>
    <w:p w14:paraId="66ABF55C" w14:textId="77777777" w:rsidR="00FB0618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"(2) Ako službenik, odnosno namještenik radi prekovremeno, ukupno trajanje rada ne smije biti duže od 50 sati tjedno, niti duže od 180 sati godišnje.".</w:t>
      </w:r>
    </w:p>
    <w:p w14:paraId="6DF0BE7C" w14:textId="77777777" w:rsidR="00FB0618" w:rsidRDefault="00FB0618">
      <w:pPr>
        <w:pStyle w:val="Standard"/>
        <w:ind w:firstLine="708"/>
        <w:jc w:val="both"/>
        <w:rPr>
          <w:rFonts w:cs="Times New Roman"/>
        </w:rPr>
      </w:pPr>
    </w:p>
    <w:p w14:paraId="724CC235" w14:textId="24A79D43" w:rsidR="00FB0618" w:rsidRPr="00A40887" w:rsidRDefault="00000000" w:rsidP="00A40887">
      <w:pPr>
        <w:pStyle w:val="Standard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Članak 2.</w:t>
      </w:r>
    </w:p>
    <w:p w14:paraId="05C36FE2" w14:textId="77777777" w:rsidR="00FB0618" w:rsidRDefault="00000000">
      <w:pPr>
        <w:pStyle w:val="Standard"/>
        <w:jc w:val="both"/>
      </w:pPr>
      <w:r>
        <w:rPr>
          <w:rFonts w:cs="Times New Roman"/>
        </w:rPr>
        <w:t xml:space="preserve">U članku 11. stavak 5. se mijenja i glasi: </w:t>
      </w:r>
    </w:p>
    <w:p w14:paraId="35A7D1B2" w14:textId="77777777" w:rsidR="00FB0618" w:rsidRDefault="00FB0618">
      <w:pPr>
        <w:pStyle w:val="Standard"/>
        <w:jc w:val="both"/>
        <w:rPr>
          <w:rFonts w:cs="Times New Roman"/>
        </w:rPr>
      </w:pPr>
    </w:p>
    <w:p w14:paraId="02247408" w14:textId="77777777" w:rsidR="00FB0618" w:rsidRDefault="00000000">
      <w:pPr>
        <w:pStyle w:val="Standard"/>
        <w:jc w:val="both"/>
      </w:pPr>
      <w:r>
        <w:rPr>
          <w:rFonts w:cs="Times New Roman"/>
        </w:rPr>
        <w:t>"(5) Na temelju plana korištenja godišnjeg odmora pročelnik upravnog odjela za službenike i namještenike, a općinski načelnik za pročelnika donosi odluku kojom se utvrđuje ukupno trajanje godišnjeg odmora određenog na način propisan odredbom članaka 12. i 13. ovoga Pravilnika, te vrijeme korištenja godišnjeg odmora.".</w:t>
      </w:r>
    </w:p>
    <w:p w14:paraId="4B840CA1" w14:textId="77777777" w:rsidR="00FB0618" w:rsidRDefault="00FB0618">
      <w:pPr>
        <w:pStyle w:val="Standard"/>
        <w:jc w:val="both"/>
        <w:rPr>
          <w:rFonts w:cs="Times New Roman"/>
        </w:rPr>
      </w:pPr>
    </w:p>
    <w:p w14:paraId="23E55F66" w14:textId="77777777" w:rsidR="00FB0618" w:rsidRDefault="00000000">
      <w:pPr>
        <w:pStyle w:val="Standard"/>
        <w:jc w:val="both"/>
      </w:pPr>
      <w:r>
        <w:rPr>
          <w:rFonts w:cs="Times New Roman"/>
        </w:rPr>
        <w:t>Stavak 11.briše se.</w:t>
      </w:r>
    </w:p>
    <w:p w14:paraId="31898D8B" w14:textId="77777777" w:rsidR="00FB0618" w:rsidRDefault="00FB0618">
      <w:pPr>
        <w:pStyle w:val="Standard"/>
        <w:ind w:firstLine="708"/>
        <w:jc w:val="both"/>
        <w:rPr>
          <w:rFonts w:cs="Times New Roman"/>
        </w:rPr>
      </w:pPr>
    </w:p>
    <w:p w14:paraId="0507DDE6" w14:textId="77777777" w:rsidR="00FB0618" w:rsidRDefault="00000000" w:rsidP="00C62936">
      <w:pPr>
        <w:pStyle w:val="Standard"/>
        <w:spacing w:line="276" w:lineRule="auto"/>
        <w:ind w:firstLine="708"/>
        <w:jc w:val="center"/>
        <w:rPr>
          <w:b/>
          <w:bCs/>
        </w:rPr>
      </w:pPr>
      <w:r>
        <w:rPr>
          <w:rFonts w:cs="Times New Roman"/>
          <w:b/>
          <w:bCs/>
        </w:rPr>
        <w:t xml:space="preserve">Članak 3. </w:t>
      </w:r>
    </w:p>
    <w:p w14:paraId="19D87036" w14:textId="77777777" w:rsidR="00FB0618" w:rsidRDefault="00000000" w:rsidP="00C62936">
      <w:pPr>
        <w:pStyle w:val="Standard"/>
        <w:spacing w:line="276" w:lineRule="auto"/>
      </w:pPr>
      <w:r>
        <w:rPr>
          <w:rFonts w:cs="Times New Roman"/>
        </w:rPr>
        <w:t>U članku 13. stavku 1. točka 1. mijenja se i glasi:</w:t>
      </w:r>
    </w:p>
    <w:p w14:paraId="0D8830E8" w14:textId="77777777" w:rsidR="00785364" w:rsidRDefault="00785364" w:rsidP="00785364">
      <w:pPr>
        <w:pStyle w:val="Standard"/>
        <w:rPr>
          <w:rFonts w:cs="Times New Roman"/>
        </w:rPr>
      </w:pPr>
    </w:p>
    <w:p w14:paraId="306276BC" w14:textId="46503182" w:rsidR="00FB0618" w:rsidRDefault="00000000" w:rsidP="00785364">
      <w:pPr>
        <w:pStyle w:val="Standard"/>
        <w:rPr>
          <w:b/>
          <w:bCs/>
        </w:rPr>
      </w:pPr>
      <w:r>
        <w:rPr>
          <w:rFonts w:cs="Times New Roman"/>
          <w:b/>
          <w:bCs/>
        </w:rPr>
        <w:t xml:space="preserve">"1. s obzirom na složenost poslova </w:t>
      </w:r>
    </w:p>
    <w:p w14:paraId="4C71C56A" w14:textId="77777777" w:rsidR="00FB0618" w:rsidRDefault="00000000">
      <w:pPr>
        <w:pStyle w:val="Standard"/>
      </w:pPr>
      <w:r>
        <w:rPr>
          <w:rFonts w:cs="Times New Roman"/>
        </w:rPr>
        <w:t xml:space="preserve">- radna mjesta I. i II. kategorije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4 dana</w:t>
      </w:r>
      <w:r>
        <w:rPr>
          <w:rFonts w:cs="Times New Roman"/>
        </w:rPr>
        <w:br/>
        <w:t xml:space="preserve">- radna mjesta III. kategorije, potkategorija stručni suradnik i viši referent </w:t>
      </w:r>
      <w:r>
        <w:rPr>
          <w:rFonts w:cs="Times New Roman"/>
        </w:rPr>
        <w:tab/>
        <w:t>3 dana</w:t>
      </w:r>
      <w:r>
        <w:rPr>
          <w:rFonts w:cs="Times New Roman"/>
        </w:rPr>
        <w:br/>
        <w:t xml:space="preserve">- radna mjesta III. kategorije, potkategorija referent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2 dana</w:t>
      </w:r>
      <w:r>
        <w:rPr>
          <w:rFonts w:cs="Times New Roman"/>
        </w:rPr>
        <w:br/>
        <w:t xml:space="preserve">- radna mjesta IV. kategorije  - 1. razine (SSS)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2 dana </w:t>
      </w:r>
    </w:p>
    <w:p w14:paraId="43AF5969" w14:textId="77777777" w:rsidR="00FB0618" w:rsidRDefault="00000000">
      <w:pPr>
        <w:pStyle w:val="Standard"/>
      </w:pPr>
      <w:r>
        <w:rPr>
          <w:rFonts w:cs="Times New Roman"/>
        </w:rPr>
        <w:t xml:space="preserve">- radna mjesta IV. kategorije  - 2. razine (NSS ili OŠ)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 xml:space="preserve">  </w:t>
      </w:r>
      <w:r>
        <w:rPr>
          <w:rFonts w:cs="Times New Roman"/>
        </w:rPr>
        <w:tab/>
        <w:t xml:space="preserve">  1 dan"</w:t>
      </w:r>
    </w:p>
    <w:p w14:paraId="3905EC2F" w14:textId="77777777" w:rsidR="00FB0618" w:rsidRDefault="00FB0618">
      <w:pPr>
        <w:pStyle w:val="Standard"/>
        <w:jc w:val="both"/>
        <w:rPr>
          <w:rFonts w:cs="Times New Roman"/>
          <w:b/>
          <w:bCs/>
        </w:rPr>
      </w:pPr>
    </w:p>
    <w:p w14:paraId="33429527" w14:textId="77777777" w:rsidR="00FB0618" w:rsidRDefault="00FB0618">
      <w:pPr>
        <w:pStyle w:val="Standard"/>
        <w:jc w:val="center"/>
        <w:rPr>
          <w:rFonts w:cs="Times New Roman"/>
          <w:b/>
          <w:bCs/>
        </w:rPr>
      </w:pPr>
    </w:p>
    <w:p w14:paraId="1C60B6FC" w14:textId="77777777" w:rsidR="00FB0618" w:rsidRDefault="00000000">
      <w:pPr>
        <w:pStyle w:val="Standard"/>
        <w:jc w:val="center"/>
      </w:pPr>
      <w:r>
        <w:rPr>
          <w:rFonts w:cs="Times New Roman"/>
          <w:b/>
          <w:bCs/>
        </w:rPr>
        <w:t>Članak 4.</w:t>
      </w:r>
    </w:p>
    <w:p w14:paraId="4558B5C4" w14:textId="77777777" w:rsidR="00FB0618" w:rsidRDefault="00000000">
      <w:pPr>
        <w:pStyle w:val="Standard"/>
      </w:pPr>
      <w:r>
        <w:rPr>
          <w:rFonts w:cs="Times New Roman"/>
        </w:rPr>
        <w:t>U članku 16. stavak 3. mijenja se i glasi:</w:t>
      </w:r>
    </w:p>
    <w:p w14:paraId="77420055" w14:textId="77777777" w:rsidR="00FB0618" w:rsidRDefault="00FB0618">
      <w:pPr>
        <w:pStyle w:val="Standard"/>
        <w:rPr>
          <w:rFonts w:cs="Times New Roman"/>
        </w:rPr>
      </w:pPr>
    </w:p>
    <w:p w14:paraId="3A13BECE" w14:textId="77777777" w:rsidR="00FB0618" w:rsidRDefault="00000000">
      <w:pPr>
        <w:pStyle w:val="Standard"/>
        <w:jc w:val="both"/>
      </w:pPr>
      <w:r>
        <w:rPr>
          <w:rFonts w:cs="Times New Roman"/>
        </w:rPr>
        <w:t>"(3) Prvi dio godišnjeg odmora u odluci iz članka 11. stavka 5. mora biti jasno određen i to u trajanju od najmanje 2 tjedna neprekidno (10 radnih dana) i mora se koristiti tijekom kalendarske godine za koju službenik odnosno namještenik ostvaruje pravo na godišnji odmor, dok se za ostatak godišnjeg odmora u odluci određuje samo broj preostalih dana i službenik odnosno namještenik može koristiti te preostale dane godišnjeg odmora u dogovoru s pročelnikom, u skladu s potrebama upravnog odjela, s time da ga mora iskoristiti najkasnije do 30. lipnja iduće godine.".</w:t>
      </w:r>
    </w:p>
    <w:p w14:paraId="228BBD7A" w14:textId="77777777" w:rsidR="00FB0618" w:rsidRDefault="00FB0618">
      <w:pPr>
        <w:pStyle w:val="Standard"/>
        <w:jc w:val="both"/>
        <w:rPr>
          <w:rFonts w:cs="Times New Roman"/>
          <w:b/>
          <w:bCs/>
        </w:rPr>
      </w:pPr>
    </w:p>
    <w:p w14:paraId="65F0C696" w14:textId="77777777" w:rsidR="00FB0618" w:rsidRDefault="00000000">
      <w:pPr>
        <w:pStyle w:val="Standard"/>
        <w:jc w:val="both"/>
      </w:pPr>
      <w:r>
        <w:rPr>
          <w:rFonts w:cs="Times New Roman"/>
        </w:rPr>
        <w:t>Stavak 6. briše se.</w:t>
      </w:r>
    </w:p>
    <w:p w14:paraId="60FF5D74" w14:textId="77777777" w:rsidR="00FB0618" w:rsidRDefault="00FB0618">
      <w:pPr>
        <w:pStyle w:val="Standard"/>
        <w:jc w:val="both"/>
        <w:rPr>
          <w:rFonts w:cs="Times New Roman"/>
        </w:rPr>
      </w:pPr>
    </w:p>
    <w:p w14:paraId="3FB119BC" w14:textId="77777777" w:rsidR="00FB0618" w:rsidRDefault="00000000">
      <w:pPr>
        <w:pStyle w:val="Standard"/>
        <w:jc w:val="both"/>
      </w:pPr>
      <w:r>
        <w:rPr>
          <w:rFonts w:cs="Times New Roman"/>
        </w:rPr>
        <w:t xml:space="preserve">Dosadašnji stavci 7. i 8. postaju stavci 6. i 7. </w:t>
      </w:r>
    </w:p>
    <w:p w14:paraId="08351F09" w14:textId="77777777" w:rsidR="00FB0618" w:rsidRDefault="00FB0618">
      <w:pPr>
        <w:pStyle w:val="Standard"/>
        <w:jc w:val="center"/>
        <w:rPr>
          <w:rFonts w:cs="Times New Roman"/>
          <w:b/>
          <w:bCs/>
        </w:rPr>
      </w:pPr>
    </w:p>
    <w:p w14:paraId="50FA34AB" w14:textId="40C0DEF4" w:rsidR="00FB0618" w:rsidRPr="00A40887" w:rsidRDefault="00000000" w:rsidP="00C62936">
      <w:pPr>
        <w:pStyle w:val="Standard"/>
        <w:spacing w:line="276" w:lineRule="auto"/>
        <w:jc w:val="center"/>
      </w:pPr>
      <w:r>
        <w:rPr>
          <w:rFonts w:cs="Times New Roman"/>
          <w:b/>
          <w:bCs/>
        </w:rPr>
        <w:t>Članak 5.</w:t>
      </w:r>
    </w:p>
    <w:p w14:paraId="29C365E7" w14:textId="77777777" w:rsidR="00FB0618" w:rsidRPr="00A40887" w:rsidRDefault="00000000" w:rsidP="00C62936">
      <w:pPr>
        <w:pStyle w:val="Standard"/>
        <w:spacing w:line="276" w:lineRule="auto"/>
        <w:jc w:val="both"/>
        <w:rPr>
          <w:rFonts w:cs="Times New Roman"/>
          <w:color w:val="auto"/>
        </w:rPr>
      </w:pPr>
      <w:r w:rsidRPr="00A40887">
        <w:rPr>
          <w:rFonts w:cs="Times New Roman"/>
          <w:color w:val="auto"/>
        </w:rPr>
        <w:t>U članku 37. iza stavka 1. dodaje se novi stavak 2. koji glasi:</w:t>
      </w:r>
    </w:p>
    <w:p w14:paraId="48292A55" w14:textId="77777777" w:rsidR="00FB0618" w:rsidRPr="00A40887" w:rsidRDefault="00FB0618" w:rsidP="00A40887">
      <w:pPr>
        <w:pStyle w:val="Standard"/>
        <w:spacing w:line="276" w:lineRule="auto"/>
        <w:jc w:val="both"/>
        <w:rPr>
          <w:rFonts w:cs="Times New Roman"/>
          <w:color w:val="auto"/>
        </w:rPr>
      </w:pPr>
    </w:p>
    <w:p w14:paraId="7022FA9A" w14:textId="36F33E46" w:rsidR="00A40887" w:rsidRDefault="00000000" w:rsidP="00A40887">
      <w:pPr>
        <w:tabs>
          <w:tab w:val="left" w:pos="341"/>
          <w:tab w:val="left" w:pos="512"/>
          <w:tab w:val="left" w:pos="4962"/>
        </w:tabs>
        <w:spacing w:after="43" w:line="240" w:lineRule="auto"/>
        <w:jc w:val="both"/>
        <w:rPr>
          <w:rFonts w:ascii="Times New Roman" w:eastAsia="Times New Roman" w:hAnsi="Times New Roman" w:cs="Times New Roman"/>
          <w:color w:val="auto"/>
          <w:lang w:eastAsia="hr-HR"/>
        </w:rPr>
      </w:pPr>
      <w:r w:rsidRPr="00A40887">
        <w:rPr>
          <w:rFonts w:ascii="Times New Roman" w:eastAsia="Times New Roman" w:hAnsi="Times New Roman" w:cs="Times New Roman"/>
          <w:color w:val="auto"/>
          <w:lang w:eastAsia="hr-HR"/>
        </w:rPr>
        <w:t>"</w:t>
      </w:r>
      <w:r w:rsidR="00A40887">
        <w:rPr>
          <w:rFonts w:ascii="Times New Roman" w:eastAsia="Times New Roman" w:hAnsi="Times New Roman" w:cs="Times New Roman"/>
          <w:color w:val="auto"/>
          <w:lang w:eastAsia="hr-HR"/>
        </w:rPr>
        <w:t xml:space="preserve">(2) </w:t>
      </w:r>
      <w:r w:rsidR="00A40887" w:rsidRPr="00A40887">
        <w:rPr>
          <w:rFonts w:ascii="Times New Roman" w:eastAsia="Times New Roman" w:hAnsi="Times New Roman" w:cs="Times New Roman"/>
          <w:color w:val="auto"/>
          <w:lang w:eastAsia="hr-HR"/>
        </w:rPr>
        <w:t>Za sate rada za koje službenik ili namještenik ostvaruje pravo na više dodataka iz stavka 1. ovoga članka, svaki se dodatak obračunava na osnovnu plaću za te sate rada, a tako obračunati dodaci međusobno se zbrajaju.</w:t>
      </w:r>
      <w:r w:rsidR="00A40887">
        <w:rPr>
          <w:rFonts w:ascii="Times New Roman" w:eastAsia="Times New Roman" w:hAnsi="Times New Roman" w:cs="Times New Roman"/>
          <w:color w:val="auto"/>
          <w:lang w:eastAsia="hr-HR"/>
        </w:rPr>
        <w:t>“.</w:t>
      </w:r>
    </w:p>
    <w:p w14:paraId="235CE0BC" w14:textId="77777777" w:rsidR="00A40887" w:rsidRPr="00A40887" w:rsidRDefault="00A40887" w:rsidP="00A40887">
      <w:pPr>
        <w:tabs>
          <w:tab w:val="left" w:pos="341"/>
          <w:tab w:val="left" w:pos="512"/>
          <w:tab w:val="left" w:pos="4962"/>
        </w:tabs>
        <w:spacing w:after="43"/>
        <w:jc w:val="both"/>
        <w:rPr>
          <w:rFonts w:ascii="Times New Roman" w:eastAsia="Times New Roman" w:hAnsi="Times New Roman" w:cs="Times New Roman"/>
          <w:color w:val="auto"/>
          <w:lang w:eastAsia="hr-HR"/>
        </w:rPr>
      </w:pPr>
    </w:p>
    <w:p w14:paraId="1FC176E6" w14:textId="0C92A079" w:rsidR="00FB0618" w:rsidRPr="00A40887" w:rsidRDefault="00000000" w:rsidP="00A40887">
      <w:pPr>
        <w:tabs>
          <w:tab w:val="left" w:pos="341"/>
          <w:tab w:val="left" w:pos="512"/>
          <w:tab w:val="left" w:pos="4962"/>
        </w:tabs>
        <w:spacing w:after="43"/>
        <w:jc w:val="center"/>
        <w:rPr>
          <w:rFonts w:ascii="Times New Roman" w:hAnsi="Times New Roman" w:cs="Times New Roman"/>
          <w:color w:val="auto"/>
        </w:rPr>
      </w:pPr>
      <w:r w:rsidRPr="00A40887">
        <w:rPr>
          <w:rFonts w:ascii="Times New Roman" w:hAnsi="Times New Roman" w:cs="Times New Roman"/>
          <w:b/>
          <w:bCs/>
          <w:color w:val="auto"/>
        </w:rPr>
        <w:t>Članak 6.</w:t>
      </w:r>
    </w:p>
    <w:p w14:paraId="5BFB2BCC" w14:textId="77777777" w:rsidR="00FB0618" w:rsidRDefault="00000000">
      <w:pPr>
        <w:pStyle w:val="Standard"/>
      </w:pPr>
      <w:r>
        <w:rPr>
          <w:rFonts w:cs="Times New Roman"/>
        </w:rPr>
        <w:t>U članku 48. stavak 2. mijenja se i glasi:</w:t>
      </w:r>
    </w:p>
    <w:p w14:paraId="4DCC0D92" w14:textId="77777777" w:rsidR="00FB0618" w:rsidRDefault="00FB0618">
      <w:pPr>
        <w:pStyle w:val="Standard"/>
        <w:rPr>
          <w:rFonts w:cs="Times New Roman"/>
        </w:rPr>
      </w:pPr>
    </w:p>
    <w:p w14:paraId="2831796D" w14:textId="77777777" w:rsidR="00FB0618" w:rsidRDefault="00000000">
      <w:pPr>
        <w:pStyle w:val="Standard"/>
      </w:pPr>
      <w:r>
        <w:rPr>
          <w:rFonts w:cs="Times New Roman"/>
        </w:rPr>
        <w:t>"(2) Službenik i namještenik ostvaruje pravo na naknadu troškova prijevoza na posao i s posla uz uvjet odrađenog najmanje jednog radnog dana u mjesecu.".</w:t>
      </w:r>
    </w:p>
    <w:p w14:paraId="0D0C06D8" w14:textId="77777777" w:rsidR="00FB0618" w:rsidRDefault="00FB0618">
      <w:pPr>
        <w:pStyle w:val="Standard"/>
        <w:rPr>
          <w:rFonts w:cs="Times New Roman"/>
        </w:rPr>
      </w:pPr>
    </w:p>
    <w:p w14:paraId="216F4172" w14:textId="77777777" w:rsidR="00FB0618" w:rsidRDefault="00000000">
      <w:pPr>
        <w:pStyle w:val="Standard"/>
        <w:rPr>
          <w:rFonts w:cs="Times New Roman"/>
          <w:b/>
          <w:bCs/>
        </w:rPr>
      </w:pPr>
      <w:r>
        <w:rPr>
          <w:rFonts w:cs="Times New Roman"/>
        </w:rPr>
        <w:t>Stavak 3. briše se.</w:t>
      </w:r>
    </w:p>
    <w:p w14:paraId="442E7600" w14:textId="77777777" w:rsidR="00FB0618" w:rsidRDefault="00000000" w:rsidP="00C62936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Članak 7.</w:t>
      </w:r>
    </w:p>
    <w:p w14:paraId="2392AF16" w14:textId="01D77B5D" w:rsidR="00785364" w:rsidRDefault="00785364" w:rsidP="00C62936">
      <w:pPr>
        <w:pStyle w:val="Standard"/>
        <w:spacing w:line="276" w:lineRule="auto"/>
        <w:jc w:val="both"/>
        <w:rPr>
          <w:rFonts w:cs="Times New Roman"/>
        </w:rPr>
      </w:pPr>
      <w:r w:rsidRPr="00785364">
        <w:rPr>
          <w:rFonts w:cs="Times New Roman"/>
        </w:rPr>
        <w:t>U članku 56. riječi „jednom u tri godine“ mijenjaju se riječima „jednom u dvije godine“.</w:t>
      </w:r>
    </w:p>
    <w:p w14:paraId="33B8743E" w14:textId="77777777" w:rsidR="00785364" w:rsidRPr="00785364" w:rsidRDefault="00785364" w:rsidP="00785364">
      <w:pPr>
        <w:pStyle w:val="Standard"/>
        <w:jc w:val="both"/>
        <w:rPr>
          <w:rFonts w:cs="Times New Roman"/>
        </w:rPr>
      </w:pPr>
    </w:p>
    <w:p w14:paraId="05119BF1" w14:textId="601E2EC9" w:rsidR="00785364" w:rsidRDefault="00785364" w:rsidP="00C62936">
      <w:pPr>
        <w:pStyle w:val="Standard"/>
        <w:spacing w:line="276" w:lineRule="auto"/>
        <w:jc w:val="center"/>
        <w:rPr>
          <w:b/>
          <w:bCs/>
        </w:rPr>
      </w:pPr>
      <w:r>
        <w:rPr>
          <w:rFonts w:cs="Times New Roman"/>
          <w:b/>
          <w:bCs/>
        </w:rPr>
        <w:t>Članak 8.</w:t>
      </w:r>
    </w:p>
    <w:p w14:paraId="4571B1B2" w14:textId="77777777" w:rsidR="00FB0618" w:rsidRDefault="00000000" w:rsidP="00C62936">
      <w:pPr>
        <w:pStyle w:val="Standard"/>
        <w:spacing w:line="276" w:lineRule="auto"/>
        <w:jc w:val="both"/>
      </w:pPr>
      <w:r>
        <w:rPr>
          <w:rFonts w:cs="Times New Roman"/>
        </w:rPr>
        <w:t>U cijelom tekstu Pravilnika riječ „načelnik“ u odgovarajućem padežu zamjenjuje se riječima „općinski načelnik“ u odgovarajućem padežu.</w:t>
      </w:r>
    </w:p>
    <w:p w14:paraId="35BACF62" w14:textId="77777777" w:rsidR="00FB0618" w:rsidRDefault="00FB0618">
      <w:pPr>
        <w:pStyle w:val="Standard"/>
        <w:jc w:val="both"/>
        <w:rPr>
          <w:rFonts w:cs="Times New Roman"/>
        </w:rPr>
      </w:pPr>
    </w:p>
    <w:p w14:paraId="5AB2B4A6" w14:textId="715DE4BF" w:rsidR="00FB0618" w:rsidRDefault="00000000" w:rsidP="00C62936">
      <w:pPr>
        <w:pStyle w:val="Standard"/>
        <w:spacing w:line="276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Članak </w:t>
      </w:r>
      <w:r w:rsidR="00785364">
        <w:rPr>
          <w:rFonts w:cs="Times New Roman"/>
          <w:b/>
          <w:bCs/>
        </w:rPr>
        <w:t>9</w:t>
      </w:r>
      <w:r>
        <w:rPr>
          <w:rFonts w:cs="Times New Roman"/>
          <w:b/>
          <w:bCs/>
        </w:rPr>
        <w:t>.</w:t>
      </w:r>
    </w:p>
    <w:p w14:paraId="14C91A2D" w14:textId="77777777" w:rsidR="00FB0618" w:rsidRDefault="00000000" w:rsidP="00C62936">
      <w:pPr>
        <w:jc w:val="both"/>
      </w:pPr>
      <w:r>
        <w:rPr>
          <w:rFonts w:ascii="Times New Roman" w:hAnsi="Times New Roman" w:cs="Times New Roman"/>
        </w:rPr>
        <w:t>Ove Izmjene i dopune Pravilnika stupaju na snagu osmog dana od dana objave u „Službenom vjesniku Varaždinske županije“.</w:t>
      </w:r>
    </w:p>
    <w:p w14:paraId="01FDE9F9" w14:textId="77777777" w:rsidR="00FB0618" w:rsidRDefault="00000000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OPĆINSKI NAČELNIK</w:t>
      </w:r>
    </w:p>
    <w:p w14:paraId="05059CB9" w14:textId="77777777" w:rsidR="00FB0618" w:rsidRDefault="00000000">
      <w:pPr>
        <w:spacing w:after="0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Bruno Hranić</w:t>
      </w:r>
    </w:p>
    <w:sectPr w:rsidR="00FB0618">
      <w:headerReference w:type="default" r:id="rId7"/>
      <w:pgSz w:w="11906" w:h="16838"/>
      <w:pgMar w:top="1417" w:right="1417" w:bottom="1417" w:left="1417" w:header="708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C67D1" w14:textId="77777777" w:rsidR="00CD72E5" w:rsidRDefault="00CD72E5">
      <w:pPr>
        <w:spacing w:after="0" w:line="240" w:lineRule="auto"/>
      </w:pPr>
      <w:r>
        <w:separator/>
      </w:r>
    </w:p>
  </w:endnote>
  <w:endnote w:type="continuationSeparator" w:id="0">
    <w:p w14:paraId="510D06D1" w14:textId="77777777" w:rsidR="00CD72E5" w:rsidRDefault="00CD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E97C0" w14:textId="77777777" w:rsidR="00CD72E5" w:rsidRDefault="00CD72E5">
      <w:pPr>
        <w:spacing w:after="0" w:line="240" w:lineRule="auto"/>
      </w:pPr>
      <w:r>
        <w:separator/>
      </w:r>
    </w:p>
  </w:footnote>
  <w:footnote w:type="continuationSeparator" w:id="0">
    <w:p w14:paraId="15DD8C6F" w14:textId="77777777" w:rsidR="00CD72E5" w:rsidRDefault="00CD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9606E" w14:textId="77777777" w:rsidR="00FB0618" w:rsidRDefault="00FB0618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18"/>
    <w:rsid w:val="00785364"/>
    <w:rsid w:val="007B62EF"/>
    <w:rsid w:val="00A40887"/>
    <w:rsid w:val="00C62936"/>
    <w:rsid w:val="00CD72E5"/>
    <w:rsid w:val="00FB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06C"/>
  <w15:docId w15:val="{2D323398-7774-4FD5-8C97-3350C649F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4"/>
        <w:lang w:val="hr-HR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1">
    <w:name w:val="Stil naslova 1"/>
    <w:basedOn w:val="Normal"/>
    <w:next w:val="Normal"/>
    <w:link w:val="Naslov1Char"/>
    <w:uiPriority w:val="9"/>
    <w:qFormat/>
    <w:rsid w:val="00A35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Stilnaslova2">
    <w:name w:val="Stil naslova 2"/>
    <w:basedOn w:val="Normal"/>
    <w:next w:val="Normal"/>
    <w:link w:val="Naslov2Char"/>
    <w:uiPriority w:val="9"/>
    <w:semiHidden/>
    <w:unhideWhenUsed/>
    <w:qFormat/>
    <w:rsid w:val="00A35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ilnaslova3">
    <w:name w:val="Stil naslova 3"/>
    <w:basedOn w:val="Normal"/>
    <w:next w:val="Normal"/>
    <w:link w:val="Naslov3Char"/>
    <w:uiPriority w:val="9"/>
    <w:semiHidden/>
    <w:unhideWhenUsed/>
    <w:qFormat/>
    <w:rsid w:val="00A35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customStyle="1" w:styleId="Stilnaslova4">
    <w:name w:val="Stil naslova 4"/>
    <w:basedOn w:val="Normal"/>
    <w:next w:val="Normal"/>
    <w:link w:val="Naslov4Char"/>
    <w:uiPriority w:val="9"/>
    <w:semiHidden/>
    <w:unhideWhenUsed/>
    <w:qFormat/>
    <w:rsid w:val="00A35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customStyle="1" w:styleId="Stilnaslova5">
    <w:name w:val="Stil naslova 5"/>
    <w:basedOn w:val="Normal"/>
    <w:next w:val="Normal"/>
    <w:link w:val="Naslov5Char"/>
    <w:uiPriority w:val="9"/>
    <w:semiHidden/>
    <w:unhideWhenUsed/>
    <w:qFormat/>
    <w:rsid w:val="00A35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customStyle="1" w:styleId="Stilnaslova6">
    <w:name w:val="Stil naslova 6"/>
    <w:basedOn w:val="Normal"/>
    <w:next w:val="Normal"/>
    <w:link w:val="Naslov6Char"/>
    <w:uiPriority w:val="9"/>
    <w:semiHidden/>
    <w:unhideWhenUsed/>
    <w:qFormat/>
    <w:rsid w:val="00A35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Stilnaslova7">
    <w:name w:val="Stil naslova 7"/>
    <w:basedOn w:val="Normal"/>
    <w:next w:val="Normal"/>
    <w:link w:val="Naslov7Char"/>
    <w:uiPriority w:val="9"/>
    <w:semiHidden/>
    <w:unhideWhenUsed/>
    <w:qFormat/>
    <w:rsid w:val="00A35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Stilnaslova8">
    <w:name w:val="Stil naslova 8"/>
    <w:basedOn w:val="Normal"/>
    <w:next w:val="Normal"/>
    <w:link w:val="Naslov8Char"/>
    <w:uiPriority w:val="9"/>
    <w:semiHidden/>
    <w:unhideWhenUsed/>
    <w:qFormat/>
    <w:rsid w:val="00A35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Stilnaslova9">
    <w:name w:val="Stil naslova 9"/>
    <w:basedOn w:val="Normal"/>
    <w:next w:val="Normal"/>
    <w:link w:val="Naslov9Char"/>
    <w:uiPriority w:val="9"/>
    <w:semiHidden/>
    <w:unhideWhenUsed/>
    <w:qFormat/>
    <w:rsid w:val="00A35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Naslov1Char">
    <w:name w:val="Naslov 1 Char"/>
    <w:basedOn w:val="Zadanifontodlomka"/>
    <w:link w:val="Stilnaslova1"/>
    <w:uiPriority w:val="9"/>
    <w:qFormat/>
    <w:rsid w:val="00A35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Stilnaslova2"/>
    <w:uiPriority w:val="9"/>
    <w:semiHidden/>
    <w:qFormat/>
    <w:rsid w:val="00A35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Stilnaslova3"/>
    <w:uiPriority w:val="9"/>
    <w:semiHidden/>
    <w:qFormat/>
    <w:rsid w:val="00A354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Stilnaslova4"/>
    <w:uiPriority w:val="9"/>
    <w:semiHidden/>
    <w:qFormat/>
    <w:rsid w:val="00A3547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Stilnaslova5"/>
    <w:uiPriority w:val="9"/>
    <w:semiHidden/>
    <w:qFormat/>
    <w:rsid w:val="00A3547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Stilnaslova6"/>
    <w:uiPriority w:val="9"/>
    <w:semiHidden/>
    <w:qFormat/>
    <w:rsid w:val="00A3547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Stilnaslova7"/>
    <w:uiPriority w:val="9"/>
    <w:semiHidden/>
    <w:qFormat/>
    <w:rsid w:val="00A3547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Stilnaslova8"/>
    <w:uiPriority w:val="9"/>
    <w:semiHidden/>
    <w:qFormat/>
    <w:rsid w:val="00A3547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Stilnaslova9"/>
    <w:uiPriority w:val="9"/>
    <w:semiHidden/>
    <w:qFormat/>
    <w:rsid w:val="00A35472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A35472"/>
    <w:rPr>
      <w:rFonts w:asciiTheme="majorHAnsi" w:eastAsiaTheme="majorEastAsia" w:hAnsiTheme="majorHAnsi" w:cstheme="majorBidi"/>
      <w:spacing w:val="0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A35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A35472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A35472"/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A3547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35472"/>
    <w:rPr>
      <w:b/>
      <w:bCs/>
      <w:smallCaps/>
      <w:color w:val="2F5496" w:themeColor="accent1" w:themeShade="BF"/>
      <w:spacing w:val="5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A35472"/>
  </w:style>
  <w:style w:type="character" w:customStyle="1" w:styleId="PodnojeChar">
    <w:name w:val="Podnožje Char"/>
    <w:basedOn w:val="Zadanifontodlomka"/>
    <w:link w:val="Podnoje"/>
    <w:uiPriority w:val="99"/>
    <w:qFormat/>
    <w:rsid w:val="00A35472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customStyle="1" w:styleId="Opiselementa">
    <w:name w:val="Opis elementa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A35472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35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5472"/>
    <w:pPr>
      <w:spacing w:before="160"/>
      <w:jc w:val="center"/>
    </w:pPr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35472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A35472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Standard">
    <w:name w:val="Standard"/>
    <w:qFormat/>
    <w:rsid w:val="00A35472"/>
    <w:pPr>
      <w:widowControl w:val="0"/>
      <w:suppressAutoHyphens/>
      <w:spacing w:line="240" w:lineRule="auto"/>
      <w:textAlignment w:val="baseline"/>
    </w:pPr>
    <w:rPr>
      <w:rFonts w:ascii="Times New Roman" w:eastAsia="SimSun" w:hAnsi="Times New Roman" w:cs="Arial"/>
      <w:color w:val="00000A"/>
      <w:sz w:val="24"/>
      <w:lang w:eastAsia="zh-CN" w:bidi="hi-IN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A35472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A35472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Rogina</dc:creator>
  <cp:lastModifiedBy>Petra Rogina</cp:lastModifiedBy>
  <cp:revision>8</cp:revision>
  <cp:lastPrinted>2026-07-13T09:08:00Z</cp:lastPrinted>
  <dcterms:created xsi:type="dcterms:W3CDTF">2025-07-16T06:56:00Z</dcterms:created>
  <dcterms:modified xsi:type="dcterms:W3CDTF">2026-07-13T09:08:00Z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